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82" w:rsidRPr="00D13C38" w:rsidRDefault="00A13A82" w:rsidP="00A13A82">
      <w:pPr>
        <w:bidi/>
        <w:jc w:val="center"/>
        <w:rPr>
          <w:rFonts w:cs="B Mitra"/>
          <w:b/>
          <w:bCs/>
          <w:sz w:val="24"/>
          <w:szCs w:val="24"/>
          <w:lang w:bidi="fa-IR"/>
        </w:rPr>
      </w:pPr>
      <w:r w:rsidRPr="00D13C38">
        <w:rPr>
          <w:rFonts w:cs="B Mitra" w:hint="cs"/>
          <w:b/>
          <w:bCs/>
          <w:sz w:val="24"/>
          <w:szCs w:val="24"/>
          <w:rtl/>
          <w:lang w:bidi="fa-IR"/>
        </w:rPr>
        <w:t>مروری بر کتاب «راهنمای تحقیق کیفی»</w:t>
      </w:r>
    </w:p>
    <w:p w:rsidR="00A13A82" w:rsidRPr="00D13C38" w:rsidRDefault="00A13A82" w:rsidP="00A13A82">
      <w:pPr>
        <w:bidi/>
        <w:jc w:val="center"/>
        <w:rPr>
          <w:rFonts w:cs="B Mitra"/>
          <w:i/>
          <w:iCs/>
          <w:sz w:val="24"/>
          <w:szCs w:val="24"/>
          <w:rtl/>
          <w:lang w:bidi="fa-IR"/>
        </w:rPr>
      </w:pPr>
      <w:r w:rsidRPr="00D13C38">
        <w:rPr>
          <w:rFonts w:cs="B Mitra" w:hint="cs"/>
          <w:i/>
          <w:iCs/>
          <w:sz w:val="24"/>
          <w:szCs w:val="24"/>
          <w:rtl/>
          <w:lang w:bidi="fa-IR"/>
        </w:rPr>
        <w:t xml:space="preserve">گردآوری: نورمن ک. دنزین </w:t>
      </w:r>
      <w:r w:rsidRPr="00D13C38">
        <w:rPr>
          <w:rFonts w:ascii="Times New Roman" w:hAnsi="Times New Roman" w:cs="Times New Roman"/>
          <w:i/>
          <w:iCs/>
          <w:sz w:val="24"/>
          <w:szCs w:val="24"/>
          <w:rtl/>
          <w:lang w:bidi="fa-IR"/>
        </w:rPr>
        <w:t>–</w:t>
      </w:r>
      <w:r w:rsidRPr="00D13C38">
        <w:rPr>
          <w:rFonts w:cs="B Mitra" w:hint="cs"/>
          <w:i/>
          <w:iCs/>
          <w:sz w:val="24"/>
          <w:szCs w:val="24"/>
          <w:rtl/>
          <w:lang w:bidi="fa-IR"/>
        </w:rPr>
        <w:t xml:space="preserve"> ایوونا لینکلن</w:t>
      </w:r>
    </w:p>
    <w:p w:rsidR="00A13A82" w:rsidRPr="00D13C38" w:rsidRDefault="00A13A82" w:rsidP="00A13A82">
      <w:pPr>
        <w:bidi/>
        <w:jc w:val="center"/>
        <w:rPr>
          <w:rFonts w:cs="B Mitra"/>
          <w:i/>
          <w:iCs/>
          <w:sz w:val="24"/>
          <w:szCs w:val="24"/>
          <w:rtl/>
          <w:lang w:bidi="fa-IR"/>
        </w:rPr>
      </w:pPr>
      <w:r w:rsidRPr="00D13C38">
        <w:rPr>
          <w:rFonts w:cs="B Mitra" w:hint="cs"/>
          <w:i/>
          <w:iCs/>
          <w:sz w:val="24"/>
          <w:szCs w:val="24"/>
          <w:rtl/>
          <w:lang w:bidi="fa-IR"/>
        </w:rPr>
        <w:t>رضا اسکندری</w:t>
      </w:r>
    </w:p>
    <w:p w:rsidR="00A13A82" w:rsidRPr="00D13C38" w:rsidRDefault="00A13A82" w:rsidP="00A13A82">
      <w:pPr>
        <w:bidi/>
        <w:rPr>
          <w:rFonts w:cs="B Mitra"/>
          <w:i/>
          <w:iCs/>
          <w:sz w:val="24"/>
          <w:szCs w:val="24"/>
          <w:rtl/>
          <w:lang w:bidi="fa-IR"/>
        </w:rPr>
      </w:pPr>
    </w:p>
    <w:p w:rsidR="00A13A82" w:rsidRPr="00D13C38" w:rsidRDefault="00355A6A" w:rsidP="00A13A82">
      <w:pPr>
        <w:bidi/>
        <w:rPr>
          <w:rFonts w:cs="B Mitra"/>
          <w:b/>
          <w:bCs/>
          <w:sz w:val="24"/>
          <w:szCs w:val="24"/>
          <w:rtl/>
          <w:lang w:bidi="fa-IR"/>
        </w:rPr>
      </w:pPr>
      <w:r w:rsidRPr="00D13C38">
        <w:rPr>
          <w:rFonts w:cs="B Mitra" w:hint="cs"/>
          <w:b/>
          <w:bCs/>
          <w:sz w:val="24"/>
          <w:szCs w:val="24"/>
          <w:rtl/>
          <w:lang w:bidi="fa-IR"/>
        </w:rPr>
        <w:t>چکیده</w:t>
      </w:r>
    </w:p>
    <w:p w:rsidR="00A13A82" w:rsidRPr="00D13C38" w:rsidRDefault="00A13A82" w:rsidP="00A13A82">
      <w:pPr>
        <w:bidi/>
        <w:rPr>
          <w:rFonts w:cs="B Mitra"/>
          <w:sz w:val="24"/>
          <w:szCs w:val="24"/>
          <w:rtl/>
          <w:lang w:bidi="fa-IR"/>
        </w:rPr>
      </w:pPr>
      <w:r w:rsidRPr="00D13C38">
        <w:rPr>
          <w:rFonts w:cs="B Mitra" w:hint="cs"/>
          <w:sz w:val="24"/>
          <w:szCs w:val="24"/>
          <w:rtl/>
          <w:lang w:bidi="fa-IR"/>
        </w:rPr>
        <w:t xml:space="preserve">کتاب «راهنمای تحقیق کیفی» از مجموعه راهنماهای انتشارات </w:t>
      </w:r>
      <w:r w:rsidRPr="00D13C38">
        <w:rPr>
          <w:rFonts w:cs="B Mitra"/>
          <w:sz w:val="24"/>
          <w:szCs w:val="24"/>
          <w:lang w:bidi="fa-IR"/>
        </w:rPr>
        <w:t>Sage</w:t>
      </w:r>
      <w:r w:rsidRPr="00D13C38">
        <w:rPr>
          <w:rFonts w:cs="B Mitra" w:hint="cs"/>
          <w:sz w:val="24"/>
          <w:szCs w:val="24"/>
          <w:rtl/>
          <w:lang w:bidi="fa-IR"/>
        </w:rPr>
        <w:t xml:space="preserve"> در زمینه روش تحقیق است و از نخستین ویرایش آن در سال 1994 تا کنون، چهار نوبت ویرایش و تجدید چاپ شده است. ساختار این کتاب، به صورت مجموعه مقالات بوده و در شش بخش و سی و شش فصل، کوشیده است تا راهنمای مناسبی را برای طراحی، اجرا و تحلیل پژوهش‌های کیفی فراهم آورد. در این جستار سعی بر آن است تا مروری بر محتویات این کتاب ارزشمند صورت گیرد به گ</w:t>
      </w:r>
      <w:r w:rsidR="00375C0E">
        <w:rPr>
          <w:rFonts w:cs="B Mitra" w:hint="cs"/>
          <w:sz w:val="24"/>
          <w:szCs w:val="24"/>
          <w:rtl/>
          <w:lang w:bidi="fa-IR"/>
        </w:rPr>
        <w:t>ونه‌ای که امکان استفاده از آن،</w:t>
      </w:r>
      <w:r w:rsidRPr="00D13C38">
        <w:rPr>
          <w:rFonts w:cs="B Mitra" w:hint="cs"/>
          <w:sz w:val="24"/>
          <w:szCs w:val="24"/>
          <w:rtl/>
          <w:lang w:bidi="fa-IR"/>
        </w:rPr>
        <w:t xml:space="preserve"> در قالب یک خلاصه اجرایی و چه در قالب ارجاعی علمی امکان‌پذیر باشد. گفتنی است این بررسی بر اساس سی فصل اول کتاب صورت گرفته و ویرایش نخست این کتاب (1994) مورد استفاده قرار گرفته است.</w:t>
      </w:r>
    </w:p>
    <w:p w:rsidR="00A13A82" w:rsidRPr="00D13C38" w:rsidRDefault="00A13A82" w:rsidP="00A13A82">
      <w:pPr>
        <w:bidi/>
        <w:rPr>
          <w:rFonts w:cs="B Mitra"/>
          <w:sz w:val="24"/>
          <w:szCs w:val="24"/>
          <w:rtl/>
          <w:lang w:bidi="fa-IR"/>
        </w:rPr>
      </w:pPr>
    </w:p>
    <w:p w:rsidR="00A13A82" w:rsidRPr="00D13C38" w:rsidRDefault="00A13A82" w:rsidP="00A13A82">
      <w:pPr>
        <w:bidi/>
        <w:rPr>
          <w:rFonts w:cs="B Mitra"/>
          <w:sz w:val="24"/>
          <w:szCs w:val="24"/>
          <w:rtl/>
          <w:lang w:bidi="fa-IR"/>
        </w:rPr>
      </w:pPr>
      <w:r w:rsidRPr="00D13C38">
        <w:rPr>
          <w:rFonts w:cs="B Mitra" w:hint="cs"/>
          <w:b/>
          <w:bCs/>
          <w:sz w:val="24"/>
          <w:szCs w:val="24"/>
          <w:rtl/>
          <w:lang w:bidi="fa-IR"/>
        </w:rPr>
        <w:t xml:space="preserve">واژگان کلیدی: </w:t>
      </w:r>
      <w:r w:rsidRPr="00D13C38">
        <w:rPr>
          <w:rFonts w:cs="B Mitra" w:hint="cs"/>
          <w:sz w:val="24"/>
          <w:szCs w:val="24"/>
          <w:rtl/>
          <w:lang w:bidi="fa-IR"/>
        </w:rPr>
        <w:t>نورمن دنزین، ایوونا لینکلن، روش تحقیق کیفی، خلاصه کتاب</w:t>
      </w:r>
    </w:p>
    <w:p w:rsidR="009A293C" w:rsidRDefault="009A293C" w:rsidP="00A66D72">
      <w:pPr>
        <w:bidi/>
        <w:rPr>
          <w:rFonts w:cs="B Mitra"/>
          <w:sz w:val="24"/>
          <w:szCs w:val="24"/>
          <w:lang w:bidi="fa-IR"/>
        </w:rPr>
      </w:pPr>
    </w:p>
    <w:p w:rsidR="009A293C" w:rsidRDefault="009A293C" w:rsidP="009A293C">
      <w:pPr>
        <w:bidi/>
        <w:rPr>
          <w:rFonts w:cs="B Mitra"/>
          <w:sz w:val="24"/>
          <w:szCs w:val="24"/>
          <w:rtl/>
          <w:lang w:bidi="fa-IR"/>
        </w:rPr>
        <w:sectPr w:rsidR="009A293C" w:rsidSect="009A293C">
          <w:pgSz w:w="12240" w:h="15840"/>
          <w:pgMar w:top="1440" w:right="1440" w:bottom="1440" w:left="1440" w:header="720" w:footer="720" w:gutter="0"/>
          <w:cols w:space="720"/>
          <w:bidi/>
          <w:docGrid w:linePitch="360"/>
        </w:sectPr>
      </w:pPr>
    </w:p>
    <w:p w:rsidR="00A66D72" w:rsidRPr="00D13C38" w:rsidRDefault="00A66D72" w:rsidP="00A66D72">
      <w:pPr>
        <w:bidi/>
        <w:rPr>
          <w:rFonts w:cs="B Mitra"/>
          <w:sz w:val="24"/>
          <w:szCs w:val="24"/>
          <w:rtl/>
          <w:lang w:bidi="fa-IR"/>
        </w:rPr>
      </w:pPr>
    </w:p>
    <w:p w:rsidR="00A13A82" w:rsidRPr="00D13C38" w:rsidRDefault="00A13A82" w:rsidP="00A13A82">
      <w:pPr>
        <w:bidi/>
        <w:rPr>
          <w:rFonts w:cs="B Mitra"/>
          <w:b/>
          <w:bCs/>
          <w:sz w:val="24"/>
          <w:szCs w:val="24"/>
          <w:rtl/>
          <w:lang w:bidi="fa-IR"/>
        </w:rPr>
      </w:pPr>
      <w:r w:rsidRPr="00D13C38">
        <w:rPr>
          <w:rFonts w:cs="B Mitra" w:hint="cs"/>
          <w:b/>
          <w:bCs/>
          <w:sz w:val="24"/>
          <w:szCs w:val="24"/>
          <w:rtl/>
          <w:lang w:bidi="fa-IR"/>
        </w:rPr>
        <w:t>مقدمه:</w:t>
      </w:r>
    </w:p>
    <w:p w:rsidR="00391616" w:rsidRPr="00D13C38" w:rsidRDefault="00A13A82" w:rsidP="00391616">
      <w:pPr>
        <w:bidi/>
        <w:rPr>
          <w:rFonts w:cs="B Mitra"/>
          <w:sz w:val="24"/>
          <w:szCs w:val="24"/>
          <w:rtl/>
          <w:lang w:bidi="fa-IR"/>
        </w:rPr>
      </w:pPr>
      <w:r w:rsidRPr="00D13C38">
        <w:rPr>
          <w:rFonts w:cs="B Mitra" w:hint="cs"/>
          <w:sz w:val="24"/>
          <w:szCs w:val="24"/>
          <w:rtl/>
          <w:lang w:bidi="fa-IR"/>
        </w:rPr>
        <w:t>آن‌گونه که نورمن دنزین</w:t>
      </w:r>
      <w:r w:rsidRPr="00D13C38">
        <w:rPr>
          <w:rStyle w:val="FootnoteReference"/>
          <w:rFonts w:cs="B Mitra"/>
          <w:sz w:val="24"/>
          <w:szCs w:val="24"/>
          <w:rtl/>
          <w:lang w:bidi="fa-IR"/>
        </w:rPr>
        <w:footnoteReference w:id="1"/>
      </w:r>
      <w:r w:rsidRPr="00D13C38">
        <w:rPr>
          <w:rFonts w:cs="B Mitra" w:hint="cs"/>
          <w:sz w:val="24"/>
          <w:szCs w:val="24"/>
          <w:rtl/>
          <w:lang w:bidi="fa-IR"/>
        </w:rPr>
        <w:t>، استاد دانشگاه اوربانا کمپین</w:t>
      </w:r>
      <w:r w:rsidRPr="00D13C38">
        <w:rPr>
          <w:rStyle w:val="FootnoteReference"/>
          <w:rFonts w:cs="B Mitra"/>
          <w:sz w:val="24"/>
          <w:szCs w:val="24"/>
          <w:rtl/>
          <w:lang w:bidi="fa-IR"/>
        </w:rPr>
        <w:footnoteReference w:id="2"/>
      </w:r>
      <w:r w:rsidRPr="00D13C38">
        <w:rPr>
          <w:rFonts w:cs="B Mitra" w:hint="cs"/>
          <w:sz w:val="24"/>
          <w:szCs w:val="24"/>
          <w:rtl/>
          <w:lang w:bidi="fa-IR"/>
        </w:rPr>
        <w:t xml:space="preserve"> ایالت ایلی‌نوی</w:t>
      </w:r>
      <w:r w:rsidRPr="00D13C38">
        <w:rPr>
          <w:rStyle w:val="FootnoteReference"/>
          <w:rFonts w:cs="B Mitra"/>
          <w:sz w:val="24"/>
          <w:szCs w:val="24"/>
          <w:rtl/>
          <w:lang w:bidi="fa-IR"/>
        </w:rPr>
        <w:footnoteReference w:id="3"/>
      </w:r>
      <w:r w:rsidRPr="00D13C38">
        <w:rPr>
          <w:rFonts w:cs="B Mitra" w:hint="cs"/>
          <w:sz w:val="24"/>
          <w:szCs w:val="24"/>
          <w:rtl/>
          <w:lang w:bidi="fa-IR"/>
        </w:rPr>
        <w:t>،</w:t>
      </w:r>
      <w:r w:rsidR="009734C4" w:rsidRPr="00D13C38">
        <w:rPr>
          <w:rFonts w:cs="B Mitra" w:hint="cs"/>
          <w:sz w:val="24"/>
          <w:szCs w:val="24"/>
          <w:rtl/>
          <w:lang w:bidi="fa-IR"/>
        </w:rPr>
        <w:t xml:space="preserve"> و ایوونا لینکلن</w:t>
      </w:r>
      <w:r w:rsidR="009734C4" w:rsidRPr="00D13C38">
        <w:rPr>
          <w:rStyle w:val="FootnoteReference"/>
          <w:rFonts w:cs="B Mitra"/>
          <w:sz w:val="24"/>
          <w:szCs w:val="24"/>
          <w:rtl/>
          <w:lang w:bidi="fa-IR"/>
        </w:rPr>
        <w:footnoteReference w:id="4"/>
      </w:r>
      <w:r w:rsidR="009734C4" w:rsidRPr="00D13C38">
        <w:rPr>
          <w:rFonts w:cs="B Mitra" w:hint="cs"/>
          <w:sz w:val="24"/>
          <w:szCs w:val="24"/>
          <w:rtl/>
          <w:lang w:bidi="fa-IR"/>
        </w:rPr>
        <w:t>، استاد دانشگاه اِی اند اِم</w:t>
      </w:r>
      <w:r w:rsidR="009734C4" w:rsidRPr="00D13C38">
        <w:rPr>
          <w:rStyle w:val="FootnoteReference"/>
          <w:rFonts w:cs="B Mitra"/>
          <w:sz w:val="24"/>
          <w:szCs w:val="24"/>
          <w:rtl/>
          <w:lang w:bidi="fa-IR"/>
        </w:rPr>
        <w:footnoteReference w:id="5"/>
      </w:r>
      <w:r w:rsidR="009734C4" w:rsidRPr="00D13C38">
        <w:rPr>
          <w:rFonts w:cs="B Mitra" w:hint="cs"/>
          <w:sz w:val="24"/>
          <w:szCs w:val="24"/>
          <w:rtl/>
          <w:lang w:bidi="fa-IR"/>
        </w:rPr>
        <w:t xml:space="preserve"> ایالت تگزاس</w:t>
      </w:r>
      <w:r w:rsidR="009734C4" w:rsidRPr="00D13C38">
        <w:rPr>
          <w:rStyle w:val="FootnoteReference"/>
          <w:rFonts w:cs="B Mitra"/>
          <w:sz w:val="24"/>
          <w:szCs w:val="24"/>
          <w:rtl/>
          <w:lang w:bidi="fa-IR"/>
        </w:rPr>
        <w:footnoteReference w:id="6"/>
      </w:r>
      <w:r w:rsidR="009734C4" w:rsidRPr="00D13C38">
        <w:rPr>
          <w:rFonts w:cs="B Mitra" w:hint="cs"/>
          <w:sz w:val="24"/>
          <w:szCs w:val="24"/>
          <w:rtl/>
          <w:lang w:bidi="fa-IR"/>
        </w:rPr>
        <w:t>،</w:t>
      </w:r>
      <w:r w:rsidRPr="00D13C38">
        <w:rPr>
          <w:rFonts w:cs="B Mitra" w:hint="cs"/>
          <w:sz w:val="24"/>
          <w:szCs w:val="24"/>
          <w:rtl/>
          <w:lang w:bidi="fa-IR"/>
        </w:rPr>
        <w:t xml:space="preserve"> </w:t>
      </w:r>
      <w:r w:rsidR="009734C4" w:rsidRPr="00D13C38">
        <w:rPr>
          <w:rFonts w:cs="B Mitra" w:hint="cs"/>
          <w:sz w:val="24"/>
          <w:szCs w:val="24"/>
          <w:rtl/>
          <w:lang w:bidi="fa-IR"/>
        </w:rPr>
        <w:t xml:space="preserve">خود </w:t>
      </w:r>
      <w:r w:rsidRPr="00D13C38">
        <w:rPr>
          <w:rFonts w:cs="B Mitra" w:hint="cs"/>
          <w:sz w:val="24"/>
          <w:szCs w:val="24"/>
          <w:rtl/>
          <w:lang w:bidi="fa-IR"/>
        </w:rPr>
        <w:t>در مقدمه‌ی کتاب «راهنمای تحقیق کیفی</w:t>
      </w:r>
      <w:r w:rsidR="009734C4" w:rsidRPr="00D13C38">
        <w:rPr>
          <w:rStyle w:val="FootnoteReference"/>
          <w:rFonts w:cs="B Mitra"/>
          <w:sz w:val="24"/>
          <w:szCs w:val="24"/>
          <w:rtl/>
          <w:lang w:bidi="fa-IR"/>
        </w:rPr>
        <w:footnoteReference w:id="7"/>
      </w:r>
      <w:r w:rsidRPr="00D13C38">
        <w:rPr>
          <w:rFonts w:cs="B Mitra" w:hint="cs"/>
          <w:sz w:val="24"/>
          <w:szCs w:val="24"/>
          <w:rtl/>
          <w:lang w:bidi="fa-IR"/>
        </w:rPr>
        <w:t>» (1994) اشاره می‌ک</w:t>
      </w:r>
      <w:r w:rsidR="009734C4" w:rsidRPr="00D13C38">
        <w:rPr>
          <w:rFonts w:cs="B Mitra" w:hint="cs"/>
          <w:sz w:val="24"/>
          <w:szCs w:val="24"/>
          <w:rtl/>
          <w:lang w:bidi="fa-IR"/>
        </w:rPr>
        <w:t>ن</w:t>
      </w:r>
      <w:r w:rsidRPr="00D13C38">
        <w:rPr>
          <w:rFonts w:cs="B Mitra" w:hint="cs"/>
          <w:sz w:val="24"/>
          <w:szCs w:val="24"/>
          <w:rtl/>
          <w:lang w:bidi="fa-IR"/>
        </w:rPr>
        <w:t>ند، «انقلابی روش‌شناختی</w:t>
      </w:r>
      <w:r w:rsidR="009734C4" w:rsidRPr="00D13C38">
        <w:rPr>
          <w:rStyle w:val="FootnoteReference"/>
          <w:rFonts w:cs="B Mitra"/>
          <w:sz w:val="24"/>
          <w:szCs w:val="24"/>
          <w:rtl/>
          <w:lang w:bidi="fa-IR"/>
        </w:rPr>
        <w:footnoteReference w:id="8"/>
      </w:r>
      <w:r w:rsidRPr="00D13C38">
        <w:rPr>
          <w:rFonts w:cs="B Mitra" w:hint="cs"/>
          <w:sz w:val="24"/>
          <w:szCs w:val="24"/>
          <w:rtl/>
          <w:lang w:bidi="fa-IR"/>
        </w:rPr>
        <w:t>» از میانه‌ی دهه 1970 به‌راه افتاده است. دامنه‌ی این انقلاب تا بدان‌جا گسترده است که بخش بزرگی از حوزه علوم اجتماعی را در شدیدا متاثر ساخته است. دنزین این انقلاب را «انقلاب کیفی</w:t>
      </w:r>
      <w:r w:rsidR="009734C4" w:rsidRPr="00D13C38">
        <w:rPr>
          <w:rStyle w:val="FootnoteReference"/>
          <w:rFonts w:cs="B Mitra"/>
          <w:sz w:val="24"/>
          <w:szCs w:val="24"/>
          <w:rtl/>
          <w:lang w:bidi="fa-IR"/>
        </w:rPr>
        <w:footnoteReference w:id="9"/>
      </w:r>
      <w:r w:rsidRPr="00D13C38">
        <w:rPr>
          <w:rFonts w:cs="B Mitra" w:hint="cs"/>
          <w:sz w:val="24"/>
          <w:szCs w:val="24"/>
          <w:rtl/>
          <w:lang w:bidi="fa-IR"/>
        </w:rPr>
        <w:t xml:space="preserve">» می‌نامد. </w:t>
      </w:r>
      <w:r w:rsidR="00391616" w:rsidRPr="00D13C38">
        <w:rPr>
          <w:rFonts w:cs="B Mitra"/>
          <w:noProof/>
          <w:sz w:val="24"/>
          <w:szCs w:val="24"/>
          <w:lang w:bidi="fa-IR"/>
        </w:rPr>
        <w:t>(Denzin &amp; Lincoln, 1994:ix)</w:t>
      </w:r>
      <w:r w:rsidRPr="00D13C38">
        <w:rPr>
          <w:rFonts w:cs="B Mitra" w:hint="cs"/>
          <w:sz w:val="24"/>
          <w:szCs w:val="24"/>
          <w:rtl/>
          <w:lang w:bidi="fa-IR"/>
        </w:rPr>
        <w:t xml:space="preserve"> </w:t>
      </w:r>
    </w:p>
    <w:p w:rsidR="00391616" w:rsidRPr="00D13C38" w:rsidRDefault="00391616" w:rsidP="00391616">
      <w:pPr>
        <w:bidi/>
        <w:rPr>
          <w:rFonts w:cs="B Mitra"/>
          <w:sz w:val="24"/>
          <w:szCs w:val="24"/>
          <w:rtl/>
          <w:lang w:bidi="fa-IR"/>
        </w:rPr>
      </w:pPr>
      <w:r w:rsidRPr="00D13C38">
        <w:rPr>
          <w:rFonts w:cs="B Mitra" w:hint="cs"/>
          <w:sz w:val="24"/>
          <w:szCs w:val="24"/>
          <w:rtl/>
          <w:lang w:bidi="fa-IR"/>
        </w:rPr>
        <w:t xml:space="preserve">بروز چنین تغییرات پهن‌دامنه‌ای، انتشارات </w:t>
      </w:r>
      <w:r w:rsidRPr="00D13C38">
        <w:rPr>
          <w:rFonts w:cs="B Mitra"/>
          <w:sz w:val="24"/>
          <w:szCs w:val="24"/>
          <w:lang w:bidi="fa-IR"/>
        </w:rPr>
        <w:t>Sage</w:t>
      </w:r>
      <w:r w:rsidRPr="00D13C38">
        <w:rPr>
          <w:rFonts w:cs="B Mitra" w:hint="cs"/>
          <w:sz w:val="24"/>
          <w:szCs w:val="24"/>
          <w:rtl/>
          <w:lang w:bidi="fa-IR"/>
        </w:rPr>
        <w:t xml:space="preserve"> را بر آن داشت تا در سال‌های آغازین دهه‌ی 1990، مجموعه‌ای را تحت نظارت دنزین و لینکلن تدوین نماید. این مجموعه نخستین‌بار در سال 1994 به چاپ رسید و تا کنون، چهار با مورد بازنگری و ویرایش قرار گرفته است. </w:t>
      </w:r>
    </w:p>
    <w:p w:rsidR="00391616" w:rsidRPr="00D13C38" w:rsidRDefault="00391616" w:rsidP="00391616">
      <w:pPr>
        <w:bidi/>
        <w:rPr>
          <w:rFonts w:cs="B Mitra"/>
          <w:sz w:val="24"/>
          <w:szCs w:val="24"/>
          <w:rtl/>
          <w:lang w:bidi="fa-IR"/>
        </w:rPr>
      </w:pPr>
      <w:r w:rsidRPr="00D13C38">
        <w:rPr>
          <w:rFonts w:cs="B Mitra" w:hint="cs"/>
          <w:sz w:val="24"/>
          <w:szCs w:val="24"/>
          <w:rtl/>
          <w:lang w:bidi="fa-IR"/>
        </w:rPr>
        <w:t xml:space="preserve">این کتاب در شش بخش و سی‌و‌شش فصل و به صورت مجموعه مقالات تدوین شده و سعی بر آن بوده است تا در حوزه، از </w:t>
      </w:r>
      <w:r w:rsidRPr="00D13C38">
        <w:rPr>
          <w:rFonts w:cs="B Mitra" w:hint="cs"/>
          <w:sz w:val="24"/>
          <w:szCs w:val="24"/>
          <w:rtl/>
          <w:lang w:bidi="fa-IR"/>
        </w:rPr>
        <w:lastRenderedPageBreak/>
        <w:t xml:space="preserve">متخصصین با تجربه </w:t>
      </w:r>
      <w:r w:rsidR="00355A6A" w:rsidRPr="00D13C38">
        <w:rPr>
          <w:rFonts w:cs="B Mitra" w:hint="cs"/>
          <w:sz w:val="24"/>
          <w:szCs w:val="24"/>
          <w:rtl/>
          <w:lang w:bidi="fa-IR"/>
        </w:rPr>
        <w:t>و شناخته‌شده در نگارش متون استفاده شود. تصویر 1 نشان‌گر ساختار این کتاب است.</w:t>
      </w:r>
    </w:p>
    <w:p w:rsidR="00355A6A" w:rsidRPr="00D13C38" w:rsidRDefault="00355A6A" w:rsidP="00355A6A">
      <w:pPr>
        <w:bidi/>
        <w:rPr>
          <w:rFonts w:cs="B Mitra"/>
          <w:sz w:val="24"/>
          <w:szCs w:val="24"/>
          <w:rtl/>
          <w:lang w:bidi="fa-IR"/>
        </w:rPr>
      </w:pPr>
      <w:r w:rsidRPr="00D13C38">
        <w:rPr>
          <w:rFonts w:cs="B Mitra" w:hint="cs"/>
          <w:sz w:val="24"/>
          <w:szCs w:val="24"/>
          <w:rtl/>
          <w:lang w:bidi="fa-IR"/>
        </w:rPr>
        <w:t>علی‌رغم ارزش و اهمیتی که این کتاب در حوزه روش‌شناسی و به‌ویژه روش‌های کیفی دارد، متاسفانه تا کنون ترجمه‌ای از آن به فارسی منتشر نشده است و دانشجویان و علاقه‌مندان به ناگزیر مجبور به استفاده از نسخه‌های انگلیسی این کتاب هستند. در این جستار سعی بر آن است تا خلاصه‌ای قابل استفاده از این کتاب را برای بهره‌برداری دانشجویان، محققان و علاقه‌مندان تدوین نماییم. ویرایش مورد استفاده در این جستار، ویرایش اول (1994) است.</w:t>
      </w:r>
    </w:p>
    <w:p w:rsidR="00355A6A" w:rsidRPr="00D13C38" w:rsidRDefault="00355A6A" w:rsidP="00355A6A">
      <w:pPr>
        <w:bidi/>
        <w:rPr>
          <w:rFonts w:cs="B Mitra"/>
          <w:sz w:val="24"/>
          <w:szCs w:val="24"/>
          <w:rtl/>
          <w:lang w:bidi="fa-IR"/>
        </w:rPr>
      </w:pPr>
    </w:p>
    <w:p w:rsidR="00355A6A" w:rsidRPr="00D13C38" w:rsidRDefault="00355A6A" w:rsidP="00355A6A">
      <w:pPr>
        <w:bidi/>
        <w:rPr>
          <w:rFonts w:cs="B Mitra"/>
          <w:b/>
          <w:bCs/>
          <w:sz w:val="24"/>
          <w:szCs w:val="24"/>
          <w:rtl/>
          <w:lang w:bidi="fa-IR"/>
        </w:rPr>
      </w:pPr>
      <w:r w:rsidRPr="00D13C38">
        <w:rPr>
          <w:rFonts w:cs="B Mitra" w:hint="cs"/>
          <w:b/>
          <w:bCs/>
          <w:sz w:val="24"/>
          <w:szCs w:val="24"/>
          <w:rtl/>
          <w:lang w:bidi="fa-IR"/>
        </w:rPr>
        <w:t>کلیات:</w:t>
      </w:r>
    </w:p>
    <w:p w:rsidR="00355A6A" w:rsidRPr="00D13C38" w:rsidRDefault="00355A6A" w:rsidP="00355A6A">
      <w:pPr>
        <w:bidi/>
        <w:rPr>
          <w:rFonts w:cs="B Mitra"/>
          <w:noProof/>
          <w:sz w:val="24"/>
          <w:szCs w:val="24"/>
          <w:rtl/>
          <w:lang w:bidi="fa-IR"/>
        </w:rPr>
      </w:pPr>
      <w:r w:rsidRPr="00D13C38">
        <w:rPr>
          <w:rFonts w:cs="B Mitra" w:hint="cs"/>
          <w:sz w:val="24"/>
          <w:szCs w:val="24"/>
          <w:rtl/>
          <w:lang w:bidi="fa-IR"/>
        </w:rPr>
        <w:t>با ظهور مکتب شیکاگو</w:t>
      </w:r>
      <w:r w:rsidRPr="00D13C38">
        <w:rPr>
          <w:rStyle w:val="FootnoteReference"/>
          <w:rFonts w:cs="B Mitra"/>
          <w:sz w:val="24"/>
          <w:szCs w:val="24"/>
          <w:rtl/>
          <w:lang w:bidi="fa-IR"/>
        </w:rPr>
        <w:footnoteReference w:id="10"/>
      </w:r>
      <w:r w:rsidRPr="00D13C38">
        <w:rPr>
          <w:rFonts w:cs="B Mitra" w:hint="cs"/>
          <w:sz w:val="24"/>
          <w:szCs w:val="24"/>
          <w:rtl/>
          <w:lang w:bidi="fa-IR"/>
        </w:rPr>
        <w:t xml:space="preserve"> در جامعه‌شناسی ایالات متحده آمریکا، در دهه‌های 1920 و 1930 میلادی، روش‌های کیفی آرام آرام نفوذ خود را در حوزه علوم اجتماعی باز یافتند. در انسان‌شناسی نیز، ظهور متفکرانی چون بوآس</w:t>
      </w:r>
      <w:r w:rsidRPr="00D13C38">
        <w:rPr>
          <w:rStyle w:val="FootnoteReference"/>
          <w:rFonts w:cs="B Mitra"/>
          <w:sz w:val="24"/>
          <w:szCs w:val="24"/>
          <w:rtl/>
          <w:lang w:bidi="fa-IR"/>
        </w:rPr>
        <w:footnoteReference w:id="11"/>
      </w:r>
      <w:r w:rsidRPr="00D13C38">
        <w:rPr>
          <w:rFonts w:cs="B Mitra" w:hint="cs"/>
          <w:sz w:val="24"/>
          <w:szCs w:val="24"/>
          <w:rtl/>
          <w:lang w:bidi="fa-IR"/>
        </w:rPr>
        <w:t>، مید</w:t>
      </w:r>
      <w:r w:rsidRPr="00D13C38">
        <w:rPr>
          <w:rStyle w:val="FootnoteReference"/>
          <w:rFonts w:cs="B Mitra"/>
          <w:sz w:val="24"/>
          <w:szCs w:val="24"/>
          <w:rtl/>
          <w:lang w:bidi="fa-IR"/>
        </w:rPr>
        <w:footnoteReference w:id="12"/>
      </w:r>
      <w:r w:rsidRPr="00D13C38">
        <w:rPr>
          <w:rFonts w:cs="B Mitra" w:hint="cs"/>
          <w:sz w:val="24"/>
          <w:szCs w:val="24"/>
          <w:rtl/>
          <w:lang w:bidi="fa-IR"/>
        </w:rPr>
        <w:t>، بندیکت</w:t>
      </w:r>
      <w:r w:rsidRPr="00D13C38">
        <w:rPr>
          <w:rStyle w:val="FootnoteReference"/>
          <w:rFonts w:cs="B Mitra"/>
          <w:sz w:val="24"/>
          <w:szCs w:val="24"/>
          <w:rtl/>
          <w:lang w:bidi="fa-IR"/>
        </w:rPr>
        <w:footnoteReference w:id="13"/>
      </w:r>
      <w:r w:rsidRPr="00D13C38">
        <w:rPr>
          <w:rFonts w:cs="B Mitra" w:hint="cs"/>
          <w:sz w:val="24"/>
          <w:szCs w:val="24"/>
          <w:rtl/>
          <w:lang w:bidi="fa-IR"/>
        </w:rPr>
        <w:t>، اوانس-پریچارد</w:t>
      </w:r>
      <w:r w:rsidRPr="00D13C38">
        <w:rPr>
          <w:rStyle w:val="FootnoteReference"/>
          <w:rFonts w:cs="B Mitra"/>
          <w:sz w:val="24"/>
          <w:szCs w:val="24"/>
          <w:rtl/>
          <w:lang w:bidi="fa-IR"/>
        </w:rPr>
        <w:footnoteReference w:id="14"/>
      </w:r>
      <w:r w:rsidRPr="00D13C38">
        <w:rPr>
          <w:rFonts w:cs="B Mitra" w:hint="cs"/>
          <w:sz w:val="24"/>
          <w:szCs w:val="24"/>
          <w:rtl/>
          <w:lang w:bidi="fa-IR"/>
        </w:rPr>
        <w:t>، رادکلیف‌براون</w:t>
      </w:r>
      <w:r w:rsidRPr="00D13C38">
        <w:rPr>
          <w:rStyle w:val="FootnoteReference"/>
          <w:rFonts w:cs="B Mitra"/>
          <w:sz w:val="24"/>
          <w:szCs w:val="24"/>
          <w:rtl/>
          <w:lang w:bidi="fa-IR"/>
        </w:rPr>
        <w:footnoteReference w:id="15"/>
      </w:r>
      <w:r w:rsidRPr="00D13C38">
        <w:rPr>
          <w:rFonts w:cs="B Mitra" w:hint="cs"/>
          <w:sz w:val="24"/>
          <w:szCs w:val="24"/>
          <w:rtl/>
          <w:lang w:bidi="fa-IR"/>
        </w:rPr>
        <w:t>، و سرانجام برانیسلاو مالینوفسکی</w:t>
      </w:r>
      <w:r w:rsidR="00DF6B4D" w:rsidRPr="00D13C38">
        <w:rPr>
          <w:rStyle w:val="FootnoteReference"/>
          <w:rFonts w:cs="B Mitra"/>
          <w:sz w:val="24"/>
          <w:szCs w:val="24"/>
          <w:rtl/>
          <w:lang w:bidi="fa-IR"/>
        </w:rPr>
        <w:footnoteReference w:id="16"/>
      </w:r>
      <w:r w:rsidRPr="00D13C38">
        <w:rPr>
          <w:rFonts w:cs="B Mitra" w:hint="cs"/>
          <w:sz w:val="24"/>
          <w:szCs w:val="24"/>
          <w:rtl/>
          <w:lang w:bidi="fa-IR"/>
        </w:rPr>
        <w:t xml:space="preserve">، قدرت‌گیری و اهمیت‌یافتن روش‌های کیفی را تسریع بخشید و چارچوب‌هایی کلی </w:t>
      </w:r>
      <w:r w:rsidRPr="00D13C38">
        <w:rPr>
          <w:rFonts w:cs="B Mitra" w:hint="cs"/>
          <w:sz w:val="24"/>
          <w:szCs w:val="24"/>
          <w:rtl/>
          <w:lang w:bidi="fa-IR"/>
        </w:rPr>
        <w:lastRenderedPageBreak/>
        <w:t xml:space="preserve">را برای این روش‌ها تدوین نمود. </w:t>
      </w:r>
      <w:r w:rsidRPr="00D13C38">
        <w:rPr>
          <w:rFonts w:cs="B Mitra" w:hint="cs"/>
          <w:noProof/>
          <w:sz w:val="24"/>
          <w:szCs w:val="24"/>
          <w:rtl/>
          <w:lang w:bidi="fa-IR"/>
        </w:rPr>
        <w:t>(</w:t>
      </w:r>
      <w:r w:rsidRPr="00D13C38">
        <w:rPr>
          <w:rFonts w:cs="B Mitra" w:hint="cs"/>
          <w:noProof/>
          <w:sz w:val="24"/>
          <w:szCs w:val="24"/>
          <w:lang w:bidi="fa-IR"/>
        </w:rPr>
        <w:t>Denzin</w:t>
      </w:r>
      <w:r w:rsidRPr="00D13C38">
        <w:rPr>
          <w:rFonts w:cs="B Mitra"/>
          <w:noProof/>
          <w:sz w:val="24"/>
          <w:szCs w:val="24"/>
          <w:lang w:bidi="fa-IR"/>
        </w:rPr>
        <w:t>:1</w:t>
      </w:r>
      <w:r w:rsidRPr="00D13C38">
        <w:rPr>
          <w:rFonts w:cs="B Mitra" w:hint="cs"/>
          <w:noProof/>
          <w:sz w:val="24"/>
          <w:szCs w:val="24"/>
          <w:rtl/>
          <w:lang w:bidi="fa-IR"/>
        </w:rPr>
        <w:t xml:space="preserve"> &amp; </w:t>
      </w:r>
      <w:r w:rsidRPr="00D13C38">
        <w:rPr>
          <w:rFonts w:cs="B Mitra" w:hint="cs"/>
          <w:noProof/>
          <w:sz w:val="24"/>
          <w:szCs w:val="24"/>
          <w:lang w:bidi="fa-IR"/>
        </w:rPr>
        <w:t>Lincoln, 1994</w:t>
      </w:r>
      <w:r w:rsidRPr="00D13C38">
        <w:rPr>
          <w:rFonts w:cs="B Mitra" w:hint="cs"/>
          <w:noProof/>
          <w:sz w:val="24"/>
          <w:szCs w:val="24"/>
          <w:rtl/>
          <w:lang w:bidi="fa-IR"/>
        </w:rPr>
        <w:t>)</w:t>
      </w:r>
    </w:p>
    <w:p w:rsidR="00DF6B4D" w:rsidRDefault="00DF6B4D" w:rsidP="00D13C38">
      <w:pPr>
        <w:bidi/>
        <w:rPr>
          <w:rFonts w:cs="B Mitra"/>
          <w:noProof/>
          <w:sz w:val="24"/>
          <w:szCs w:val="24"/>
          <w:lang w:bidi="fa-IR"/>
        </w:rPr>
      </w:pPr>
      <w:r w:rsidRPr="00D13C38">
        <w:rPr>
          <w:rFonts w:cs="B Mitra" w:hint="cs"/>
          <w:noProof/>
          <w:sz w:val="24"/>
          <w:szCs w:val="24"/>
          <w:rtl/>
          <w:lang w:bidi="fa-IR"/>
        </w:rPr>
        <w:t>از این زمان تا کنون، پنج دوره</w:t>
      </w:r>
      <w:r w:rsidR="00D13C38">
        <w:rPr>
          <w:rFonts w:cs="B Mitra" w:hint="cs"/>
          <w:noProof/>
          <w:sz w:val="24"/>
          <w:szCs w:val="24"/>
          <w:rtl/>
          <w:lang w:bidi="fa-IR"/>
        </w:rPr>
        <w:t>‌ی</w:t>
      </w:r>
      <w:r w:rsidRPr="00D13C38">
        <w:rPr>
          <w:rFonts w:cs="B Mitra" w:hint="cs"/>
          <w:noProof/>
          <w:sz w:val="24"/>
          <w:szCs w:val="24"/>
          <w:rtl/>
          <w:lang w:bidi="fa-IR"/>
        </w:rPr>
        <w:t xml:space="preserve"> ممیز تاریخی را می‌توان در روند رشد و تغییر روش‌های کیفی بازشناخت. این مراحل عبارتند از: دوره</w:t>
      </w:r>
      <w:r w:rsidR="00D13C38">
        <w:rPr>
          <w:rFonts w:cs="B Mitra" w:hint="cs"/>
          <w:noProof/>
          <w:sz w:val="24"/>
          <w:szCs w:val="24"/>
          <w:rtl/>
          <w:lang w:bidi="fa-IR"/>
        </w:rPr>
        <w:t>‌ی</w:t>
      </w:r>
      <w:r w:rsidRPr="00D13C38">
        <w:rPr>
          <w:rFonts w:cs="B Mitra" w:hint="cs"/>
          <w:noProof/>
          <w:sz w:val="24"/>
          <w:szCs w:val="24"/>
          <w:rtl/>
          <w:lang w:bidi="fa-IR"/>
        </w:rPr>
        <w:t xml:space="preserve"> سنتی (1900-1950)، دوره</w:t>
      </w:r>
      <w:r w:rsidR="00D13C38">
        <w:rPr>
          <w:rFonts w:cs="B Mitra" w:hint="cs"/>
          <w:noProof/>
          <w:sz w:val="24"/>
          <w:szCs w:val="24"/>
          <w:rtl/>
          <w:lang w:bidi="fa-IR"/>
        </w:rPr>
        <w:t>‌ی</w:t>
      </w:r>
      <w:r w:rsidRPr="00D13C38">
        <w:rPr>
          <w:rFonts w:cs="B Mitra" w:hint="cs"/>
          <w:noProof/>
          <w:sz w:val="24"/>
          <w:szCs w:val="24"/>
          <w:rtl/>
          <w:lang w:bidi="fa-IR"/>
        </w:rPr>
        <w:t xml:space="preserve"> مدرن یا عصر طلایی (1950-1970)، مرحله</w:t>
      </w:r>
      <w:r w:rsidR="00D13C38">
        <w:rPr>
          <w:rFonts w:cs="B Mitra" w:hint="cs"/>
          <w:noProof/>
          <w:sz w:val="24"/>
          <w:szCs w:val="24"/>
          <w:rtl/>
          <w:lang w:bidi="fa-IR"/>
        </w:rPr>
        <w:t>‌ی</w:t>
      </w:r>
      <w:r w:rsidRPr="00D13C38">
        <w:rPr>
          <w:rFonts w:cs="B Mitra" w:hint="cs"/>
          <w:noProof/>
          <w:sz w:val="24"/>
          <w:szCs w:val="24"/>
          <w:rtl/>
          <w:lang w:bidi="fa-IR"/>
        </w:rPr>
        <w:t xml:space="preserve"> مرزهای نامشخص</w:t>
      </w:r>
      <w:r w:rsidR="00D13C38">
        <w:rPr>
          <w:rStyle w:val="FootnoteReference"/>
          <w:rFonts w:cs="B Mitra"/>
          <w:noProof/>
          <w:sz w:val="24"/>
          <w:szCs w:val="24"/>
          <w:rtl/>
          <w:lang w:bidi="fa-IR"/>
        </w:rPr>
        <w:footnoteReference w:id="17"/>
      </w:r>
      <w:r w:rsidRPr="00D13C38">
        <w:rPr>
          <w:rFonts w:cs="B Mitra" w:hint="cs"/>
          <w:noProof/>
          <w:sz w:val="24"/>
          <w:szCs w:val="24"/>
          <w:rtl/>
          <w:lang w:bidi="fa-IR"/>
        </w:rPr>
        <w:t xml:space="preserve"> (1970-1986)، بحران بازنمایی</w:t>
      </w:r>
      <w:r w:rsidR="00B81BFD">
        <w:rPr>
          <w:rStyle w:val="FootnoteReference"/>
          <w:rFonts w:cs="B Mitra"/>
          <w:noProof/>
          <w:sz w:val="24"/>
          <w:szCs w:val="24"/>
          <w:rtl/>
          <w:lang w:bidi="fa-IR"/>
        </w:rPr>
        <w:footnoteReference w:id="18"/>
      </w:r>
      <w:r w:rsidRPr="00D13C38">
        <w:rPr>
          <w:rFonts w:cs="B Mitra" w:hint="cs"/>
          <w:noProof/>
          <w:sz w:val="24"/>
          <w:szCs w:val="24"/>
          <w:rtl/>
          <w:lang w:bidi="fa-IR"/>
        </w:rPr>
        <w:t xml:space="preserve"> (1986-1990) و مرحله</w:t>
      </w:r>
      <w:r w:rsidR="00D13C38">
        <w:rPr>
          <w:rFonts w:cs="B Mitra" w:hint="cs"/>
          <w:noProof/>
          <w:sz w:val="24"/>
          <w:szCs w:val="24"/>
          <w:rtl/>
          <w:lang w:bidi="fa-IR"/>
        </w:rPr>
        <w:t>‌ی</w:t>
      </w:r>
      <w:r w:rsidRPr="00D13C38">
        <w:rPr>
          <w:rFonts w:cs="B Mitra" w:hint="cs"/>
          <w:noProof/>
          <w:sz w:val="24"/>
          <w:szCs w:val="24"/>
          <w:rtl/>
          <w:lang w:bidi="fa-IR"/>
        </w:rPr>
        <w:t xml:space="preserve"> پنجم</w:t>
      </w:r>
      <w:r w:rsidR="00B81BFD">
        <w:rPr>
          <w:rStyle w:val="FootnoteReference"/>
          <w:rFonts w:cs="B Mitra"/>
          <w:noProof/>
          <w:sz w:val="24"/>
          <w:szCs w:val="24"/>
          <w:rtl/>
          <w:lang w:bidi="fa-IR"/>
        </w:rPr>
        <w:footnoteReference w:id="19"/>
      </w:r>
      <w:r w:rsidRPr="00D13C38">
        <w:rPr>
          <w:rFonts w:cs="B Mitra" w:hint="cs"/>
          <w:noProof/>
          <w:sz w:val="24"/>
          <w:szCs w:val="24"/>
          <w:rtl/>
          <w:lang w:bidi="fa-IR"/>
        </w:rPr>
        <w:t xml:space="preserve"> یا دوران کنونی (19</w:t>
      </w:r>
      <w:bookmarkStart w:id="0" w:name="_GoBack"/>
      <w:bookmarkEnd w:id="0"/>
      <w:r w:rsidRPr="00D13C38">
        <w:rPr>
          <w:rFonts w:cs="B Mitra" w:hint="cs"/>
          <w:noProof/>
          <w:sz w:val="24"/>
          <w:szCs w:val="24"/>
          <w:rtl/>
          <w:lang w:bidi="fa-IR"/>
        </w:rPr>
        <w:t>90 به بعد) که عمدتا تحت تاثیر تغییرات و تحولات پسامدرن بوده است. هرکدام از این م</w:t>
      </w:r>
      <w:r w:rsidR="008B772E" w:rsidRPr="00D13C38">
        <w:rPr>
          <w:rFonts w:cs="B Mitra" w:hint="cs"/>
          <w:noProof/>
          <w:sz w:val="24"/>
          <w:szCs w:val="24"/>
          <w:rtl/>
          <w:lang w:bidi="fa-IR"/>
        </w:rPr>
        <w:t xml:space="preserve">راحل، ملاحظاتی نظری، روایی و معرفت‌شناختی </w:t>
      </w:r>
      <w:r w:rsidR="00D13C38">
        <w:rPr>
          <w:rFonts w:cs="B Mitra" w:hint="cs"/>
          <w:noProof/>
          <w:sz w:val="24"/>
          <w:szCs w:val="24"/>
          <w:rtl/>
          <w:lang w:bidi="fa-IR"/>
        </w:rPr>
        <w:t xml:space="preserve">نیز </w:t>
      </w:r>
      <w:r w:rsidR="008B772E" w:rsidRPr="00D13C38">
        <w:rPr>
          <w:rFonts w:cs="B Mitra" w:hint="cs"/>
          <w:noProof/>
          <w:sz w:val="24"/>
          <w:szCs w:val="24"/>
          <w:rtl/>
          <w:lang w:bidi="fa-IR"/>
        </w:rPr>
        <w:t xml:space="preserve">به همراه داشته‌اند. </w:t>
      </w:r>
      <w:r w:rsidR="00D13C38">
        <w:rPr>
          <w:rFonts w:cs="B Mitra" w:hint="cs"/>
          <w:noProof/>
          <w:sz w:val="24"/>
          <w:szCs w:val="24"/>
          <w:rtl/>
          <w:lang w:bidi="fa-IR"/>
        </w:rPr>
        <w:t>انگاره‌ی اثباتی</w:t>
      </w:r>
      <w:r w:rsidR="00B81BFD">
        <w:rPr>
          <w:rStyle w:val="FootnoteReference"/>
          <w:rFonts w:cs="B Mitra"/>
          <w:noProof/>
          <w:sz w:val="24"/>
          <w:szCs w:val="24"/>
          <w:rtl/>
          <w:lang w:bidi="fa-IR"/>
        </w:rPr>
        <w:footnoteReference w:id="20"/>
      </w:r>
      <w:r w:rsidR="00D13C38">
        <w:rPr>
          <w:rFonts w:cs="B Mitra" w:hint="cs"/>
          <w:noProof/>
          <w:sz w:val="24"/>
          <w:szCs w:val="24"/>
          <w:rtl/>
          <w:lang w:bidi="fa-IR"/>
        </w:rPr>
        <w:t xml:space="preserve"> در مرحله سنتی، انگاره‌های پسااثباتی</w:t>
      </w:r>
      <w:r w:rsidR="00B81BFD">
        <w:rPr>
          <w:rStyle w:val="FootnoteReference"/>
          <w:rFonts w:cs="B Mitra"/>
          <w:noProof/>
          <w:sz w:val="24"/>
          <w:szCs w:val="24"/>
          <w:rtl/>
          <w:lang w:bidi="fa-IR"/>
        </w:rPr>
        <w:footnoteReference w:id="21"/>
      </w:r>
      <w:r w:rsidR="00D13C38">
        <w:rPr>
          <w:rFonts w:cs="B Mitra" w:hint="cs"/>
          <w:noProof/>
          <w:sz w:val="24"/>
          <w:szCs w:val="24"/>
          <w:rtl/>
          <w:lang w:bidi="fa-IR"/>
        </w:rPr>
        <w:t>، تفسیری، تاویلی</w:t>
      </w:r>
      <w:r w:rsidR="00B81BFD">
        <w:rPr>
          <w:rStyle w:val="FootnoteReference"/>
          <w:rFonts w:cs="B Mitra"/>
          <w:noProof/>
          <w:sz w:val="24"/>
          <w:szCs w:val="24"/>
          <w:rtl/>
          <w:lang w:bidi="fa-IR"/>
        </w:rPr>
        <w:footnoteReference w:id="22"/>
      </w:r>
      <w:r w:rsidR="00D13C38">
        <w:rPr>
          <w:rFonts w:cs="B Mitra" w:hint="cs"/>
          <w:noProof/>
          <w:sz w:val="24"/>
          <w:szCs w:val="24"/>
          <w:rtl/>
          <w:lang w:bidi="fa-IR"/>
        </w:rPr>
        <w:t>، ساختارگرایانه، پدیدارشناختی، نشانه‌شناختی و فمینیستی در مرحله‌ی مدرن و الگوهای تاویلی-انتقادی در مرحله‌ی مرزهای نامشخص از این انگاره‌هاست. اما در تمامی این دوران‌ها، تحقیق کیفی برخی ویژگی‌ها را در خود حفط کرده‌اند. تحقیقات کیفی چندروشی، تفسیرگرا و طبیعت‌گرا</w:t>
      </w:r>
      <w:r w:rsidR="00B81BFD">
        <w:rPr>
          <w:rStyle w:val="FootnoteReference"/>
          <w:rFonts w:cs="B Mitra"/>
          <w:noProof/>
          <w:sz w:val="24"/>
          <w:szCs w:val="24"/>
          <w:rtl/>
          <w:lang w:bidi="fa-IR"/>
        </w:rPr>
        <w:footnoteReference w:id="23"/>
      </w:r>
      <w:r w:rsidR="00D13C38">
        <w:rPr>
          <w:rFonts w:cs="B Mitra" w:hint="cs"/>
          <w:noProof/>
          <w:sz w:val="24"/>
          <w:szCs w:val="24"/>
          <w:rtl/>
          <w:lang w:bidi="fa-IR"/>
        </w:rPr>
        <w:t xml:space="preserve"> هستند و بر اساس طبیعت خود، از پژوهشگر کیفی، محققی همه‌فن حریف، خلاق، عملگرا، استراتژیست، با مطالعه و مسلط بر پارادایم‌های نظری می‌سازند. این همان ویژگی‌هایی است که لوی-استراوس</w:t>
      </w:r>
      <w:r w:rsidR="00B81BFD">
        <w:rPr>
          <w:rStyle w:val="FootnoteReference"/>
          <w:rFonts w:cs="B Mitra"/>
          <w:noProof/>
          <w:sz w:val="24"/>
          <w:szCs w:val="24"/>
          <w:rtl/>
          <w:lang w:bidi="fa-IR"/>
        </w:rPr>
        <w:footnoteReference w:id="24"/>
      </w:r>
      <w:r w:rsidR="00D13C38">
        <w:rPr>
          <w:rFonts w:cs="B Mitra" w:hint="cs"/>
          <w:noProof/>
          <w:sz w:val="24"/>
          <w:szCs w:val="24"/>
          <w:rtl/>
          <w:lang w:bidi="fa-IR"/>
        </w:rPr>
        <w:t xml:space="preserve"> آن را «همه‌کاره</w:t>
      </w:r>
      <w:r w:rsidR="00B81BFD">
        <w:rPr>
          <w:rStyle w:val="FootnoteReference"/>
          <w:rFonts w:cs="B Mitra"/>
          <w:noProof/>
          <w:sz w:val="24"/>
          <w:szCs w:val="24"/>
          <w:rtl/>
          <w:lang w:bidi="fa-IR"/>
        </w:rPr>
        <w:footnoteReference w:id="25"/>
      </w:r>
      <w:r w:rsidR="00D13C38">
        <w:rPr>
          <w:rFonts w:cs="B Mitra" w:hint="cs"/>
          <w:noProof/>
          <w:sz w:val="24"/>
          <w:szCs w:val="24"/>
          <w:rtl/>
          <w:lang w:bidi="fa-IR"/>
        </w:rPr>
        <w:t>» بودن می‌نامد.</w:t>
      </w:r>
      <w:r w:rsidR="004864E2">
        <w:rPr>
          <w:rFonts w:cs="B Mitra"/>
          <w:noProof/>
          <w:sz w:val="24"/>
          <w:szCs w:val="24"/>
          <w:lang w:bidi="fa-IR"/>
        </w:rPr>
        <w:t xml:space="preserve"> </w:t>
      </w:r>
      <w:r w:rsidR="004864E2" w:rsidRPr="004864E2">
        <w:rPr>
          <w:rFonts w:cs="B Mitra"/>
          <w:noProof/>
          <w:sz w:val="24"/>
          <w:szCs w:val="24"/>
          <w:lang w:bidi="fa-IR"/>
        </w:rPr>
        <w:t>(Denzin &amp; Lincoln, 1994</w:t>
      </w:r>
      <w:r w:rsidR="004864E2">
        <w:rPr>
          <w:rFonts w:cs="B Mitra"/>
          <w:noProof/>
          <w:sz w:val="24"/>
          <w:szCs w:val="24"/>
          <w:lang w:bidi="fa-IR"/>
        </w:rPr>
        <w:t>:2-4</w:t>
      </w:r>
      <w:r w:rsidR="004864E2" w:rsidRPr="004864E2">
        <w:rPr>
          <w:rFonts w:cs="B Mitra"/>
          <w:noProof/>
          <w:sz w:val="24"/>
          <w:szCs w:val="24"/>
          <w:lang w:bidi="fa-IR"/>
        </w:rPr>
        <w:t>)</w:t>
      </w:r>
    </w:p>
    <w:p w:rsidR="004864E2" w:rsidRDefault="004864E2" w:rsidP="004864E2">
      <w:pPr>
        <w:bidi/>
        <w:rPr>
          <w:rFonts w:cs="B Mitra"/>
          <w:noProof/>
          <w:sz w:val="24"/>
          <w:szCs w:val="24"/>
          <w:lang w:bidi="fa-IR"/>
        </w:rPr>
      </w:pPr>
    </w:p>
    <w:p w:rsidR="009A293C" w:rsidRDefault="009A293C" w:rsidP="009A293C">
      <w:pPr>
        <w:bidi/>
        <w:rPr>
          <w:rFonts w:cs="B Mitra"/>
          <w:noProof/>
          <w:sz w:val="24"/>
          <w:szCs w:val="24"/>
          <w:lang w:bidi="fa-IR"/>
        </w:rPr>
      </w:pPr>
    </w:p>
    <w:p w:rsidR="009A293C" w:rsidRDefault="009A293C" w:rsidP="009A293C">
      <w:pPr>
        <w:bidi/>
        <w:rPr>
          <w:rFonts w:cs="B Mitra"/>
          <w:noProof/>
          <w:sz w:val="24"/>
          <w:szCs w:val="24"/>
          <w:lang w:bidi="fa-IR"/>
        </w:rPr>
      </w:pPr>
    </w:p>
    <w:p w:rsidR="009A293C" w:rsidRDefault="009A293C" w:rsidP="009A293C">
      <w:pPr>
        <w:bidi/>
        <w:rPr>
          <w:rFonts w:cs="B Mitra"/>
          <w:noProof/>
          <w:sz w:val="24"/>
          <w:szCs w:val="24"/>
          <w:lang w:bidi="fa-IR"/>
        </w:rPr>
      </w:pPr>
    </w:p>
    <w:p w:rsidR="004864E2" w:rsidRDefault="004864E2" w:rsidP="004864E2">
      <w:pPr>
        <w:bidi/>
        <w:rPr>
          <w:rFonts w:cs="B Mitra"/>
          <w:sz w:val="24"/>
          <w:szCs w:val="24"/>
          <w:lang w:bidi="fa-IR"/>
        </w:rPr>
      </w:pPr>
      <w:r>
        <w:rPr>
          <w:rFonts w:cs="B Mitra" w:hint="cs"/>
          <w:noProof/>
          <w:sz w:val="24"/>
          <w:szCs w:val="24"/>
          <w:rtl/>
        </w:rPr>
        <w:drawing>
          <wp:inline distT="0" distB="0" distL="0" distR="0">
            <wp:extent cx="2743200" cy="1494155"/>
            <wp:effectExtent l="19050" t="0" r="0" b="0"/>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2743200" cy="1494155"/>
                    </a:xfrm>
                    <a:prstGeom prst="rect">
                      <a:avLst/>
                    </a:prstGeom>
                  </pic:spPr>
                </pic:pic>
              </a:graphicData>
            </a:graphic>
          </wp:inline>
        </w:drawing>
      </w:r>
    </w:p>
    <w:p w:rsidR="004864E2" w:rsidRDefault="004864E2" w:rsidP="004864E2">
      <w:pPr>
        <w:bidi/>
        <w:rPr>
          <w:rFonts w:cs="B Mitra"/>
          <w:sz w:val="24"/>
          <w:szCs w:val="24"/>
          <w:lang w:bidi="fa-IR"/>
        </w:rPr>
      </w:pPr>
      <w:r>
        <w:rPr>
          <w:rFonts w:cs="B Mitra" w:hint="cs"/>
          <w:noProof/>
          <w:sz w:val="24"/>
          <w:szCs w:val="24"/>
          <w:rtl/>
        </w:rPr>
        <w:lastRenderedPageBreak/>
        <w:drawing>
          <wp:inline distT="0" distB="0" distL="0" distR="0">
            <wp:extent cx="2743200" cy="1495425"/>
            <wp:effectExtent l="19050" t="0" r="0" b="0"/>
            <wp:docPr id="2" name="Picture 1"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9" cstate="print"/>
                    <a:stretch>
                      <a:fillRect/>
                    </a:stretch>
                  </pic:blipFill>
                  <pic:spPr>
                    <a:xfrm>
                      <a:off x="0" y="0"/>
                      <a:ext cx="2743200" cy="1495425"/>
                    </a:xfrm>
                    <a:prstGeom prst="rect">
                      <a:avLst/>
                    </a:prstGeom>
                  </pic:spPr>
                </pic:pic>
              </a:graphicData>
            </a:graphic>
          </wp:inline>
        </w:drawing>
      </w:r>
    </w:p>
    <w:p w:rsidR="004864E2" w:rsidRDefault="004864E2" w:rsidP="004864E2">
      <w:pPr>
        <w:bidi/>
        <w:jc w:val="center"/>
        <w:rPr>
          <w:rFonts w:cs="B Mitra"/>
          <w:sz w:val="20"/>
          <w:szCs w:val="20"/>
          <w:rtl/>
          <w:lang w:bidi="fa-IR"/>
        </w:rPr>
      </w:pPr>
      <w:r>
        <w:rPr>
          <w:rFonts w:cs="B Mitra" w:hint="cs"/>
          <w:sz w:val="20"/>
          <w:szCs w:val="20"/>
          <w:rtl/>
          <w:lang w:bidi="fa-IR"/>
        </w:rPr>
        <w:t xml:space="preserve">تصویر 1 </w:t>
      </w:r>
      <w:r>
        <w:rPr>
          <w:rFonts w:ascii="Times New Roman" w:hAnsi="Times New Roman" w:cs="Times New Roman" w:hint="cs"/>
          <w:sz w:val="20"/>
          <w:szCs w:val="20"/>
          <w:rtl/>
          <w:lang w:bidi="fa-IR"/>
        </w:rPr>
        <w:t>–</w:t>
      </w:r>
      <w:r>
        <w:rPr>
          <w:rFonts w:cs="B Mitra" w:hint="cs"/>
          <w:sz w:val="20"/>
          <w:szCs w:val="20"/>
          <w:rtl/>
          <w:lang w:bidi="fa-IR"/>
        </w:rPr>
        <w:t xml:space="preserve"> ساختار کتاب</w:t>
      </w:r>
    </w:p>
    <w:p w:rsidR="004864E2" w:rsidRDefault="004864E2" w:rsidP="004864E2">
      <w:pPr>
        <w:bidi/>
        <w:jc w:val="center"/>
        <w:rPr>
          <w:rFonts w:cs="B Mitra"/>
          <w:sz w:val="20"/>
          <w:szCs w:val="20"/>
          <w:rtl/>
          <w:lang w:bidi="fa-IR"/>
        </w:rPr>
      </w:pPr>
    </w:p>
    <w:p w:rsidR="004864E2" w:rsidRDefault="00501F99" w:rsidP="004864E2">
      <w:pPr>
        <w:bidi/>
        <w:rPr>
          <w:rFonts w:cs="B Mitra"/>
          <w:sz w:val="24"/>
          <w:szCs w:val="24"/>
          <w:rtl/>
          <w:lang w:bidi="fa-IR"/>
        </w:rPr>
      </w:pPr>
      <w:r>
        <w:rPr>
          <w:rFonts w:cs="B Mitra" w:hint="cs"/>
          <w:sz w:val="24"/>
          <w:szCs w:val="24"/>
          <w:rtl/>
          <w:lang w:bidi="fa-IR"/>
        </w:rPr>
        <w:t xml:space="preserve">روش‌های کیفی </w:t>
      </w:r>
      <w:r w:rsidR="000B5190">
        <w:rPr>
          <w:rFonts w:cs="B Mitra" w:hint="cs"/>
          <w:sz w:val="24"/>
          <w:szCs w:val="24"/>
          <w:rtl/>
          <w:lang w:bidi="fa-IR"/>
        </w:rPr>
        <w:t>در پنج ویژگی با روش‌های کمی تفاوت دارند. این تفاوت‌ها عبارتند از:</w:t>
      </w:r>
    </w:p>
    <w:p w:rsidR="000B5190" w:rsidRDefault="000B5190" w:rsidP="000B5190">
      <w:pPr>
        <w:pStyle w:val="ListParagraph"/>
        <w:numPr>
          <w:ilvl w:val="0"/>
          <w:numId w:val="1"/>
        </w:numPr>
        <w:bidi/>
        <w:rPr>
          <w:rFonts w:cs="B Mitra"/>
          <w:sz w:val="24"/>
          <w:szCs w:val="24"/>
          <w:lang w:bidi="fa-IR"/>
        </w:rPr>
      </w:pPr>
      <w:r>
        <w:rPr>
          <w:rFonts w:cs="B Mitra" w:hint="cs"/>
          <w:i/>
          <w:iCs/>
          <w:sz w:val="24"/>
          <w:szCs w:val="24"/>
          <w:rtl/>
          <w:lang w:bidi="fa-IR"/>
        </w:rPr>
        <w:t>استفاده از پوزیتیویسم:</w:t>
      </w:r>
      <w:r>
        <w:rPr>
          <w:rFonts w:cs="B Mitra" w:hint="cs"/>
          <w:sz w:val="24"/>
          <w:szCs w:val="24"/>
          <w:rtl/>
          <w:lang w:bidi="fa-IR"/>
        </w:rPr>
        <w:t xml:space="preserve"> در روش‌های کمی استفاده از الگوهای پوزیتیویستی به مراتب بیشتر از روش‌های کیفی است.</w:t>
      </w:r>
    </w:p>
    <w:p w:rsidR="000B5190" w:rsidRDefault="000B5190" w:rsidP="000B5190">
      <w:pPr>
        <w:pStyle w:val="ListParagraph"/>
        <w:numPr>
          <w:ilvl w:val="0"/>
          <w:numId w:val="1"/>
        </w:numPr>
        <w:bidi/>
        <w:rPr>
          <w:rFonts w:cs="B Mitra"/>
          <w:sz w:val="24"/>
          <w:szCs w:val="24"/>
          <w:lang w:bidi="fa-IR"/>
        </w:rPr>
      </w:pPr>
      <w:r>
        <w:rPr>
          <w:rFonts w:cs="B Mitra" w:hint="cs"/>
          <w:i/>
          <w:iCs/>
          <w:sz w:val="24"/>
          <w:szCs w:val="24"/>
          <w:rtl/>
          <w:lang w:bidi="fa-IR"/>
        </w:rPr>
        <w:t>پذیرش پسامدرنیسم:</w:t>
      </w:r>
      <w:r>
        <w:rPr>
          <w:rFonts w:cs="B Mitra" w:hint="cs"/>
          <w:sz w:val="24"/>
          <w:szCs w:val="24"/>
          <w:rtl/>
          <w:lang w:bidi="fa-IR"/>
        </w:rPr>
        <w:t xml:space="preserve"> روش‌های کمی عموما عدم قطعیت و تکثر معنایی پسامدرن را تهاجمی به دستگاه خرد و منطق علمی می‌دانند؛ در حالی‌که در روش‌های کیفی، پیش‌فرض‌های پسامدرن مورد پذیرش و استفاده قرار می‌گیرند.</w:t>
      </w:r>
    </w:p>
    <w:p w:rsidR="000B5190" w:rsidRDefault="000B5190" w:rsidP="000B5190">
      <w:pPr>
        <w:pStyle w:val="ListParagraph"/>
        <w:numPr>
          <w:ilvl w:val="0"/>
          <w:numId w:val="1"/>
        </w:numPr>
        <w:bidi/>
        <w:rPr>
          <w:rFonts w:cs="B Mitra"/>
          <w:sz w:val="24"/>
          <w:szCs w:val="24"/>
          <w:lang w:bidi="fa-IR"/>
        </w:rPr>
      </w:pPr>
      <w:r>
        <w:rPr>
          <w:rFonts w:cs="B Mitra" w:hint="cs"/>
          <w:i/>
          <w:iCs/>
          <w:sz w:val="24"/>
          <w:szCs w:val="24"/>
          <w:rtl/>
          <w:lang w:bidi="fa-IR"/>
        </w:rPr>
        <w:t>توجه به برداشت‌ها و دیدگاه‌های افراد:</w:t>
      </w:r>
      <w:r>
        <w:rPr>
          <w:rFonts w:cs="B Mitra" w:hint="cs"/>
          <w:sz w:val="24"/>
          <w:szCs w:val="24"/>
          <w:rtl/>
          <w:lang w:bidi="fa-IR"/>
        </w:rPr>
        <w:t xml:space="preserve"> در روش‌های کمی تاکید بر فاصله‌گرفتن از دیدگاه‌های افراد است اما در روش‌های کیفی، تاکید بر ثبت و برداشت این دیدگاه‌هاست.</w:t>
      </w:r>
    </w:p>
    <w:p w:rsidR="000B5190" w:rsidRDefault="000B5190" w:rsidP="000B5190">
      <w:pPr>
        <w:pStyle w:val="ListParagraph"/>
        <w:numPr>
          <w:ilvl w:val="0"/>
          <w:numId w:val="1"/>
        </w:numPr>
        <w:bidi/>
        <w:rPr>
          <w:rFonts w:cs="B Mitra"/>
          <w:sz w:val="24"/>
          <w:szCs w:val="24"/>
          <w:lang w:bidi="fa-IR"/>
        </w:rPr>
      </w:pPr>
      <w:r>
        <w:rPr>
          <w:rFonts w:cs="B Mitra" w:hint="cs"/>
          <w:i/>
          <w:iCs/>
          <w:sz w:val="24"/>
          <w:szCs w:val="24"/>
          <w:rtl/>
          <w:lang w:bidi="fa-IR"/>
        </w:rPr>
        <w:t>رویارویی با محدودیت‌های روزمره:</w:t>
      </w:r>
      <w:r>
        <w:rPr>
          <w:rFonts w:cs="B Mitra" w:hint="cs"/>
          <w:sz w:val="24"/>
          <w:szCs w:val="24"/>
          <w:rtl/>
          <w:lang w:bidi="fa-IR"/>
        </w:rPr>
        <w:t xml:space="preserve"> روش‌های کیفی درگیری جدی‌تری با محدودیت‌ها و دشواری‌های زندگی دارند، در حالی‌که روش‌های کمی بیشتر به سطوح انتزاعی و فاصله‌گرفتن از این محدودیت‌ها تاکید دارند. </w:t>
      </w:r>
    </w:p>
    <w:p w:rsidR="000B5190" w:rsidRDefault="000B5190" w:rsidP="000B5190">
      <w:pPr>
        <w:pStyle w:val="ListParagraph"/>
        <w:numPr>
          <w:ilvl w:val="0"/>
          <w:numId w:val="1"/>
        </w:numPr>
        <w:bidi/>
        <w:rPr>
          <w:rFonts w:cs="B Mitra"/>
          <w:sz w:val="24"/>
          <w:szCs w:val="24"/>
          <w:lang w:bidi="fa-IR"/>
        </w:rPr>
      </w:pPr>
      <w:r>
        <w:rPr>
          <w:rFonts w:cs="B Mitra" w:hint="cs"/>
          <w:i/>
          <w:iCs/>
          <w:sz w:val="24"/>
          <w:szCs w:val="24"/>
          <w:rtl/>
          <w:lang w:bidi="fa-IR"/>
        </w:rPr>
        <w:t>تامین توصیف‌های غنی:</w:t>
      </w:r>
      <w:r>
        <w:rPr>
          <w:rFonts w:cs="B Mitra" w:hint="cs"/>
          <w:sz w:val="24"/>
          <w:szCs w:val="24"/>
          <w:rtl/>
          <w:lang w:bidi="fa-IR"/>
        </w:rPr>
        <w:t xml:space="preserve"> نگره روش‌های کیفی عمدتا به سمت استفاده از توصیف است و روش‌های</w:t>
      </w:r>
      <w:r w:rsidR="002156AE">
        <w:rPr>
          <w:rFonts w:cs="B Mitra" w:hint="cs"/>
          <w:sz w:val="24"/>
          <w:szCs w:val="24"/>
          <w:rtl/>
          <w:lang w:bidi="fa-IR"/>
        </w:rPr>
        <w:t xml:space="preserve"> کمی عموما رویکردی تحلیلی دارند</w:t>
      </w:r>
      <w:r>
        <w:rPr>
          <w:rFonts w:cs="B Mitra" w:hint="cs"/>
          <w:sz w:val="24"/>
          <w:szCs w:val="24"/>
          <w:rtl/>
          <w:lang w:bidi="fa-IR"/>
        </w:rPr>
        <w:t>.</w:t>
      </w:r>
      <w:r w:rsidR="002156AE">
        <w:rPr>
          <w:rFonts w:cs="B Mitra" w:hint="cs"/>
          <w:sz w:val="24"/>
          <w:szCs w:val="24"/>
          <w:rtl/>
          <w:lang w:bidi="fa-IR"/>
        </w:rPr>
        <w:t xml:space="preserve"> </w:t>
      </w:r>
      <w:r w:rsidR="002156AE" w:rsidRPr="002156AE">
        <w:rPr>
          <w:rFonts w:cs="B Mitra"/>
          <w:noProof/>
          <w:sz w:val="24"/>
          <w:szCs w:val="24"/>
          <w:lang w:bidi="fa-IR"/>
        </w:rPr>
        <w:t>(Denzin &amp; Lincoln, 1994</w:t>
      </w:r>
      <w:r w:rsidR="002156AE">
        <w:rPr>
          <w:rFonts w:cs="B Mitra"/>
          <w:noProof/>
          <w:sz w:val="24"/>
          <w:szCs w:val="24"/>
          <w:lang w:bidi="fa-IR"/>
        </w:rPr>
        <w:t>:4-6</w:t>
      </w:r>
      <w:r w:rsidR="002156AE" w:rsidRPr="002156AE">
        <w:rPr>
          <w:rFonts w:cs="B Mitra"/>
          <w:noProof/>
          <w:sz w:val="24"/>
          <w:szCs w:val="24"/>
          <w:lang w:bidi="fa-IR"/>
        </w:rPr>
        <w:t>)</w:t>
      </w:r>
    </w:p>
    <w:p w:rsidR="000B5190" w:rsidRDefault="000B5190" w:rsidP="000B5190">
      <w:pPr>
        <w:bidi/>
        <w:rPr>
          <w:rFonts w:cs="B Mitra"/>
          <w:sz w:val="24"/>
          <w:szCs w:val="24"/>
          <w:rtl/>
          <w:lang w:bidi="fa-IR"/>
        </w:rPr>
      </w:pPr>
    </w:p>
    <w:p w:rsidR="000B5190" w:rsidRDefault="004E04C2" w:rsidP="000B5190">
      <w:pPr>
        <w:bidi/>
        <w:rPr>
          <w:rFonts w:cs="B Mitra"/>
          <w:noProof/>
          <w:sz w:val="24"/>
          <w:szCs w:val="24"/>
          <w:rtl/>
          <w:lang w:bidi="fa-IR"/>
        </w:rPr>
      </w:pPr>
      <w:r>
        <w:rPr>
          <w:rFonts w:cs="B Mitra" w:hint="cs"/>
          <w:sz w:val="24"/>
          <w:szCs w:val="24"/>
          <w:rtl/>
          <w:lang w:bidi="fa-IR"/>
        </w:rPr>
        <w:t xml:space="preserve">ساختار یک تحقیق کیفی از دیدگاه دنزین و لینکلن، تشابه زیادی با ساختاری دارد که کتاب بر اساس آن طراحی شده است. ساختار </w:t>
      </w:r>
      <w:r>
        <w:rPr>
          <w:rFonts w:cs="B Mitra" w:hint="cs"/>
          <w:sz w:val="24"/>
          <w:szCs w:val="24"/>
          <w:rtl/>
          <w:lang w:bidi="fa-IR"/>
        </w:rPr>
        <w:lastRenderedPageBreak/>
        <w:t xml:space="preserve">طراحی و اجرای یک تحقیق دارای پنج جزء اصلی است. این اجزا عبارتند از پژوهشگر، انگاره‌های نظری، راهبردهای تحقیق، روش‌های گردآوری و تحلیل داده‌ها و هنر تفسیر داده‌ها. </w:t>
      </w:r>
      <w:r w:rsidR="00646AD6">
        <w:rPr>
          <w:rFonts w:cs="B Mitra" w:hint="cs"/>
          <w:sz w:val="24"/>
          <w:szCs w:val="24"/>
          <w:rtl/>
          <w:lang w:bidi="fa-IR"/>
        </w:rPr>
        <w:t xml:space="preserve">انگاره‌های نظری، صور نظری، شاخص‌ها و گونه‌های روایت در تحقیقات کیفی حایز ارتباطاتی هستند که در جدول 1 قابل مشاهده است. </w:t>
      </w:r>
      <w:r w:rsidR="00BF080C" w:rsidRPr="00BF080C">
        <w:rPr>
          <w:rFonts w:cs="B Mitra"/>
          <w:noProof/>
          <w:sz w:val="24"/>
          <w:szCs w:val="24"/>
          <w:lang w:bidi="fa-IR"/>
        </w:rPr>
        <w:t>(Denzin &amp; Lincoln, 1994</w:t>
      </w:r>
      <w:r w:rsidR="00BF080C">
        <w:rPr>
          <w:rFonts w:cs="B Mitra"/>
          <w:noProof/>
          <w:sz w:val="24"/>
          <w:szCs w:val="24"/>
          <w:lang w:bidi="fa-IR"/>
        </w:rPr>
        <w:t>:11-15</w:t>
      </w:r>
      <w:r w:rsidR="00BF080C" w:rsidRPr="00BF080C">
        <w:rPr>
          <w:rFonts w:cs="B Mitra"/>
          <w:noProof/>
          <w:sz w:val="24"/>
          <w:szCs w:val="24"/>
          <w:lang w:bidi="fa-IR"/>
        </w:rPr>
        <w:t>)</w:t>
      </w:r>
    </w:p>
    <w:p w:rsidR="006535F5" w:rsidRDefault="006535F5" w:rsidP="006535F5">
      <w:pPr>
        <w:bidi/>
        <w:rPr>
          <w:rFonts w:cs="B Mitra"/>
          <w:noProof/>
          <w:sz w:val="24"/>
          <w:szCs w:val="24"/>
          <w:rtl/>
          <w:lang w:bidi="fa-IR"/>
        </w:rPr>
      </w:pPr>
    </w:p>
    <w:p w:rsidR="006535F5" w:rsidRDefault="006535F5" w:rsidP="006535F5">
      <w:pPr>
        <w:bidi/>
        <w:rPr>
          <w:rFonts w:cs="B Mitra"/>
          <w:b/>
          <w:bCs/>
          <w:noProof/>
          <w:sz w:val="24"/>
          <w:szCs w:val="24"/>
          <w:rtl/>
          <w:lang w:bidi="fa-IR"/>
        </w:rPr>
      </w:pPr>
      <w:r>
        <w:rPr>
          <w:rFonts w:cs="B Mitra" w:hint="cs"/>
          <w:b/>
          <w:bCs/>
          <w:noProof/>
          <w:sz w:val="24"/>
          <w:szCs w:val="24"/>
          <w:rtl/>
          <w:lang w:bidi="fa-IR"/>
        </w:rPr>
        <w:t>تاریخچه</w:t>
      </w:r>
      <w:r w:rsidR="002604BC">
        <w:rPr>
          <w:rFonts w:cs="B Mitra" w:hint="cs"/>
          <w:b/>
          <w:bCs/>
          <w:noProof/>
          <w:sz w:val="24"/>
          <w:szCs w:val="24"/>
          <w:rtl/>
          <w:lang w:bidi="fa-IR"/>
        </w:rPr>
        <w:t>‌ی</w:t>
      </w:r>
      <w:r>
        <w:rPr>
          <w:rFonts w:cs="B Mitra" w:hint="cs"/>
          <w:b/>
          <w:bCs/>
          <w:noProof/>
          <w:sz w:val="24"/>
          <w:szCs w:val="24"/>
          <w:rtl/>
          <w:lang w:bidi="fa-IR"/>
        </w:rPr>
        <w:t xml:space="preserve"> روش کیفی</w:t>
      </w:r>
    </w:p>
    <w:p w:rsidR="006535F5" w:rsidRDefault="006425CC" w:rsidP="006535F5">
      <w:pPr>
        <w:bidi/>
        <w:rPr>
          <w:rFonts w:cs="B Mitra"/>
          <w:noProof/>
          <w:sz w:val="24"/>
          <w:szCs w:val="24"/>
          <w:rtl/>
          <w:lang w:bidi="fa-IR"/>
        </w:rPr>
      </w:pPr>
      <w:r>
        <w:rPr>
          <w:rFonts w:cs="B Mitra" w:hint="cs"/>
          <w:noProof/>
          <w:sz w:val="24"/>
          <w:szCs w:val="24"/>
          <w:rtl/>
          <w:lang w:bidi="fa-IR"/>
        </w:rPr>
        <w:t>تاریخچه</w:t>
      </w:r>
      <w:r w:rsidR="002604BC">
        <w:rPr>
          <w:rFonts w:cs="B Mitra" w:hint="cs"/>
          <w:noProof/>
          <w:sz w:val="24"/>
          <w:szCs w:val="24"/>
          <w:rtl/>
          <w:lang w:bidi="fa-IR"/>
        </w:rPr>
        <w:t>‌ی</w:t>
      </w:r>
      <w:r>
        <w:rPr>
          <w:rFonts w:cs="B Mitra" w:hint="cs"/>
          <w:noProof/>
          <w:sz w:val="24"/>
          <w:szCs w:val="24"/>
          <w:rtl/>
          <w:lang w:bidi="fa-IR"/>
        </w:rPr>
        <w:t xml:space="preserve"> روش‌های کیفی را می‌توان با جزییات و دقت بیشتری به هشت مرحله</w:t>
      </w:r>
      <w:r w:rsidR="002604BC">
        <w:rPr>
          <w:rFonts w:cs="B Mitra" w:hint="cs"/>
          <w:noProof/>
          <w:sz w:val="24"/>
          <w:szCs w:val="24"/>
          <w:rtl/>
          <w:lang w:bidi="fa-IR"/>
        </w:rPr>
        <w:t>‌ی</w:t>
      </w:r>
      <w:r>
        <w:rPr>
          <w:rFonts w:cs="B Mitra" w:hint="cs"/>
          <w:noProof/>
          <w:sz w:val="24"/>
          <w:szCs w:val="24"/>
          <w:rtl/>
          <w:lang w:bidi="fa-IR"/>
        </w:rPr>
        <w:t xml:space="preserve"> اساسی تقسیم نمود. این مراحل به ترتیب زمانی عبارتند:</w:t>
      </w:r>
    </w:p>
    <w:p w:rsidR="006425CC" w:rsidRDefault="006425CC" w:rsidP="006425CC">
      <w:pPr>
        <w:pStyle w:val="ListParagraph"/>
        <w:numPr>
          <w:ilvl w:val="0"/>
          <w:numId w:val="1"/>
        </w:numPr>
        <w:bidi/>
        <w:rPr>
          <w:rFonts w:cs="B Mitra"/>
          <w:sz w:val="24"/>
          <w:szCs w:val="24"/>
          <w:lang w:bidi="fa-IR"/>
        </w:rPr>
      </w:pPr>
      <w:r>
        <w:rPr>
          <w:rFonts w:cs="B Mitra" w:hint="cs"/>
          <w:i/>
          <w:iCs/>
          <w:sz w:val="24"/>
          <w:szCs w:val="24"/>
          <w:rtl/>
          <w:lang w:bidi="fa-IR"/>
        </w:rPr>
        <w:t>مردم‌نگاری اولیه: کشف مفهوم دیگری:</w:t>
      </w:r>
      <w:r>
        <w:rPr>
          <w:rFonts w:cs="B Mitra" w:hint="cs"/>
          <w:sz w:val="24"/>
          <w:szCs w:val="24"/>
          <w:rtl/>
          <w:lang w:bidi="fa-IR"/>
        </w:rPr>
        <w:t xml:space="preserve"> این مرحله از قرن پانزدهم آغاز می‌شود و تا قرن هفدهم استمرار می‌یابد. در این مرحله تفکر غربی با استفاده از روش‌های کیفی می‌کوشد تا ریشه‌های تمدن خود را میان </w:t>
      </w:r>
      <w:r>
        <w:rPr>
          <w:rFonts w:cs="B Mitra" w:hint="cs"/>
          <w:i/>
          <w:iCs/>
          <w:sz w:val="24"/>
          <w:szCs w:val="24"/>
          <w:rtl/>
          <w:lang w:bidi="fa-IR"/>
        </w:rPr>
        <w:t>دیگری‌های</w:t>
      </w:r>
      <w:r>
        <w:rPr>
          <w:rFonts w:cs="B Mitra" w:hint="cs"/>
          <w:sz w:val="24"/>
          <w:szCs w:val="24"/>
          <w:rtl/>
          <w:lang w:bidi="fa-IR"/>
        </w:rPr>
        <w:t xml:space="preserve"> بومی بازشناسد. این تحقیقات عموما بر اساس ارزش‌های نژادی و اروپا محور هستند. نمونه‌ای از این مرحله را می‌توان در مناظره میان </w:t>
      </w:r>
      <w:r>
        <w:rPr>
          <w:rFonts w:cs="B Mitra" w:hint="cs"/>
          <w:i/>
          <w:iCs/>
          <w:sz w:val="24"/>
          <w:szCs w:val="24"/>
          <w:rtl/>
          <w:lang w:bidi="fa-IR"/>
        </w:rPr>
        <w:t>بارتولومی دِ لاس کاساس</w:t>
      </w:r>
      <w:r w:rsidR="00036F52">
        <w:rPr>
          <w:rStyle w:val="FootnoteReference"/>
          <w:rFonts w:cs="B Mitra"/>
          <w:i/>
          <w:iCs/>
          <w:sz w:val="24"/>
          <w:szCs w:val="24"/>
          <w:rtl/>
          <w:lang w:bidi="fa-IR"/>
        </w:rPr>
        <w:footnoteReference w:id="26"/>
      </w:r>
      <w:r>
        <w:rPr>
          <w:rFonts w:cs="B Mitra" w:hint="cs"/>
          <w:sz w:val="24"/>
          <w:szCs w:val="24"/>
          <w:rtl/>
          <w:lang w:bidi="fa-IR"/>
        </w:rPr>
        <w:t xml:space="preserve"> و </w:t>
      </w:r>
      <w:r>
        <w:rPr>
          <w:rFonts w:cs="B Mitra" w:hint="cs"/>
          <w:i/>
          <w:iCs/>
          <w:sz w:val="24"/>
          <w:szCs w:val="24"/>
          <w:rtl/>
          <w:lang w:bidi="fa-IR"/>
        </w:rPr>
        <w:t>خوان خینس دِ سپولبدا</w:t>
      </w:r>
      <w:r w:rsidR="00036F52">
        <w:rPr>
          <w:rStyle w:val="FootnoteReference"/>
          <w:rFonts w:cs="B Mitra"/>
          <w:i/>
          <w:iCs/>
          <w:sz w:val="24"/>
          <w:szCs w:val="24"/>
          <w:rtl/>
          <w:lang w:bidi="fa-IR"/>
        </w:rPr>
        <w:footnoteReference w:id="27"/>
      </w:r>
      <w:r>
        <w:rPr>
          <w:rFonts w:cs="B Mitra" w:hint="cs"/>
          <w:sz w:val="24"/>
          <w:szCs w:val="24"/>
          <w:rtl/>
          <w:lang w:bidi="fa-IR"/>
        </w:rPr>
        <w:t xml:space="preserve">، در شورای </w:t>
      </w:r>
      <w:r>
        <w:rPr>
          <w:rFonts w:cs="B Mitra" w:hint="cs"/>
          <w:i/>
          <w:iCs/>
          <w:sz w:val="24"/>
          <w:szCs w:val="24"/>
          <w:rtl/>
          <w:lang w:bidi="fa-IR"/>
        </w:rPr>
        <w:t>بایادولید</w:t>
      </w:r>
      <w:r w:rsidR="00036F52">
        <w:rPr>
          <w:rStyle w:val="FootnoteReference"/>
          <w:rFonts w:cs="B Mitra"/>
          <w:i/>
          <w:iCs/>
          <w:sz w:val="24"/>
          <w:szCs w:val="24"/>
          <w:rtl/>
          <w:lang w:bidi="fa-IR"/>
        </w:rPr>
        <w:footnoteReference w:id="28"/>
      </w:r>
      <w:r>
        <w:rPr>
          <w:rFonts w:cs="B Mitra" w:hint="cs"/>
          <w:sz w:val="24"/>
          <w:szCs w:val="24"/>
          <w:rtl/>
          <w:lang w:bidi="fa-IR"/>
        </w:rPr>
        <w:t xml:space="preserve"> جستجو کرد.</w:t>
      </w:r>
    </w:p>
    <w:p w:rsidR="006425CC" w:rsidRDefault="006425CC" w:rsidP="006425CC">
      <w:pPr>
        <w:pStyle w:val="ListParagraph"/>
        <w:numPr>
          <w:ilvl w:val="0"/>
          <w:numId w:val="1"/>
        </w:numPr>
        <w:bidi/>
        <w:rPr>
          <w:rFonts w:cs="B Mitra"/>
          <w:sz w:val="24"/>
          <w:szCs w:val="24"/>
          <w:lang w:bidi="fa-IR"/>
        </w:rPr>
      </w:pPr>
      <w:r>
        <w:rPr>
          <w:rFonts w:cs="B Mitra" w:hint="cs"/>
          <w:i/>
          <w:iCs/>
          <w:sz w:val="24"/>
          <w:szCs w:val="24"/>
          <w:rtl/>
          <w:lang w:bidi="fa-IR"/>
        </w:rPr>
        <w:t>ذهنیت استعماری و استمرار مفهوم دیگری:</w:t>
      </w:r>
      <w:r>
        <w:rPr>
          <w:rFonts w:cs="B Mitra" w:hint="cs"/>
          <w:sz w:val="24"/>
          <w:szCs w:val="24"/>
          <w:rtl/>
          <w:lang w:bidi="fa-IR"/>
        </w:rPr>
        <w:t xml:space="preserve"> این دوره از قرن هفدهم تا ق</w:t>
      </w:r>
      <w:r w:rsidR="002604BC">
        <w:rPr>
          <w:rFonts w:cs="B Mitra" w:hint="cs"/>
          <w:sz w:val="24"/>
          <w:szCs w:val="24"/>
          <w:rtl/>
          <w:lang w:bidi="fa-IR"/>
        </w:rPr>
        <w:t>رن نوزدهم به طول انجامیده است. در این دوره و با رشد و توسعه استعمار، انسان‌شناسان و مردم‌نگاران بخشی از مدیریت مستعمرات را بر عهده گرفتند. انسان‌شناسان این دوره، با اعتقاد به برتری اروپاییان و نیز تک‌خطی بودن پیشرفت و توسعه، عقب‌ماندگی غیراروپاییان را ناشی از عوامل درون‌زا می‌دانستند و می‌کوشیدند تا با تاکید بر فرهنگ‌پذیری، توسعه تکثرگرا و دکترین بقا، راه را برای پیشرفت غیراروپاییان، به شیوه‌ی اروپایی و استمرار سلطه‌ی استعمارگران بر مستعمرات فراهم آورند.</w:t>
      </w:r>
    </w:p>
    <w:p w:rsidR="002604BC" w:rsidRDefault="00036F52" w:rsidP="002604BC">
      <w:pPr>
        <w:pStyle w:val="ListParagraph"/>
        <w:numPr>
          <w:ilvl w:val="0"/>
          <w:numId w:val="1"/>
        </w:numPr>
        <w:bidi/>
        <w:rPr>
          <w:rFonts w:cs="B Mitra"/>
          <w:sz w:val="24"/>
          <w:szCs w:val="24"/>
          <w:lang w:bidi="fa-IR"/>
        </w:rPr>
      </w:pPr>
      <w:r>
        <w:rPr>
          <w:rFonts w:cs="B Mitra" w:hint="cs"/>
          <w:i/>
          <w:iCs/>
          <w:sz w:val="24"/>
          <w:szCs w:val="24"/>
          <w:rtl/>
          <w:lang w:bidi="fa-IR"/>
        </w:rPr>
        <w:t xml:space="preserve">نحول فرهنگ و جامعه؛ کنت و روش مقایسه‌ای: </w:t>
      </w:r>
      <w:r>
        <w:rPr>
          <w:rFonts w:cs="B Mitra" w:hint="cs"/>
          <w:sz w:val="24"/>
          <w:szCs w:val="24"/>
          <w:rtl/>
          <w:lang w:bidi="fa-IR"/>
        </w:rPr>
        <w:t xml:space="preserve">با رواج نظریات تحولی و </w:t>
      </w:r>
      <w:r w:rsidR="000A74F8">
        <w:rPr>
          <w:rFonts w:cs="B Mitra" w:hint="cs"/>
          <w:sz w:val="24"/>
          <w:szCs w:val="24"/>
          <w:rtl/>
          <w:lang w:bidi="fa-IR"/>
        </w:rPr>
        <w:t xml:space="preserve">تلاش اروپاییان برای تببین رابطه‌ای میان جامعه و فرهنگ خود با جامعه و فرهنگ </w:t>
      </w:r>
      <w:r w:rsidR="000A74F8">
        <w:rPr>
          <w:rFonts w:cs="B Mitra" w:hint="cs"/>
          <w:sz w:val="24"/>
          <w:szCs w:val="24"/>
          <w:rtl/>
          <w:lang w:bidi="fa-IR"/>
        </w:rPr>
        <w:lastRenderedPageBreak/>
        <w:t>غیراروپایی، نظریات تحولی مانند نظریه سه‌مرحله‌ای آگوست کنت</w:t>
      </w:r>
      <w:r w:rsidR="00075489">
        <w:rPr>
          <w:rStyle w:val="FootnoteReference"/>
          <w:rFonts w:cs="B Mitra"/>
          <w:sz w:val="24"/>
          <w:szCs w:val="24"/>
          <w:rtl/>
          <w:lang w:bidi="fa-IR"/>
        </w:rPr>
        <w:footnoteReference w:id="29"/>
      </w:r>
      <w:r w:rsidR="000A74F8">
        <w:rPr>
          <w:rFonts w:cs="B Mitra" w:hint="cs"/>
          <w:sz w:val="24"/>
          <w:szCs w:val="24"/>
          <w:rtl/>
          <w:lang w:bidi="fa-IR"/>
        </w:rPr>
        <w:t xml:space="preserve"> رواج یافت. این روند تا اواخر قرن نوزدهم ادامه یافت.</w:t>
      </w:r>
    </w:p>
    <w:p w:rsidR="000A74F8" w:rsidRDefault="005E450D" w:rsidP="000A74F8">
      <w:pPr>
        <w:pStyle w:val="ListParagraph"/>
        <w:numPr>
          <w:ilvl w:val="0"/>
          <w:numId w:val="1"/>
        </w:numPr>
        <w:bidi/>
        <w:rPr>
          <w:rFonts w:cs="B Mitra"/>
          <w:sz w:val="24"/>
          <w:szCs w:val="24"/>
          <w:lang w:bidi="fa-IR"/>
        </w:rPr>
      </w:pPr>
      <w:r>
        <w:rPr>
          <w:rFonts w:cs="B Mitra" w:hint="cs"/>
          <w:i/>
          <w:iCs/>
          <w:sz w:val="24"/>
          <w:szCs w:val="24"/>
          <w:rtl/>
          <w:lang w:bidi="fa-IR"/>
        </w:rPr>
        <w:t>مردم‌نگاری قرن بیستم:</w:t>
      </w:r>
      <w:r>
        <w:rPr>
          <w:rFonts w:cs="B Mitra" w:hint="cs"/>
          <w:sz w:val="24"/>
          <w:szCs w:val="24"/>
          <w:rtl/>
          <w:lang w:bidi="fa-IR"/>
        </w:rPr>
        <w:t xml:space="preserve"> همراه با روند استعمارزدایی در آفریقا، آسیا و آمریکای لاتین و با رشد ناسیونالیسم، دوره‌ی جدیدی در تحقیق‌های کیفی و مردم‌نگاری آغاز شد. در این دوره با اوج‌گیری تفکرات تالکوت پارسنز</w:t>
      </w:r>
      <w:r w:rsidR="00075489">
        <w:rPr>
          <w:rStyle w:val="FootnoteReference"/>
          <w:rFonts w:cs="B Mitra"/>
          <w:sz w:val="24"/>
          <w:szCs w:val="24"/>
          <w:rtl/>
          <w:lang w:bidi="fa-IR"/>
        </w:rPr>
        <w:footnoteReference w:id="30"/>
      </w:r>
      <w:r>
        <w:rPr>
          <w:rFonts w:cs="B Mitra" w:hint="cs"/>
          <w:sz w:val="24"/>
          <w:szCs w:val="24"/>
          <w:rtl/>
          <w:lang w:bidi="fa-IR"/>
        </w:rPr>
        <w:t xml:space="preserve"> و تنش‌های مربوط به جنگ سرد، توجه مردم‌نگاران به کشورهای توسعه نیافته و تازه استقلال‌یافته معطوف شد. پارسنز بر این باور بود ایالات متحده نخستین ملت نوین جهان است و تمامی کشورهای دیگر در روندی تطوری به سمت آن حرکت می‌کنند. در این الگو کشورهای غیر سرمایه‌داری در جایگاهی فرودست قرار دارند. این نظریات هم‌چنان متاثر از اخلاق پیوریتان و الگوهای کنتی است.</w:t>
      </w:r>
    </w:p>
    <w:p w:rsidR="005E450D" w:rsidRDefault="005E450D" w:rsidP="005E450D">
      <w:pPr>
        <w:pStyle w:val="ListParagraph"/>
        <w:numPr>
          <w:ilvl w:val="0"/>
          <w:numId w:val="1"/>
        </w:numPr>
        <w:bidi/>
        <w:rPr>
          <w:rFonts w:cs="B Mitra"/>
          <w:sz w:val="24"/>
          <w:szCs w:val="24"/>
          <w:lang w:bidi="fa-IR"/>
        </w:rPr>
      </w:pPr>
      <w:r>
        <w:rPr>
          <w:rFonts w:cs="B Mitra" w:hint="cs"/>
          <w:i/>
          <w:iCs/>
          <w:sz w:val="24"/>
          <w:szCs w:val="24"/>
          <w:rtl/>
          <w:lang w:bidi="fa-IR"/>
        </w:rPr>
        <w:t>مردم‌نگاری سرخپوستان؛ یک دیگری بومی:</w:t>
      </w:r>
      <w:r>
        <w:rPr>
          <w:rFonts w:cs="B Mitra" w:hint="cs"/>
          <w:sz w:val="24"/>
          <w:szCs w:val="24"/>
          <w:rtl/>
          <w:lang w:bidi="fa-IR"/>
        </w:rPr>
        <w:t xml:space="preserve"> این دوره از مردم‌نگاری، با پیش‌فرض برتری سفیدپوستان و تلاش برای تغییر فرهنگی میان سرخپوستان شناخته می‌شود. مردم‌نگاری در این دوره خصلتی نمایش دارد. برای مثال، پیگمه‌ای به نام اتا بنگا</w:t>
      </w:r>
      <w:r w:rsidR="00075489">
        <w:rPr>
          <w:rStyle w:val="FootnoteReference"/>
          <w:rFonts w:cs="B Mitra"/>
          <w:sz w:val="24"/>
          <w:szCs w:val="24"/>
          <w:rtl/>
          <w:lang w:bidi="fa-IR"/>
        </w:rPr>
        <w:footnoteReference w:id="31"/>
      </w:r>
      <w:r>
        <w:rPr>
          <w:rFonts w:cs="B Mitra" w:hint="cs"/>
          <w:sz w:val="24"/>
          <w:szCs w:val="24"/>
          <w:rtl/>
          <w:lang w:bidi="fa-IR"/>
        </w:rPr>
        <w:t xml:space="preserve"> از کنگو به ایالات متحده آورده شد تا در سیرک‌ها و جشنواره‌ها به نمایش گذاشته شود؛ یا ایشی</w:t>
      </w:r>
      <w:r w:rsidR="00075489">
        <w:rPr>
          <w:rStyle w:val="FootnoteReference"/>
          <w:rFonts w:cs="B Mitra"/>
          <w:sz w:val="24"/>
          <w:szCs w:val="24"/>
          <w:rtl/>
          <w:lang w:bidi="fa-IR"/>
        </w:rPr>
        <w:footnoteReference w:id="32"/>
      </w:r>
      <w:r>
        <w:rPr>
          <w:rFonts w:cs="B Mitra" w:hint="cs"/>
          <w:sz w:val="24"/>
          <w:szCs w:val="24"/>
          <w:rtl/>
          <w:lang w:bidi="fa-IR"/>
        </w:rPr>
        <w:t>، آخرین سرخپوست بازمانده از قبیله یاهی</w:t>
      </w:r>
      <w:r w:rsidR="00075489">
        <w:rPr>
          <w:rStyle w:val="FootnoteReference"/>
          <w:rFonts w:cs="B Mitra"/>
          <w:sz w:val="24"/>
          <w:szCs w:val="24"/>
          <w:rtl/>
          <w:lang w:bidi="fa-IR"/>
        </w:rPr>
        <w:footnoteReference w:id="33"/>
      </w:r>
      <w:r>
        <w:rPr>
          <w:rFonts w:cs="B Mitra" w:hint="cs"/>
          <w:sz w:val="24"/>
          <w:szCs w:val="24"/>
          <w:rtl/>
          <w:lang w:bidi="fa-IR"/>
        </w:rPr>
        <w:t>، مدت‌ها در سراسر ایالات متحده گردانده و به نمایش گذاشته شد.</w:t>
      </w:r>
    </w:p>
    <w:p w:rsidR="005E450D" w:rsidRDefault="005E450D" w:rsidP="005E450D">
      <w:pPr>
        <w:pStyle w:val="ListParagraph"/>
        <w:numPr>
          <w:ilvl w:val="0"/>
          <w:numId w:val="1"/>
        </w:numPr>
        <w:bidi/>
        <w:rPr>
          <w:rFonts w:cs="B Mitra"/>
          <w:sz w:val="24"/>
          <w:szCs w:val="24"/>
          <w:lang w:bidi="fa-IR"/>
        </w:rPr>
      </w:pPr>
      <w:r>
        <w:rPr>
          <w:rFonts w:cs="B Mitra" w:hint="cs"/>
          <w:i/>
          <w:iCs/>
          <w:sz w:val="24"/>
          <w:szCs w:val="24"/>
          <w:rtl/>
          <w:lang w:bidi="fa-IR"/>
        </w:rPr>
        <w:t>مردم‌نگاری دیگری شهری:</w:t>
      </w:r>
      <w:r>
        <w:rPr>
          <w:rFonts w:cs="B Mitra" w:hint="cs"/>
          <w:sz w:val="24"/>
          <w:szCs w:val="24"/>
          <w:rtl/>
          <w:lang w:bidi="fa-IR"/>
        </w:rPr>
        <w:t xml:space="preserve"> در این دوره، با رواج تفکرات شهری مکتب شیکاگو، تمرکز مردم‌نگاران بر گتوها، خرده‌فرهنگ‌ها و شهرهای کوچک قرار گرفت. در این دوران نیز برتری با ارزش‌های پیوریتان است. اقلیت‌ها بر اساس ویژگی‌های آماری برساخته می‌شوند و توجه ویژه‌ای به مفهوم مهاجرت می‌شود. در این دوران رفته رفته تفکرات مارکسیستی به محافل علمی نفوذ می‌کند. </w:t>
      </w:r>
    </w:p>
    <w:p w:rsidR="005E450D" w:rsidRDefault="005E450D" w:rsidP="005E450D">
      <w:pPr>
        <w:pStyle w:val="ListParagraph"/>
        <w:numPr>
          <w:ilvl w:val="0"/>
          <w:numId w:val="1"/>
        </w:numPr>
        <w:bidi/>
        <w:rPr>
          <w:rFonts w:cs="B Mitra"/>
          <w:sz w:val="24"/>
          <w:szCs w:val="24"/>
          <w:lang w:bidi="fa-IR"/>
        </w:rPr>
      </w:pPr>
      <w:r>
        <w:rPr>
          <w:rFonts w:cs="B Mitra" w:hint="cs"/>
          <w:i/>
          <w:iCs/>
          <w:sz w:val="24"/>
          <w:szCs w:val="24"/>
          <w:rtl/>
          <w:lang w:bidi="fa-IR"/>
        </w:rPr>
        <w:t>مردم‌نگاری همانندسازی:</w:t>
      </w:r>
      <w:r>
        <w:rPr>
          <w:rFonts w:cs="B Mitra" w:hint="cs"/>
          <w:sz w:val="24"/>
          <w:szCs w:val="24"/>
          <w:rtl/>
          <w:lang w:bidi="fa-IR"/>
        </w:rPr>
        <w:t xml:space="preserve"> این دوره عموما متاثر از نظرات رابرت پارک</w:t>
      </w:r>
      <w:r w:rsidR="00075489">
        <w:rPr>
          <w:rStyle w:val="FootnoteReference"/>
          <w:rFonts w:cs="B Mitra"/>
          <w:sz w:val="24"/>
          <w:szCs w:val="24"/>
          <w:rtl/>
          <w:lang w:bidi="fa-IR"/>
        </w:rPr>
        <w:footnoteReference w:id="34"/>
      </w:r>
      <w:r>
        <w:rPr>
          <w:rFonts w:cs="B Mitra" w:hint="cs"/>
          <w:sz w:val="24"/>
          <w:szCs w:val="24"/>
          <w:rtl/>
          <w:lang w:bidi="fa-IR"/>
        </w:rPr>
        <w:t xml:space="preserve"> است. بر اساس نظریه همانندسازی پارک، تمامی گروه‌های اقلیت با گذر از چهار مرحله </w:t>
      </w:r>
      <w:r>
        <w:rPr>
          <w:rFonts w:cs="B Mitra" w:hint="cs"/>
          <w:i/>
          <w:iCs/>
          <w:sz w:val="24"/>
          <w:szCs w:val="24"/>
          <w:rtl/>
          <w:lang w:bidi="fa-IR"/>
        </w:rPr>
        <w:t>تماس</w:t>
      </w:r>
      <w:r w:rsidR="00075489">
        <w:rPr>
          <w:rStyle w:val="FootnoteReference"/>
          <w:rFonts w:cs="B Mitra"/>
          <w:i/>
          <w:iCs/>
          <w:sz w:val="24"/>
          <w:szCs w:val="24"/>
          <w:rtl/>
          <w:lang w:bidi="fa-IR"/>
        </w:rPr>
        <w:footnoteReference w:id="35"/>
      </w:r>
      <w:r>
        <w:rPr>
          <w:rFonts w:cs="B Mitra" w:hint="cs"/>
          <w:sz w:val="24"/>
          <w:szCs w:val="24"/>
          <w:rtl/>
          <w:lang w:bidi="fa-IR"/>
        </w:rPr>
        <w:t xml:space="preserve">، </w:t>
      </w:r>
      <w:r>
        <w:rPr>
          <w:rFonts w:cs="B Mitra" w:hint="cs"/>
          <w:i/>
          <w:iCs/>
          <w:sz w:val="24"/>
          <w:szCs w:val="24"/>
          <w:rtl/>
          <w:lang w:bidi="fa-IR"/>
        </w:rPr>
        <w:lastRenderedPageBreak/>
        <w:t>رقابت و تعارض</w:t>
      </w:r>
      <w:r w:rsidR="00075489">
        <w:rPr>
          <w:rStyle w:val="FootnoteReference"/>
          <w:rFonts w:cs="B Mitra"/>
          <w:i/>
          <w:iCs/>
          <w:sz w:val="24"/>
          <w:szCs w:val="24"/>
          <w:rtl/>
          <w:lang w:bidi="fa-IR"/>
        </w:rPr>
        <w:footnoteReference w:id="36"/>
      </w:r>
      <w:r>
        <w:rPr>
          <w:rFonts w:cs="B Mitra" w:hint="cs"/>
          <w:i/>
          <w:iCs/>
          <w:sz w:val="24"/>
          <w:szCs w:val="24"/>
          <w:rtl/>
          <w:lang w:bidi="fa-IR"/>
        </w:rPr>
        <w:t>، همزیستی</w:t>
      </w:r>
      <w:r w:rsidR="00075489">
        <w:rPr>
          <w:rStyle w:val="FootnoteReference"/>
          <w:rFonts w:cs="B Mitra"/>
          <w:i/>
          <w:iCs/>
          <w:sz w:val="24"/>
          <w:szCs w:val="24"/>
          <w:rtl/>
          <w:lang w:bidi="fa-IR"/>
        </w:rPr>
        <w:footnoteReference w:id="37"/>
      </w:r>
      <w:r>
        <w:rPr>
          <w:rFonts w:cs="B Mitra" w:hint="cs"/>
          <w:sz w:val="24"/>
          <w:szCs w:val="24"/>
          <w:rtl/>
          <w:lang w:bidi="fa-IR"/>
        </w:rPr>
        <w:t xml:space="preserve"> و </w:t>
      </w:r>
      <w:r>
        <w:rPr>
          <w:rFonts w:cs="B Mitra" w:hint="cs"/>
          <w:i/>
          <w:iCs/>
          <w:sz w:val="24"/>
          <w:szCs w:val="24"/>
          <w:rtl/>
          <w:lang w:bidi="fa-IR"/>
        </w:rPr>
        <w:t>همانندی</w:t>
      </w:r>
      <w:r w:rsidR="00075489">
        <w:rPr>
          <w:rStyle w:val="FootnoteReference"/>
          <w:rFonts w:cs="B Mitra"/>
          <w:i/>
          <w:iCs/>
          <w:sz w:val="24"/>
          <w:szCs w:val="24"/>
          <w:rtl/>
          <w:lang w:bidi="fa-IR"/>
        </w:rPr>
        <w:footnoteReference w:id="38"/>
      </w:r>
      <w:r>
        <w:rPr>
          <w:rFonts w:cs="B Mitra" w:hint="cs"/>
          <w:sz w:val="24"/>
          <w:szCs w:val="24"/>
          <w:rtl/>
          <w:lang w:bidi="fa-IR"/>
        </w:rPr>
        <w:t xml:space="preserve">، در چیزی که پارک </w:t>
      </w:r>
      <w:r>
        <w:rPr>
          <w:rFonts w:cs="B Mitra" w:hint="cs"/>
          <w:i/>
          <w:iCs/>
          <w:sz w:val="24"/>
          <w:szCs w:val="24"/>
          <w:rtl/>
          <w:lang w:bidi="fa-IR"/>
        </w:rPr>
        <w:t>دیگ مذاب</w:t>
      </w:r>
      <w:r w:rsidR="00075489">
        <w:rPr>
          <w:rStyle w:val="FootnoteReference"/>
          <w:rFonts w:cs="B Mitra"/>
          <w:i/>
          <w:iCs/>
          <w:sz w:val="24"/>
          <w:szCs w:val="24"/>
          <w:rtl/>
          <w:lang w:bidi="fa-IR"/>
        </w:rPr>
        <w:footnoteReference w:id="39"/>
      </w:r>
      <w:r>
        <w:rPr>
          <w:rFonts w:cs="B Mitra" w:hint="cs"/>
          <w:sz w:val="24"/>
          <w:szCs w:val="24"/>
          <w:rtl/>
          <w:lang w:bidi="fa-IR"/>
        </w:rPr>
        <w:t xml:space="preserve"> جامعه می‌نامد ذوب و همگن می‌شوند.</w:t>
      </w:r>
    </w:p>
    <w:p w:rsidR="005E450D" w:rsidRDefault="00621A24" w:rsidP="005E450D">
      <w:pPr>
        <w:pStyle w:val="ListParagraph"/>
        <w:numPr>
          <w:ilvl w:val="0"/>
          <w:numId w:val="1"/>
        </w:numPr>
        <w:bidi/>
        <w:rPr>
          <w:rFonts w:cs="B Mitra"/>
          <w:sz w:val="24"/>
          <w:szCs w:val="24"/>
          <w:lang w:bidi="fa-IR"/>
        </w:rPr>
      </w:pPr>
      <w:r>
        <w:rPr>
          <w:rFonts w:cs="B Mitra" w:hint="cs"/>
          <w:i/>
          <w:iCs/>
          <w:sz w:val="24"/>
          <w:szCs w:val="24"/>
          <w:rtl/>
          <w:lang w:bidi="fa-IR"/>
        </w:rPr>
        <w:t>مردم‌نگاری امروز:</w:t>
      </w:r>
      <w:r>
        <w:rPr>
          <w:rFonts w:cs="B Mitra" w:hint="cs"/>
          <w:sz w:val="24"/>
          <w:szCs w:val="24"/>
          <w:rtl/>
          <w:lang w:bidi="fa-IR"/>
        </w:rPr>
        <w:t xml:space="preserve"> این دوره با شناسایی و نقد ریشه‌های اروپامحور انسان‌شناسی و درک نارسایی‌های روش‌شناختی دوره‌های قبل شناخته می‌شود. ویژگی‌های اساسی این دوره عبارتند از نفی ناگزیر بودن همانندسازی، باور به استمرار گتوها، نقد علم و روش‌های علمی، و تاکید بیشتر بر توصیف به‌جای تحلیل.</w:t>
      </w:r>
      <w:r w:rsidR="00075489">
        <w:rPr>
          <w:rFonts w:cs="B Mitra" w:hint="cs"/>
          <w:sz w:val="24"/>
          <w:szCs w:val="24"/>
          <w:rtl/>
          <w:lang w:bidi="fa-IR"/>
        </w:rPr>
        <w:t xml:space="preserve"> </w:t>
      </w:r>
      <w:r w:rsidR="00075489" w:rsidRPr="00075489">
        <w:rPr>
          <w:rFonts w:cs="B Mitra"/>
          <w:noProof/>
          <w:sz w:val="24"/>
          <w:szCs w:val="24"/>
          <w:lang w:bidi="fa-IR"/>
        </w:rPr>
        <w:t>(Denzin &amp; Lincoln, 1994</w:t>
      </w:r>
      <w:r w:rsidR="00075489">
        <w:rPr>
          <w:rFonts w:cs="B Mitra"/>
          <w:noProof/>
          <w:sz w:val="24"/>
          <w:szCs w:val="24"/>
          <w:lang w:bidi="fa-IR"/>
        </w:rPr>
        <w:t>:23-43</w:t>
      </w:r>
      <w:r w:rsidR="00075489" w:rsidRPr="00075489">
        <w:rPr>
          <w:rFonts w:cs="B Mitra"/>
          <w:noProof/>
          <w:sz w:val="24"/>
          <w:szCs w:val="24"/>
          <w:lang w:bidi="fa-IR"/>
        </w:rPr>
        <w:t>)</w:t>
      </w:r>
    </w:p>
    <w:p w:rsidR="00CF2989" w:rsidRDefault="00CF2989" w:rsidP="00CF2989">
      <w:pPr>
        <w:bidi/>
        <w:rPr>
          <w:rFonts w:cs="B Mitra"/>
          <w:sz w:val="24"/>
          <w:szCs w:val="24"/>
          <w:rtl/>
          <w:lang w:bidi="fa-IR"/>
        </w:rPr>
      </w:pPr>
    </w:p>
    <w:p w:rsidR="00CF2989" w:rsidRDefault="007545E0" w:rsidP="00CF2989">
      <w:pPr>
        <w:bidi/>
        <w:rPr>
          <w:rFonts w:cs="B Mitra"/>
          <w:b/>
          <w:bCs/>
          <w:sz w:val="24"/>
          <w:szCs w:val="24"/>
          <w:rtl/>
          <w:lang w:bidi="fa-IR"/>
        </w:rPr>
      </w:pPr>
      <w:r>
        <w:rPr>
          <w:rFonts w:cs="B Mitra" w:hint="cs"/>
          <w:b/>
          <w:bCs/>
          <w:sz w:val="24"/>
          <w:szCs w:val="24"/>
          <w:rtl/>
          <w:lang w:bidi="fa-IR"/>
        </w:rPr>
        <w:t>سنت‌های تحقیق کیفی</w:t>
      </w:r>
    </w:p>
    <w:p w:rsidR="002D1E33" w:rsidRDefault="002D1E33" w:rsidP="002D1E33">
      <w:pPr>
        <w:bidi/>
        <w:rPr>
          <w:rFonts w:cs="B Mitra"/>
          <w:sz w:val="24"/>
          <w:szCs w:val="24"/>
          <w:rtl/>
          <w:lang w:bidi="fa-IR"/>
        </w:rPr>
      </w:pPr>
      <w:r>
        <w:rPr>
          <w:rFonts w:cs="B Mitra" w:hint="cs"/>
          <w:sz w:val="24"/>
          <w:szCs w:val="24"/>
          <w:rtl/>
          <w:lang w:bidi="fa-IR"/>
        </w:rPr>
        <w:t>در سال 1987، ایولین جیکاب</w:t>
      </w:r>
      <w:r>
        <w:rPr>
          <w:rStyle w:val="FootnoteReference"/>
          <w:rFonts w:cs="B Mitra"/>
          <w:sz w:val="24"/>
          <w:szCs w:val="24"/>
          <w:rtl/>
          <w:lang w:bidi="fa-IR"/>
        </w:rPr>
        <w:footnoteReference w:id="40"/>
      </w:r>
      <w:r>
        <w:rPr>
          <w:rFonts w:cs="B Mitra" w:hint="cs"/>
          <w:sz w:val="24"/>
          <w:szCs w:val="24"/>
          <w:rtl/>
          <w:lang w:bidi="fa-IR"/>
        </w:rPr>
        <w:t xml:space="preserve"> پنج حوزه‌ای را که سنت تحقیق کیفی در آنها عملی بود به قرار زیر تعیین کرد: روانشناسی بوم‌شناختی</w:t>
      </w:r>
      <w:r w:rsidR="001C1FC8">
        <w:rPr>
          <w:rStyle w:val="FootnoteReference"/>
          <w:rFonts w:cs="B Mitra"/>
          <w:sz w:val="24"/>
          <w:szCs w:val="24"/>
          <w:rtl/>
          <w:lang w:bidi="fa-IR"/>
        </w:rPr>
        <w:footnoteReference w:id="41"/>
      </w:r>
      <w:r>
        <w:rPr>
          <w:rFonts w:cs="B Mitra" w:hint="cs"/>
          <w:sz w:val="24"/>
          <w:szCs w:val="24"/>
          <w:rtl/>
          <w:lang w:bidi="fa-IR"/>
        </w:rPr>
        <w:t>، مردم‌نگاری کل گرا</w:t>
      </w:r>
      <w:r w:rsidR="001C1FC8">
        <w:rPr>
          <w:rStyle w:val="FootnoteReference"/>
          <w:rFonts w:cs="B Mitra"/>
          <w:sz w:val="24"/>
          <w:szCs w:val="24"/>
          <w:rtl/>
          <w:lang w:bidi="fa-IR"/>
        </w:rPr>
        <w:footnoteReference w:id="42"/>
      </w:r>
      <w:r>
        <w:rPr>
          <w:rFonts w:cs="B Mitra" w:hint="cs"/>
          <w:sz w:val="24"/>
          <w:szCs w:val="24"/>
          <w:rtl/>
          <w:lang w:bidi="fa-IR"/>
        </w:rPr>
        <w:t>، مردم‌نگاری ارتباطات</w:t>
      </w:r>
      <w:r w:rsidR="001C1FC8">
        <w:rPr>
          <w:rStyle w:val="FootnoteReference"/>
          <w:rFonts w:cs="B Mitra"/>
          <w:sz w:val="24"/>
          <w:szCs w:val="24"/>
          <w:rtl/>
          <w:lang w:bidi="fa-IR"/>
        </w:rPr>
        <w:footnoteReference w:id="43"/>
      </w:r>
      <w:r>
        <w:rPr>
          <w:rFonts w:cs="B Mitra" w:hint="cs"/>
          <w:sz w:val="24"/>
          <w:szCs w:val="24"/>
          <w:rtl/>
          <w:lang w:bidi="fa-IR"/>
        </w:rPr>
        <w:t>، انسان‌شناسی شناختی</w:t>
      </w:r>
      <w:r w:rsidR="001C1FC8">
        <w:rPr>
          <w:rStyle w:val="FootnoteReference"/>
          <w:rFonts w:cs="B Mitra"/>
          <w:sz w:val="24"/>
          <w:szCs w:val="24"/>
          <w:rtl/>
          <w:lang w:bidi="fa-IR"/>
        </w:rPr>
        <w:footnoteReference w:id="44"/>
      </w:r>
      <w:r>
        <w:rPr>
          <w:rFonts w:cs="B Mitra" w:hint="cs"/>
          <w:sz w:val="24"/>
          <w:szCs w:val="24"/>
          <w:rtl/>
          <w:lang w:bidi="fa-IR"/>
        </w:rPr>
        <w:t xml:space="preserve"> و کنش متقابل نمادین</w:t>
      </w:r>
      <w:r w:rsidR="001C1FC8">
        <w:rPr>
          <w:rStyle w:val="FootnoteReference"/>
          <w:rFonts w:cs="B Mitra"/>
          <w:sz w:val="24"/>
          <w:szCs w:val="24"/>
          <w:rtl/>
          <w:lang w:bidi="fa-IR"/>
        </w:rPr>
        <w:footnoteReference w:id="45"/>
      </w:r>
      <w:r>
        <w:rPr>
          <w:rFonts w:cs="B Mitra" w:hint="cs"/>
          <w:sz w:val="24"/>
          <w:szCs w:val="24"/>
          <w:rtl/>
          <w:lang w:bidi="fa-IR"/>
        </w:rPr>
        <w:t>. هرچند نظر او بعدتر توسط سه انسان‌شناس بریتانیایی (اتکینسون، دلامونت و همرزلی</w:t>
      </w:r>
      <w:r w:rsidR="001C1FC8">
        <w:rPr>
          <w:rStyle w:val="FootnoteReference"/>
          <w:rFonts w:cs="B Mitra"/>
          <w:sz w:val="24"/>
          <w:szCs w:val="24"/>
          <w:rtl/>
          <w:lang w:bidi="fa-IR"/>
        </w:rPr>
        <w:footnoteReference w:id="46"/>
      </w:r>
      <w:r>
        <w:rPr>
          <w:rFonts w:cs="B Mitra" w:hint="cs"/>
          <w:sz w:val="24"/>
          <w:szCs w:val="24"/>
          <w:rtl/>
          <w:lang w:bidi="fa-IR"/>
        </w:rPr>
        <w:t xml:space="preserve">) مورد نقد قرار گرفت. به اعتقاد این سه، نمی‌توان به سادگی نقشه‌ی راه دقیقی برای یک سنت علمی طراحی نمود و حتی اگر چنین عملی امکان‌پذیر باشد، زیان آن بیشتر از منافع آن خواهد بود. </w:t>
      </w:r>
      <w:r w:rsidRPr="00075489">
        <w:rPr>
          <w:rFonts w:cs="B Mitra"/>
          <w:noProof/>
          <w:sz w:val="24"/>
          <w:szCs w:val="24"/>
          <w:lang w:bidi="fa-IR"/>
        </w:rPr>
        <w:t>(Denzin &amp; Lincoln, 1994</w:t>
      </w:r>
      <w:r>
        <w:rPr>
          <w:rFonts w:cs="B Mitra"/>
          <w:noProof/>
          <w:sz w:val="24"/>
          <w:szCs w:val="24"/>
          <w:lang w:bidi="fa-IR"/>
        </w:rPr>
        <w:t>:61</w:t>
      </w:r>
      <w:r w:rsidRPr="00075489">
        <w:rPr>
          <w:rFonts w:cs="B Mitra"/>
          <w:noProof/>
          <w:sz w:val="24"/>
          <w:szCs w:val="24"/>
          <w:lang w:bidi="fa-IR"/>
        </w:rPr>
        <w:t>)</w:t>
      </w:r>
    </w:p>
    <w:p w:rsidR="001239CC" w:rsidRDefault="007545E0" w:rsidP="002D1E33">
      <w:pPr>
        <w:bidi/>
        <w:rPr>
          <w:rFonts w:cs="B Mitra"/>
          <w:noProof/>
          <w:sz w:val="24"/>
          <w:szCs w:val="24"/>
          <w:lang w:bidi="fa-IR"/>
        </w:rPr>
      </w:pPr>
      <w:r>
        <w:rPr>
          <w:rFonts w:cs="B Mitra" w:hint="cs"/>
          <w:sz w:val="24"/>
          <w:szCs w:val="24"/>
          <w:rtl/>
          <w:lang w:bidi="fa-IR"/>
        </w:rPr>
        <w:t>سنت، پارادایم یا ماتریس رشته‌ای، مجموعه‌ای است کامل، متشکل از اعتقادات، ارزش‌ها، تکنیک‌ها و نظایر آن که توسط اعضای یک جامعه علمی مورد استفاده قرار می‌گیرد. در خصوص جایگاه سنت در نظام علمی امروز، دو دیدگاه مختلف وجود دارد. از یک‌سو متفکرانی چون اد شیلز</w:t>
      </w:r>
      <w:r w:rsidR="0035426A">
        <w:rPr>
          <w:rStyle w:val="FootnoteReference"/>
          <w:rFonts w:cs="B Mitra"/>
          <w:sz w:val="24"/>
          <w:szCs w:val="24"/>
          <w:rtl/>
          <w:lang w:bidi="fa-IR"/>
        </w:rPr>
        <w:footnoteReference w:id="47"/>
      </w:r>
      <w:r>
        <w:rPr>
          <w:rFonts w:cs="B Mitra" w:hint="cs"/>
          <w:sz w:val="24"/>
          <w:szCs w:val="24"/>
          <w:rtl/>
          <w:lang w:bidi="fa-IR"/>
        </w:rPr>
        <w:t>، بر این باورند که مفهوم سنت در نظام علمی، ارزش خود را در جریان روشنگری قرن هجدهم از دست داده‌است؛ اما از سوی دیگر، متفکران چون السدیر مک‌اینتایر</w:t>
      </w:r>
      <w:r w:rsidR="00145CFE">
        <w:rPr>
          <w:rStyle w:val="FootnoteReference"/>
          <w:rFonts w:cs="B Mitra"/>
          <w:sz w:val="24"/>
          <w:szCs w:val="24"/>
          <w:rtl/>
          <w:lang w:bidi="fa-IR"/>
        </w:rPr>
        <w:footnoteReference w:id="48"/>
      </w:r>
      <w:r>
        <w:rPr>
          <w:rFonts w:cs="B Mitra" w:hint="cs"/>
          <w:sz w:val="24"/>
          <w:szCs w:val="24"/>
          <w:rtl/>
          <w:lang w:bidi="fa-IR"/>
        </w:rPr>
        <w:t xml:space="preserve"> معتقدند بی ارزشی سنت‌ها در دستگاه علمی امروز، عمدتا بدین دلیل </w:t>
      </w:r>
      <w:r>
        <w:rPr>
          <w:rFonts w:cs="B Mitra" w:hint="cs"/>
          <w:sz w:val="24"/>
          <w:szCs w:val="24"/>
          <w:rtl/>
          <w:lang w:bidi="fa-IR"/>
        </w:rPr>
        <w:lastRenderedPageBreak/>
        <w:t xml:space="preserve">است که لیبرالیسم، با انکار سنت به بهانه جهان‌شمول بودن قواعد خرد، خود را بی‌میل به تبدیل شدن به یک سنت نشان داده است. این درحالی‌است که لیبرالیسم و دانش لیبرالی، خود چیزی فراتر از یک سنت علمی نیست. </w:t>
      </w:r>
      <w:bookmarkStart w:id="1" w:name="OLE_LINK1"/>
      <w:r w:rsidR="002D1E33" w:rsidRPr="00075489">
        <w:rPr>
          <w:rFonts w:cs="B Mitra"/>
          <w:noProof/>
          <w:sz w:val="24"/>
          <w:szCs w:val="24"/>
          <w:lang w:bidi="fa-IR"/>
        </w:rPr>
        <w:t>(Denzin &amp; Lincoln, 1994</w:t>
      </w:r>
      <w:r w:rsidR="002D1E33">
        <w:rPr>
          <w:rFonts w:cs="B Mitra"/>
          <w:noProof/>
          <w:sz w:val="24"/>
          <w:szCs w:val="24"/>
          <w:lang w:bidi="fa-IR"/>
        </w:rPr>
        <w:t>:62</w:t>
      </w:r>
      <w:r w:rsidR="002D1E33" w:rsidRPr="00075489">
        <w:rPr>
          <w:rFonts w:cs="B Mitra"/>
          <w:noProof/>
          <w:sz w:val="24"/>
          <w:szCs w:val="24"/>
          <w:lang w:bidi="fa-IR"/>
        </w:rPr>
        <w:t>)</w:t>
      </w:r>
      <w:bookmarkEnd w:id="1"/>
    </w:p>
    <w:p w:rsidR="002D1E33" w:rsidRDefault="002D1E33" w:rsidP="002D1E33">
      <w:pPr>
        <w:bidi/>
        <w:rPr>
          <w:rFonts w:cs="B Mitra"/>
          <w:sz w:val="24"/>
          <w:szCs w:val="24"/>
          <w:rtl/>
          <w:lang w:bidi="fa-IR"/>
        </w:rPr>
      </w:pPr>
    </w:p>
    <w:p w:rsidR="001C1FC8" w:rsidRDefault="00593CF8" w:rsidP="00593CF8">
      <w:pPr>
        <w:bidi/>
        <w:rPr>
          <w:rFonts w:cs="B Mitra"/>
          <w:b/>
          <w:bCs/>
          <w:sz w:val="24"/>
          <w:szCs w:val="24"/>
          <w:rtl/>
          <w:lang w:bidi="fa-IR"/>
        </w:rPr>
      </w:pPr>
      <w:r>
        <w:rPr>
          <w:rFonts w:cs="B Mitra" w:hint="cs"/>
          <w:b/>
          <w:bCs/>
          <w:sz w:val="24"/>
          <w:szCs w:val="24"/>
          <w:rtl/>
          <w:lang w:bidi="fa-IR"/>
        </w:rPr>
        <w:t xml:space="preserve">جدال </w:t>
      </w:r>
      <w:r w:rsidR="001C1FC8">
        <w:rPr>
          <w:rFonts w:cs="B Mitra" w:hint="cs"/>
          <w:b/>
          <w:bCs/>
          <w:sz w:val="24"/>
          <w:szCs w:val="24"/>
          <w:rtl/>
          <w:lang w:bidi="fa-IR"/>
        </w:rPr>
        <w:t xml:space="preserve">کمی </w:t>
      </w:r>
      <w:r>
        <w:rPr>
          <w:rFonts w:cs="B Mitra" w:hint="cs"/>
          <w:b/>
          <w:bCs/>
          <w:sz w:val="24"/>
          <w:szCs w:val="24"/>
          <w:rtl/>
          <w:lang w:bidi="fa-IR"/>
        </w:rPr>
        <w:t>و کیفی</w:t>
      </w:r>
    </w:p>
    <w:p w:rsidR="001C1FC8" w:rsidRDefault="001C1FC8" w:rsidP="00492231">
      <w:pPr>
        <w:bidi/>
        <w:rPr>
          <w:rFonts w:cs="B Mitra"/>
          <w:noProof/>
          <w:sz w:val="24"/>
          <w:szCs w:val="24"/>
          <w:rtl/>
          <w:lang w:bidi="fa-IR"/>
        </w:rPr>
      </w:pPr>
      <w:r>
        <w:rPr>
          <w:rFonts w:cs="B Mitra" w:hint="cs"/>
          <w:sz w:val="24"/>
          <w:szCs w:val="24"/>
          <w:rtl/>
          <w:lang w:bidi="fa-IR"/>
        </w:rPr>
        <w:t xml:space="preserve">می‌توان دو سنت موازی را در تاریخ پژوهش علمی مدرن شناسایی کرد. نخست سنت دکارتی است که به تبعیت از تفکرات </w:t>
      </w:r>
      <w:r w:rsidR="00492231">
        <w:rPr>
          <w:rFonts w:cs="B Mitra" w:hint="cs"/>
          <w:sz w:val="24"/>
          <w:szCs w:val="24"/>
          <w:rtl/>
          <w:lang w:bidi="fa-IR"/>
        </w:rPr>
        <w:t xml:space="preserve">رنه </w:t>
      </w:r>
      <w:r>
        <w:rPr>
          <w:rFonts w:cs="B Mitra" w:hint="cs"/>
          <w:sz w:val="24"/>
          <w:szCs w:val="24"/>
          <w:rtl/>
          <w:lang w:bidi="fa-IR"/>
        </w:rPr>
        <w:t>دکارت</w:t>
      </w:r>
      <w:r w:rsidR="00492231">
        <w:rPr>
          <w:rStyle w:val="FootnoteReference"/>
          <w:rFonts w:cs="B Mitra"/>
          <w:sz w:val="24"/>
          <w:szCs w:val="24"/>
          <w:rtl/>
          <w:lang w:bidi="fa-IR"/>
        </w:rPr>
        <w:footnoteReference w:id="49"/>
      </w:r>
      <w:r>
        <w:rPr>
          <w:rFonts w:cs="B Mitra" w:hint="cs"/>
          <w:sz w:val="24"/>
          <w:szCs w:val="24"/>
          <w:rtl/>
          <w:lang w:bidi="fa-IR"/>
        </w:rPr>
        <w:t>، می‌کوشد تا هر مساله‌ای را به صورتی عینی، با بیانی روشن و تمییز یافته همانند زبان ریاضی بشناسد و بشناساند. پژوهش‌های کمی عمدتا ریشه در این سنت و تمایل شدید آن به فرموله کردن واقعیت دارد. در مقابل این سنت، سنت کانتی قرار دارد. ایمانوئل کانت</w:t>
      </w:r>
      <w:r w:rsidR="00492231">
        <w:rPr>
          <w:rStyle w:val="FootnoteReference"/>
          <w:rFonts w:cs="B Mitra"/>
          <w:sz w:val="24"/>
          <w:szCs w:val="24"/>
          <w:rtl/>
          <w:lang w:bidi="fa-IR"/>
        </w:rPr>
        <w:footnoteReference w:id="50"/>
      </w:r>
      <w:r>
        <w:rPr>
          <w:rFonts w:cs="B Mitra" w:hint="cs"/>
          <w:sz w:val="24"/>
          <w:szCs w:val="24"/>
          <w:rtl/>
          <w:lang w:bidi="fa-IR"/>
        </w:rPr>
        <w:t>، فیلسوف آلمانی، کوشید تا تنش میان سنت دکارتی و شک‌گرایی هیوم</w:t>
      </w:r>
      <w:r w:rsidR="00492231">
        <w:rPr>
          <w:rStyle w:val="FootnoteReference"/>
          <w:rFonts w:cs="B Mitra"/>
          <w:sz w:val="24"/>
          <w:szCs w:val="24"/>
          <w:rtl/>
          <w:lang w:bidi="fa-IR"/>
        </w:rPr>
        <w:footnoteReference w:id="51"/>
      </w:r>
      <w:r>
        <w:rPr>
          <w:rFonts w:cs="B Mitra" w:hint="cs"/>
          <w:sz w:val="24"/>
          <w:szCs w:val="24"/>
          <w:rtl/>
          <w:lang w:bidi="fa-IR"/>
        </w:rPr>
        <w:t xml:space="preserve"> را با توجه به ذهنیت‌ها از میان ببرد. بدین‌ترتیب کانت از عینی‌گرایی سنت دکارتی گسست و بنیان‌گذار سنتی شد که به دریافت‌های ذهنی اهمیت می‌دهد. کانت میان خرد علمی</w:t>
      </w:r>
      <w:r w:rsidR="00492231">
        <w:rPr>
          <w:rStyle w:val="FootnoteReference"/>
          <w:rFonts w:cs="B Mitra"/>
          <w:sz w:val="24"/>
          <w:szCs w:val="24"/>
          <w:rtl/>
          <w:lang w:bidi="fa-IR"/>
        </w:rPr>
        <w:footnoteReference w:id="52"/>
      </w:r>
      <w:r>
        <w:rPr>
          <w:rFonts w:cs="B Mitra" w:hint="cs"/>
          <w:sz w:val="24"/>
          <w:szCs w:val="24"/>
          <w:rtl/>
          <w:lang w:bidi="fa-IR"/>
        </w:rPr>
        <w:t xml:space="preserve"> و خرد عملی</w:t>
      </w:r>
      <w:r w:rsidR="00492231">
        <w:rPr>
          <w:rStyle w:val="FootnoteReference"/>
          <w:rFonts w:cs="B Mitra"/>
          <w:sz w:val="24"/>
          <w:szCs w:val="24"/>
          <w:rtl/>
          <w:lang w:bidi="fa-IR"/>
        </w:rPr>
        <w:footnoteReference w:id="53"/>
      </w:r>
      <w:r>
        <w:rPr>
          <w:rFonts w:cs="B Mitra" w:hint="cs"/>
          <w:sz w:val="24"/>
          <w:szCs w:val="24"/>
          <w:rtl/>
          <w:lang w:bidi="fa-IR"/>
        </w:rPr>
        <w:t xml:space="preserve"> تفاوت گذاشت و سنت ارسطویی تفکیک دانش نظری</w:t>
      </w:r>
      <w:r w:rsidR="00492231">
        <w:rPr>
          <w:rStyle w:val="FootnoteReference"/>
          <w:rFonts w:cs="B Mitra"/>
          <w:sz w:val="24"/>
          <w:szCs w:val="24"/>
          <w:rtl/>
          <w:lang w:bidi="fa-IR"/>
        </w:rPr>
        <w:footnoteReference w:id="54"/>
      </w:r>
      <w:r>
        <w:rPr>
          <w:rFonts w:cs="B Mitra" w:hint="cs"/>
          <w:sz w:val="24"/>
          <w:szCs w:val="24"/>
          <w:rtl/>
          <w:lang w:bidi="fa-IR"/>
        </w:rPr>
        <w:t xml:space="preserve"> از دانش عملی</w:t>
      </w:r>
      <w:r w:rsidR="00492231">
        <w:rPr>
          <w:rStyle w:val="FootnoteReference"/>
          <w:rFonts w:cs="B Mitra"/>
          <w:sz w:val="24"/>
          <w:szCs w:val="24"/>
          <w:rtl/>
          <w:lang w:bidi="fa-IR"/>
        </w:rPr>
        <w:footnoteReference w:id="55"/>
      </w:r>
      <w:r>
        <w:rPr>
          <w:rFonts w:cs="B Mitra" w:hint="cs"/>
          <w:sz w:val="24"/>
          <w:szCs w:val="24"/>
          <w:rtl/>
          <w:lang w:bidi="fa-IR"/>
        </w:rPr>
        <w:t xml:space="preserve"> را احیا نمود. پس از کانت این سنت در دو نحله‌ی فکری </w:t>
      </w:r>
      <w:r w:rsidR="00593CF8">
        <w:rPr>
          <w:rFonts w:cs="B Mitra" w:hint="cs"/>
          <w:sz w:val="24"/>
          <w:szCs w:val="24"/>
          <w:rtl/>
          <w:lang w:bidi="fa-IR"/>
        </w:rPr>
        <w:t xml:space="preserve">نوکانتی </w:t>
      </w:r>
      <w:r>
        <w:rPr>
          <w:rFonts w:cs="B Mitra" w:hint="cs"/>
          <w:sz w:val="24"/>
          <w:szCs w:val="24"/>
          <w:rtl/>
          <w:lang w:bidi="fa-IR"/>
        </w:rPr>
        <w:t xml:space="preserve">به حیات خود ادامه داد. </w:t>
      </w:r>
      <w:r w:rsidR="00593CF8">
        <w:rPr>
          <w:rFonts w:cs="B Mitra" w:hint="cs"/>
          <w:sz w:val="24"/>
          <w:szCs w:val="24"/>
          <w:rtl/>
          <w:lang w:bidi="fa-IR"/>
        </w:rPr>
        <w:t>تفکر دیالکتیک که از مفاهیمی چون آزادی و خرد عملی الهام می‌گرفت و به دنبال ارتباطات میان علوم اجتماعی، تغییر اجتماعی و رهایی‌بخشی اجتماعی است؛ و تفکر رمانتیک-وجودی</w:t>
      </w:r>
      <w:r w:rsidR="00492231">
        <w:rPr>
          <w:rStyle w:val="FootnoteReference"/>
          <w:rFonts w:cs="B Mitra"/>
          <w:sz w:val="24"/>
          <w:szCs w:val="24"/>
          <w:rtl/>
          <w:lang w:bidi="fa-IR"/>
        </w:rPr>
        <w:footnoteReference w:id="56"/>
      </w:r>
      <w:r w:rsidR="00593CF8">
        <w:rPr>
          <w:rFonts w:cs="B Mitra" w:hint="cs"/>
          <w:sz w:val="24"/>
          <w:szCs w:val="24"/>
          <w:rtl/>
          <w:lang w:bidi="fa-IR"/>
        </w:rPr>
        <w:t xml:space="preserve"> (میان متفکرانی چون کی‌یرکگارد و نیچه) با پیش‌فرض‌هایی چون تغییر اجتماعی مدیریت‌شده و ناگزیر بودن پیشرفت بشری.</w:t>
      </w:r>
      <w:r w:rsidR="00492231">
        <w:rPr>
          <w:rFonts w:cs="B Mitra"/>
          <w:sz w:val="24"/>
          <w:szCs w:val="24"/>
          <w:lang w:bidi="fa-IR"/>
        </w:rPr>
        <w:t xml:space="preserve"> </w:t>
      </w:r>
      <w:r w:rsidR="00492231">
        <w:rPr>
          <w:rFonts w:cs="B Mitra"/>
          <w:noProof/>
          <w:sz w:val="24"/>
          <w:szCs w:val="24"/>
          <w:lang w:bidi="fa-IR"/>
        </w:rPr>
        <w:t>(Denzin &amp; Lincoln, 1994:62-63)</w:t>
      </w:r>
    </w:p>
    <w:p w:rsidR="002D1E33" w:rsidRDefault="00857069" w:rsidP="000C4201">
      <w:pPr>
        <w:bidi/>
        <w:rPr>
          <w:rFonts w:cs="B Mitra"/>
          <w:noProof/>
          <w:sz w:val="24"/>
          <w:szCs w:val="24"/>
          <w:lang w:bidi="fa-IR"/>
        </w:rPr>
      </w:pPr>
      <w:r>
        <w:rPr>
          <w:rFonts w:cs="B Mitra" w:hint="cs"/>
          <w:noProof/>
          <w:sz w:val="24"/>
          <w:szCs w:val="24"/>
          <w:rtl/>
          <w:lang w:bidi="fa-IR"/>
        </w:rPr>
        <w:t>پژوهش‌های کیفی که ریشه‌های معرفت‌شناختی خود را از تفکرات کانتی گرفته‌بودند، در سال‌های پس از کانت در آثار متفکرانی چون فریدریش انگلس</w:t>
      </w:r>
      <w:r w:rsidR="00CF7A95">
        <w:rPr>
          <w:rStyle w:val="FootnoteReference"/>
          <w:rFonts w:cs="B Mitra"/>
          <w:noProof/>
          <w:sz w:val="24"/>
          <w:szCs w:val="24"/>
          <w:rtl/>
          <w:lang w:bidi="fa-IR"/>
        </w:rPr>
        <w:footnoteReference w:id="57"/>
      </w:r>
      <w:r>
        <w:rPr>
          <w:rFonts w:cs="B Mitra" w:hint="cs"/>
          <w:noProof/>
          <w:sz w:val="24"/>
          <w:szCs w:val="24"/>
          <w:rtl/>
          <w:lang w:bidi="fa-IR"/>
        </w:rPr>
        <w:t>، آگوست کنت و جان استوارت میل</w:t>
      </w:r>
      <w:r w:rsidR="00CF7A95">
        <w:rPr>
          <w:rStyle w:val="FootnoteReference"/>
          <w:rFonts w:cs="B Mitra"/>
          <w:noProof/>
          <w:sz w:val="24"/>
          <w:szCs w:val="24"/>
          <w:rtl/>
          <w:lang w:bidi="fa-IR"/>
        </w:rPr>
        <w:footnoteReference w:id="58"/>
      </w:r>
      <w:r>
        <w:rPr>
          <w:rFonts w:cs="B Mitra" w:hint="cs"/>
          <w:noProof/>
          <w:sz w:val="24"/>
          <w:szCs w:val="24"/>
          <w:rtl/>
          <w:lang w:bidi="fa-IR"/>
        </w:rPr>
        <w:t xml:space="preserve"> نمایان شدند؛ تا آنکه سرانجام، متفکر آلمانی، ویلهلم دیلتای</w:t>
      </w:r>
      <w:r w:rsidR="00CF7A95">
        <w:rPr>
          <w:rStyle w:val="FootnoteReference"/>
          <w:rFonts w:cs="B Mitra"/>
          <w:noProof/>
          <w:sz w:val="24"/>
          <w:szCs w:val="24"/>
          <w:rtl/>
          <w:lang w:bidi="fa-IR"/>
        </w:rPr>
        <w:footnoteReference w:id="59"/>
      </w:r>
      <w:r>
        <w:rPr>
          <w:rFonts w:cs="B Mitra" w:hint="cs"/>
          <w:noProof/>
          <w:sz w:val="24"/>
          <w:szCs w:val="24"/>
          <w:rtl/>
          <w:lang w:bidi="fa-IR"/>
        </w:rPr>
        <w:t xml:space="preserve"> فصلی نوین </w:t>
      </w:r>
      <w:r>
        <w:rPr>
          <w:rFonts w:cs="B Mitra" w:hint="cs"/>
          <w:noProof/>
          <w:sz w:val="24"/>
          <w:szCs w:val="24"/>
          <w:rtl/>
          <w:lang w:bidi="fa-IR"/>
        </w:rPr>
        <w:lastRenderedPageBreak/>
        <w:t>را در سنت‌های پژوهش علمی برجای گذاشت. دیلتای همانند میل بر این باور بود که باید تمایز روش‌شناختی میان علوم طبیعی و علوم انسانی و اجتماعی قایل بود، اما برای دیلتای این به معنای کنار گذاشتن عینیت یا ذهنیت نبود. دیلتای تقسیم‌بندی دوگانه‌ای از علوم ارائه نمود. بر اساس این تقسیم بندی، دانش بشری به دو حوزه علوم طبیعی</w:t>
      </w:r>
      <w:r w:rsidR="00CF7A95">
        <w:rPr>
          <w:rStyle w:val="FootnoteReference"/>
          <w:rFonts w:cs="B Mitra"/>
          <w:noProof/>
          <w:sz w:val="24"/>
          <w:szCs w:val="24"/>
          <w:rtl/>
          <w:lang w:bidi="fa-IR"/>
        </w:rPr>
        <w:footnoteReference w:id="60"/>
      </w:r>
      <w:r>
        <w:rPr>
          <w:rFonts w:cs="B Mitra" w:hint="cs"/>
          <w:noProof/>
          <w:sz w:val="24"/>
          <w:szCs w:val="24"/>
          <w:rtl/>
          <w:lang w:bidi="fa-IR"/>
        </w:rPr>
        <w:t xml:space="preserve"> و علوم روحانی</w:t>
      </w:r>
      <w:r w:rsidR="00CF7A95">
        <w:rPr>
          <w:rStyle w:val="FootnoteReference"/>
          <w:rFonts w:cs="B Mitra"/>
          <w:noProof/>
          <w:sz w:val="24"/>
          <w:szCs w:val="24"/>
          <w:rtl/>
          <w:lang w:bidi="fa-IR"/>
        </w:rPr>
        <w:footnoteReference w:id="61"/>
      </w:r>
      <w:r>
        <w:rPr>
          <w:rFonts w:cs="B Mitra" w:hint="cs"/>
          <w:noProof/>
          <w:sz w:val="24"/>
          <w:szCs w:val="24"/>
          <w:rtl/>
          <w:lang w:bidi="fa-IR"/>
        </w:rPr>
        <w:t xml:space="preserve"> تقسیم می‌شد که هر یک باید بر اساس روش‌هایی خاص عمل می‌کرذ. او علاوه بر پذیرش الگوی تبیینی دکارتی و الگوی توصیفی نوکانتی، توجه به تجربیات زیسته</w:t>
      </w:r>
      <w:r w:rsidR="00CF7A95">
        <w:rPr>
          <w:rStyle w:val="FootnoteReference"/>
          <w:rFonts w:cs="B Mitra"/>
          <w:noProof/>
          <w:sz w:val="24"/>
          <w:szCs w:val="24"/>
          <w:rtl/>
          <w:lang w:bidi="fa-IR"/>
        </w:rPr>
        <w:footnoteReference w:id="62"/>
      </w:r>
      <w:r>
        <w:rPr>
          <w:rFonts w:cs="B Mitra" w:hint="cs"/>
          <w:noProof/>
          <w:sz w:val="24"/>
          <w:szCs w:val="24"/>
          <w:rtl/>
          <w:lang w:bidi="fa-IR"/>
        </w:rPr>
        <w:t xml:space="preserve"> را نیز به عنوان الگو و روشی علمی در نظر گرفت. در سال‌های پس از دیلتای و با قدرت‌گیری علمی و آکادمیک ایالات متحده، مرکزیت علوم انسانی نیز از آلمان به این کشور </w:t>
      </w:r>
      <w:r w:rsidR="000C4201">
        <w:rPr>
          <w:rFonts w:cs="B Mitra" w:hint="cs"/>
          <w:noProof/>
          <w:sz w:val="24"/>
          <w:szCs w:val="24"/>
          <w:rtl/>
          <w:lang w:bidi="fa-IR"/>
        </w:rPr>
        <w:t>انتقال یافت و بار دیگر جدال کمی و کیفی در قالب جدال میان داروینیست‌های اجتماعی</w:t>
      </w:r>
      <w:r w:rsidR="00CF7A95">
        <w:rPr>
          <w:rStyle w:val="FootnoteReference"/>
          <w:rFonts w:cs="B Mitra"/>
          <w:noProof/>
          <w:sz w:val="24"/>
          <w:szCs w:val="24"/>
          <w:rtl/>
          <w:lang w:bidi="fa-IR"/>
        </w:rPr>
        <w:footnoteReference w:id="63"/>
      </w:r>
      <w:r w:rsidR="000C4201">
        <w:rPr>
          <w:rFonts w:cs="B Mitra" w:hint="cs"/>
          <w:noProof/>
          <w:sz w:val="24"/>
          <w:szCs w:val="24"/>
          <w:rtl/>
          <w:lang w:bidi="fa-IR"/>
        </w:rPr>
        <w:t xml:space="preserve"> و گروه‌های پیشرو</w:t>
      </w:r>
      <w:r w:rsidR="00CF7A95">
        <w:rPr>
          <w:rStyle w:val="FootnoteReference"/>
          <w:rFonts w:cs="B Mitra"/>
          <w:noProof/>
          <w:sz w:val="24"/>
          <w:szCs w:val="24"/>
          <w:rtl/>
          <w:lang w:bidi="fa-IR"/>
        </w:rPr>
        <w:footnoteReference w:id="64"/>
      </w:r>
      <w:r w:rsidR="000C4201">
        <w:rPr>
          <w:rFonts w:cs="B Mitra" w:hint="cs"/>
          <w:noProof/>
          <w:sz w:val="24"/>
          <w:szCs w:val="24"/>
          <w:rtl/>
          <w:lang w:bidi="fa-IR"/>
        </w:rPr>
        <w:t xml:space="preserve"> ادامه یافت؛ اما از سال‌های 1960-1970، با بازگشت به الگوهای دیلتای، از شدت این درگیری‌ها کاسته شد. </w:t>
      </w:r>
      <w:r w:rsidR="000C4201">
        <w:rPr>
          <w:rFonts w:cs="B Mitra"/>
          <w:noProof/>
          <w:sz w:val="24"/>
          <w:szCs w:val="24"/>
          <w:lang w:bidi="fa-IR"/>
        </w:rPr>
        <w:t>(Denzin &amp; Lincoln, 1994:63-67)</w:t>
      </w:r>
    </w:p>
    <w:p w:rsidR="002D1E33" w:rsidRDefault="00CF7A95" w:rsidP="00C5086A">
      <w:pPr>
        <w:bidi/>
        <w:rPr>
          <w:rFonts w:cs="B Mitra"/>
          <w:sz w:val="24"/>
          <w:szCs w:val="24"/>
          <w:rtl/>
          <w:lang w:bidi="fa-IR"/>
        </w:rPr>
      </w:pPr>
      <w:r>
        <w:rPr>
          <w:rFonts w:cs="B Mitra" w:hint="cs"/>
          <w:sz w:val="24"/>
          <w:szCs w:val="24"/>
          <w:rtl/>
          <w:lang w:bidi="fa-IR"/>
        </w:rPr>
        <w:t xml:space="preserve">درگیری مشابهی نیز میان سنت‌های مختلف در خصوص جایگاه مشاهده‌گر و مشاهده‌شونده وجود دارد. در حالی‌که سنت دکارتی قایل به تمایز و جدایی کامل میان این دو بود، سنت کانتی رابطه‌ای دیالکتیک و تعاملی را میان این دو باز می‌شناخت و سنت پسامدرن امروزی نیز، قایل به یگانگی میان این دو است. </w:t>
      </w:r>
      <w:r>
        <w:rPr>
          <w:rFonts w:cs="B Mitra"/>
          <w:noProof/>
          <w:sz w:val="24"/>
          <w:szCs w:val="24"/>
          <w:lang w:bidi="fa-IR"/>
        </w:rPr>
        <w:t>(Denzin &amp; Lincoln, 1994:67)</w:t>
      </w:r>
    </w:p>
    <w:p w:rsidR="002D1E33" w:rsidRDefault="002D1E33" w:rsidP="002D1E33">
      <w:pPr>
        <w:bidi/>
        <w:rPr>
          <w:rFonts w:cs="B Mitra"/>
          <w:sz w:val="24"/>
          <w:szCs w:val="24"/>
          <w:rtl/>
          <w:lang w:bidi="fa-IR"/>
        </w:rPr>
        <w:sectPr w:rsidR="002D1E33" w:rsidSect="009A293C">
          <w:type w:val="continuous"/>
          <w:pgSz w:w="12240" w:h="15840"/>
          <w:pgMar w:top="1440" w:right="1440" w:bottom="1440" w:left="1440" w:header="720" w:footer="720" w:gutter="0"/>
          <w:cols w:num="2" w:space="720"/>
          <w:bidi/>
          <w:docGrid w:linePitch="360"/>
        </w:sectPr>
      </w:pPr>
    </w:p>
    <w:p w:rsidR="001239CC" w:rsidRDefault="001239CC" w:rsidP="001239CC">
      <w:pPr>
        <w:bidi/>
        <w:jc w:val="center"/>
        <w:rPr>
          <w:rFonts w:cs="B Mitra"/>
          <w:sz w:val="24"/>
          <w:szCs w:val="24"/>
          <w:rtl/>
          <w:lang w:bidi="fa-IR"/>
        </w:rPr>
      </w:pPr>
    </w:p>
    <w:p w:rsidR="001239CC" w:rsidRDefault="001239CC" w:rsidP="001239CC">
      <w:pPr>
        <w:bidi/>
        <w:jc w:val="center"/>
        <w:rPr>
          <w:rFonts w:cs="B Mitra"/>
          <w:sz w:val="24"/>
          <w:szCs w:val="24"/>
          <w:rtl/>
          <w:lang w:bidi="fa-IR"/>
        </w:rPr>
      </w:pPr>
      <w:r>
        <w:rPr>
          <w:rFonts w:cs="B Mitra" w:hint="cs"/>
          <w:sz w:val="24"/>
          <w:szCs w:val="24"/>
          <w:rtl/>
          <w:lang w:bidi="fa-IR"/>
        </w:rPr>
        <w:t>جدول شماره 1 -  پارادایم‌های تحقیق کیفی</w:t>
      </w:r>
    </w:p>
    <w:p w:rsidR="001239CC" w:rsidRDefault="001239CC" w:rsidP="001239CC">
      <w:pPr>
        <w:bidi/>
        <w:jc w:val="center"/>
        <w:rPr>
          <w:rFonts w:cs="B Mitra"/>
          <w:sz w:val="24"/>
          <w:szCs w:val="24"/>
          <w:rtl/>
          <w:lang w:bidi="fa-IR"/>
        </w:rPr>
      </w:pPr>
    </w:p>
    <w:tbl>
      <w:tblPr>
        <w:bidiVisual/>
        <w:tblW w:w="13320" w:type="dxa"/>
        <w:jc w:val="center"/>
        <w:tblCellMar>
          <w:left w:w="0" w:type="dxa"/>
          <w:right w:w="0" w:type="dxa"/>
        </w:tblCellMar>
        <w:tblLook w:val="04A0" w:firstRow="1" w:lastRow="0" w:firstColumn="1" w:lastColumn="0" w:noHBand="0" w:noVBand="1"/>
      </w:tblPr>
      <w:tblGrid>
        <w:gridCol w:w="2457"/>
        <w:gridCol w:w="4193"/>
        <w:gridCol w:w="3335"/>
        <w:gridCol w:w="3335"/>
      </w:tblGrid>
      <w:tr w:rsidR="001239CC" w:rsidRPr="001239CC" w:rsidTr="007B7E39">
        <w:trPr>
          <w:trHeight w:val="584"/>
          <w:jc w:val="center"/>
        </w:trPr>
        <w:tc>
          <w:tcPr>
            <w:tcW w:w="2460" w:type="dxa"/>
            <w:tcBorders>
              <w:top w:val="single" w:sz="18" w:space="0" w:color="000000"/>
              <w:left w:val="nil"/>
              <w:bottom w:val="single" w:sz="18" w:space="0" w:color="000000"/>
              <w:right w:val="nil"/>
            </w:tcBorders>
            <w:shd w:val="clear" w:color="auto" w:fill="333399"/>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پارادایم</w:t>
            </w:r>
            <w:r w:rsidRPr="001239CC">
              <w:rPr>
                <w:rFonts w:cs="B Mitra"/>
                <w:b/>
                <w:bCs/>
                <w:sz w:val="24"/>
                <w:szCs w:val="24"/>
                <w:lang w:bidi="fa-IR"/>
              </w:rPr>
              <w:t xml:space="preserve"> </w:t>
            </w:r>
          </w:p>
        </w:tc>
        <w:tc>
          <w:tcPr>
            <w:tcW w:w="4200" w:type="dxa"/>
            <w:tcBorders>
              <w:top w:val="single" w:sz="18" w:space="0" w:color="000000"/>
              <w:left w:val="nil"/>
              <w:bottom w:val="single" w:sz="18" w:space="0" w:color="000000"/>
              <w:right w:val="nil"/>
            </w:tcBorders>
            <w:shd w:val="clear" w:color="auto" w:fill="333399"/>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شاخص</w:t>
            </w:r>
            <w:r w:rsidRPr="001239CC">
              <w:rPr>
                <w:rFonts w:cs="B Mitra"/>
                <w:b/>
                <w:bCs/>
                <w:sz w:val="24"/>
                <w:szCs w:val="24"/>
                <w:lang w:bidi="fa-IR"/>
              </w:rPr>
              <w:t xml:space="preserve"> </w:t>
            </w:r>
          </w:p>
        </w:tc>
        <w:tc>
          <w:tcPr>
            <w:tcW w:w="3340" w:type="dxa"/>
            <w:tcBorders>
              <w:top w:val="single" w:sz="18" w:space="0" w:color="000000"/>
              <w:left w:val="nil"/>
              <w:bottom w:val="single" w:sz="18" w:space="0" w:color="000000"/>
              <w:right w:val="nil"/>
            </w:tcBorders>
            <w:shd w:val="clear" w:color="auto" w:fill="333399"/>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صورت نظری</w:t>
            </w:r>
            <w:r w:rsidRPr="001239CC">
              <w:rPr>
                <w:rFonts w:cs="B Mitra"/>
                <w:b/>
                <w:bCs/>
                <w:sz w:val="24"/>
                <w:szCs w:val="24"/>
                <w:lang w:bidi="fa-IR"/>
              </w:rPr>
              <w:t xml:space="preserve"> </w:t>
            </w:r>
          </w:p>
        </w:tc>
        <w:tc>
          <w:tcPr>
            <w:tcW w:w="3340" w:type="dxa"/>
            <w:tcBorders>
              <w:top w:val="single" w:sz="18" w:space="0" w:color="000000"/>
              <w:left w:val="nil"/>
              <w:bottom w:val="single" w:sz="18" w:space="0" w:color="000000"/>
              <w:right w:val="nil"/>
            </w:tcBorders>
            <w:shd w:val="clear" w:color="auto" w:fill="333399"/>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گونه روایت</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پوزیتیویستی/ پساپوزیتویستی</w:t>
            </w:r>
            <w:r w:rsidRPr="001239CC">
              <w:rPr>
                <w:rFonts w:cs="B Mitra"/>
                <w:b/>
                <w:bCs/>
                <w:sz w:val="24"/>
                <w:szCs w:val="24"/>
                <w:lang w:bidi="fa-IR"/>
              </w:rPr>
              <w:t xml:space="preserve"> </w:t>
            </w:r>
          </w:p>
        </w:tc>
        <w:tc>
          <w:tcPr>
            <w:tcW w:w="420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اعتبار درونی و بیرونی</w:t>
            </w:r>
            <w:r w:rsidRPr="001239CC">
              <w:rPr>
                <w:rFonts w:cs="B Mitra"/>
                <w:b/>
                <w:bCs/>
                <w:sz w:val="24"/>
                <w:szCs w:val="24"/>
                <w:lang w:bidi="fa-IR"/>
              </w:rPr>
              <w:t xml:space="preserve"> </w:t>
            </w:r>
          </w:p>
        </w:tc>
        <w:tc>
          <w:tcPr>
            <w:tcW w:w="334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1239CC" w:rsidRPr="001239CC" w:rsidRDefault="001239CC" w:rsidP="001239CC">
            <w:pPr>
              <w:bidi/>
              <w:jc w:val="center"/>
              <w:rPr>
                <w:rFonts w:cs="B Mitra"/>
                <w:sz w:val="24"/>
                <w:szCs w:val="24"/>
                <w:rtl/>
              </w:rPr>
            </w:pPr>
            <w:r w:rsidRPr="001239CC">
              <w:rPr>
                <w:rFonts w:cs="B Mitra" w:hint="cs"/>
                <w:b/>
                <w:bCs/>
                <w:sz w:val="24"/>
                <w:szCs w:val="24"/>
                <w:rtl/>
                <w:lang w:bidi="fa-IR"/>
              </w:rPr>
              <w:t xml:space="preserve">منطقی </w:t>
            </w:r>
            <w:r w:rsidRPr="001239CC">
              <w:rPr>
                <w:rFonts w:ascii="Times New Roman" w:hAnsi="Times New Roman" w:cs="Times New Roman" w:hint="cs"/>
                <w:b/>
                <w:bCs/>
                <w:sz w:val="24"/>
                <w:szCs w:val="24"/>
                <w:rtl/>
                <w:lang w:bidi="fa-IR"/>
              </w:rPr>
              <w:t>–</w:t>
            </w:r>
            <w:r w:rsidRPr="001239CC">
              <w:rPr>
                <w:rFonts w:cs="B Mitra" w:hint="cs"/>
                <w:b/>
                <w:bCs/>
                <w:sz w:val="24"/>
                <w:szCs w:val="24"/>
                <w:rtl/>
                <w:lang w:bidi="fa-IR"/>
              </w:rPr>
              <w:t xml:space="preserve"> استقرایی</w:t>
            </w:r>
          </w:p>
          <w:p w:rsidR="001239CC" w:rsidRPr="001239CC" w:rsidRDefault="001239CC" w:rsidP="001239CC">
            <w:pPr>
              <w:bidi/>
              <w:jc w:val="center"/>
              <w:rPr>
                <w:rFonts w:cs="B Mitra"/>
                <w:sz w:val="24"/>
                <w:szCs w:val="24"/>
                <w:lang w:bidi="fa-IR"/>
              </w:rPr>
            </w:pPr>
            <w:r w:rsidRPr="001239CC">
              <w:rPr>
                <w:rFonts w:cs="B Mitra" w:hint="cs"/>
                <w:b/>
                <w:bCs/>
                <w:sz w:val="24"/>
                <w:szCs w:val="24"/>
                <w:rtl/>
                <w:lang w:bidi="fa-IR"/>
              </w:rPr>
              <w:t>علمی</w:t>
            </w:r>
          </w:p>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زمینه ای</w:t>
            </w:r>
            <w:r w:rsidRPr="001239CC">
              <w:rPr>
                <w:rFonts w:cs="B Mitra"/>
                <w:b/>
                <w:bCs/>
                <w:sz w:val="24"/>
                <w:szCs w:val="24"/>
                <w:lang w:bidi="fa-IR"/>
              </w:rPr>
              <w:t xml:space="preserve"> </w:t>
            </w:r>
          </w:p>
        </w:tc>
        <w:tc>
          <w:tcPr>
            <w:tcW w:w="334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گزارش</w:t>
            </w:r>
            <w:r w:rsidRPr="001239CC">
              <w:rPr>
                <w:rFonts w:cs="B Mitra"/>
                <w:b/>
                <w:bCs/>
                <w:sz w:val="24"/>
                <w:szCs w:val="24"/>
                <w:rtl/>
                <w:lang w:bidi="fa-IR"/>
              </w:rPr>
              <w:t xml:space="preserve"> علمی</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برساختی</w:t>
            </w:r>
            <w:r w:rsidRPr="001239CC">
              <w:rPr>
                <w:rFonts w:cs="B Mitra"/>
                <w:b/>
                <w:bCs/>
                <w:sz w:val="24"/>
                <w:szCs w:val="24"/>
                <w:lang w:bidi="fa-IR"/>
              </w:rPr>
              <w:t xml:space="preserve"> </w:t>
            </w:r>
          </w:p>
        </w:tc>
        <w:tc>
          <w:tcPr>
            <w:tcW w:w="420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قابل</w:t>
            </w:r>
            <w:r w:rsidRPr="001239CC">
              <w:rPr>
                <w:rFonts w:cs="B Mitra"/>
                <w:b/>
                <w:bCs/>
                <w:sz w:val="24"/>
                <w:szCs w:val="24"/>
                <w:rtl/>
                <w:lang w:bidi="fa-IR"/>
              </w:rPr>
              <w:t xml:space="preserve"> اعتماد بودن، قابل قبول بودن، قابلیت انتقال، قابلیت تصدیق</w:t>
            </w:r>
            <w:r w:rsidRPr="001239CC">
              <w:rPr>
                <w:rFonts w:cs="B Mitra"/>
                <w:b/>
                <w:bCs/>
                <w:sz w:val="24"/>
                <w:szCs w:val="24"/>
                <w:lang w:bidi="fa-IR"/>
              </w:rPr>
              <w:t xml:space="preserve"> </w:t>
            </w:r>
          </w:p>
        </w:tc>
        <w:tc>
          <w:tcPr>
            <w:tcW w:w="334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منحصر</w:t>
            </w:r>
            <w:r w:rsidRPr="001239CC">
              <w:rPr>
                <w:rFonts w:cs="B Mitra"/>
                <w:b/>
                <w:bCs/>
                <w:sz w:val="24"/>
                <w:szCs w:val="24"/>
                <w:rtl/>
                <w:lang w:bidi="fa-IR"/>
              </w:rPr>
              <w:t xml:space="preserve"> به فرد </w:t>
            </w:r>
            <w:r w:rsidRPr="001239CC">
              <w:rPr>
                <w:rFonts w:ascii="Times New Roman" w:hAnsi="Times New Roman" w:cs="Times New Roman" w:hint="cs"/>
                <w:b/>
                <w:bCs/>
                <w:sz w:val="24"/>
                <w:szCs w:val="24"/>
                <w:rtl/>
                <w:lang w:bidi="fa-IR"/>
              </w:rPr>
              <w:t>–</w:t>
            </w:r>
            <w:r w:rsidRPr="001239CC">
              <w:rPr>
                <w:rFonts w:cs="B Mitra" w:hint="cs"/>
                <w:b/>
                <w:bCs/>
                <w:sz w:val="24"/>
                <w:szCs w:val="24"/>
                <w:rtl/>
                <w:lang w:bidi="fa-IR"/>
              </w:rPr>
              <w:t xml:space="preserve"> رسمی</w:t>
            </w:r>
            <w:r w:rsidRPr="001239CC">
              <w:rPr>
                <w:rFonts w:cs="B Mitra"/>
                <w:b/>
                <w:bCs/>
                <w:sz w:val="24"/>
                <w:szCs w:val="24"/>
                <w:lang w:bidi="fa-IR"/>
              </w:rPr>
              <w:t xml:space="preserve"> </w:t>
            </w:r>
          </w:p>
        </w:tc>
        <w:tc>
          <w:tcPr>
            <w:tcW w:w="334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مطالعات موردی</w:t>
            </w:r>
            <w:r w:rsidRPr="001239CC">
              <w:rPr>
                <w:rFonts w:cs="B Mitra"/>
                <w:b/>
                <w:bCs/>
                <w:sz w:val="24"/>
                <w:szCs w:val="24"/>
                <w:rtl/>
                <w:lang w:bidi="fa-IR"/>
              </w:rPr>
              <w:t xml:space="preserve"> تفسیری، داستان های قوم نگارانه</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فمینیستی</w:t>
            </w:r>
            <w:r w:rsidRPr="001239CC">
              <w:rPr>
                <w:rFonts w:cs="B Mitra"/>
                <w:b/>
                <w:bCs/>
                <w:sz w:val="24"/>
                <w:szCs w:val="24"/>
                <w:lang w:bidi="fa-IR"/>
              </w:rPr>
              <w:t xml:space="preserve"> </w:t>
            </w:r>
          </w:p>
        </w:tc>
        <w:tc>
          <w:tcPr>
            <w:tcW w:w="420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آفریقامرکز، تجربه زیسته، گفتگو</w:t>
            </w:r>
            <w:r w:rsidRPr="001239CC">
              <w:rPr>
                <w:rFonts w:cs="B Mitra"/>
                <w:b/>
                <w:bCs/>
                <w:sz w:val="24"/>
                <w:szCs w:val="24"/>
                <w:rtl/>
                <w:lang w:bidi="fa-IR"/>
              </w:rPr>
              <w:t xml:space="preserve"> محور، همدلانه، پاسخگویی، نژاد، طبقه، جنسیت، بازتابی، پراکسیس، احساسات، زمینه ای بودن کامل نظریات</w:t>
            </w:r>
            <w:r w:rsidRPr="001239CC">
              <w:rPr>
                <w:rFonts w:cs="B Mitra"/>
                <w:b/>
                <w:bCs/>
                <w:sz w:val="24"/>
                <w:szCs w:val="24"/>
                <w:lang w:bidi="fa-IR"/>
              </w:rPr>
              <w:t xml:space="preserve"> </w:t>
            </w:r>
          </w:p>
        </w:tc>
        <w:tc>
          <w:tcPr>
            <w:tcW w:w="3340" w:type="dxa"/>
            <w:tcBorders>
              <w:top w:val="nil"/>
              <w:left w:val="nil"/>
              <w:bottom w:val="nil"/>
              <w:right w:val="nil"/>
            </w:tcBorders>
            <w:shd w:val="clear" w:color="auto" w:fill="E7E7E7"/>
            <w:tcMar>
              <w:top w:w="72" w:type="dxa"/>
              <w:left w:w="144" w:type="dxa"/>
              <w:bottom w:w="72" w:type="dxa"/>
              <w:right w:w="144" w:type="dxa"/>
            </w:tcMar>
            <w:hideMark/>
          </w:tcPr>
          <w:p w:rsidR="001239CC" w:rsidRPr="001239CC" w:rsidRDefault="001239CC" w:rsidP="001239CC">
            <w:pPr>
              <w:bidi/>
              <w:jc w:val="center"/>
              <w:rPr>
                <w:rFonts w:cs="B Mitra"/>
                <w:sz w:val="24"/>
                <w:szCs w:val="24"/>
                <w:rtl/>
              </w:rPr>
            </w:pPr>
            <w:r w:rsidRPr="001239CC">
              <w:rPr>
                <w:rFonts w:cs="B Mitra" w:hint="cs"/>
                <w:b/>
                <w:bCs/>
                <w:sz w:val="24"/>
                <w:szCs w:val="24"/>
                <w:rtl/>
                <w:lang w:bidi="fa-IR"/>
              </w:rPr>
              <w:t>انتقادی</w:t>
            </w:r>
          </w:p>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دیدگاهی</w:t>
            </w:r>
            <w:r w:rsidRPr="001239CC">
              <w:rPr>
                <w:rFonts w:cs="B Mitra"/>
                <w:b/>
                <w:bCs/>
                <w:sz w:val="24"/>
                <w:szCs w:val="24"/>
                <w:lang w:bidi="fa-IR"/>
              </w:rPr>
              <w:t xml:space="preserve"> </w:t>
            </w:r>
          </w:p>
        </w:tc>
        <w:tc>
          <w:tcPr>
            <w:tcW w:w="334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مقالات، داستان ها، نوشته های</w:t>
            </w:r>
            <w:r w:rsidRPr="001239CC">
              <w:rPr>
                <w:rFonts w:cs="B Mitra"/>
                <w:b/>
                <w:bCs/>
                <w:sz w:val="24"/>
                <w:szCs w:val="24"/>
                <w:rtl/>
                <w:lang w:bidi="fa-IR"/>
              </w:rPr>
              <w:t xml:space="preserve"> تجربی</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اخلاقی</w:t>
            </w:r>
            <w:r w:rsidRPr="001239CC">
              <w:rPr>
                <w:rFonts w:cs="B Mitra"/>
                <w:b/>
                <w:bCs/>
                <w:sz w:val="24"/>
                <w:szCs w:val="24"/>
                <w:lang w:bidi="fa-IR"/>
              </w:rPr>
              <w:t xml:space="preserve"> </w:t>
            </w:r>
          </w:p>
        </w:tc>
        <w:tc>
          <w:tcPr>
            <w:tcW w:w="420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آفریقامرکز، تجربه زیسته، گفتگو</w:t>
            </w:r>
            <w:r w:rsidRPr="001239CC">
              <w:rPr>
                <w:rFonts w:cs="B Mitra"/>
                <w:b/>
                <w:bCs/>
                <w:sz w:val="24"/>
                <w:szCs w:val="24"/>
                <w:rtl/>
                <w:lang w:bidi="fa-IR"/>
              </w:rPr>
              <w:t xml:space="preserve"> محور، همدلانه، پاسخگویی، نژاد، طبقه، جنسیت</w:t>
            </w:r>
            <w:r w:rsidRPr="001239CC">
              <w:rPr>
                <w:rFonts w:cs="B Mitra"/>
                <w:b/>
                <w:bCs/>
                <w:sz w:val="24"/>
                <w:szCs w:val="24"/>
                <w:lang w:bidi="fa-IR"/>
              </w:rPr>
              <w:t xml:space="preserve"> </w:t>
            </w:r>
          </w:p>
        </w:tc>
        <w:tc>
          <w:tcPr>
            <w:tcW w:w="3340" w:type="dxa"/>
            <w:tcBorders>
              <w:top w:val="nil"/>
              <w:left w:val="nil"/>
              <w:bottom w:val="nil"/>
              <w:right w:val="nil"/>
            </w:tcBorders>
            <w:shd w:val="clear" w:color="auto" w:fill="auto"/>
            <w:tcMar>
              <w:top w:w="72" w:type="dxa"/>
              <w:left w:w="144" w:type="dxa"/>
              <w:bottom w:w="72" w:type="dxa"/>
              <w:right w:w="144" w:type="dxa"/>
            </w:tcMar>
            <w:hideMark/>
          </w:tcPr>
          <w:p w:rsidR="001239CC" w:rsidRPr="001239CC" w:rsidRDefault="001239CC" w:rsidP="001239CC">
            <w:pPr>
              <w:bidi/>
              <w:jc w:val="center"/>
              <w:rPr>
                <w:rFonts w:cs="B Mitra"/>
                <w:sz w:val="24"/>
                <w:szCs w:val="24"/>
                <w:rtl/>
              </w:rPr>
            </w:pPr>
            <w:r w:rsidRPr="001239CC">
              <w:rPr>
                <w:rFonts w:cs="B Mitra" w:hint="cs"/>
                <w:b/>
                <w:bCs/>
                <w:sz w:val="24"/>
                <w:szCs w:val="24"/>
                <w:rtl/>
                <w:lang w:bidi="fa-IR"/>
              </w:rPr>
              <w:t>دیدگاهی</w:t>
            </w:r>
          </w:p>
          <w:p w:rsidR="001239CC" w:rsidRPr="001239CC" w:rsidRDefault="001239CC" w:rsidP="001239CC">
            <w:pPr>
              <w:bidi/>
              <w:jc w:val="center"/>
              <w:rPr>
                <w:rFonts w:cs="B Mitra"/>
                <w:sz w:val="24"/>
                <w:szCs w:val="24"/>
                <w:lang w:bidi="fa-IR"/>
              </w:rPr>
            </w:pPr>
            <w:r w:rsidRPr="001239CC">
              <w:rPr>
                <w:rFonts w:cs="B Mitra" w:hint="cs"/>
                <w:b/>
                <w:bCs/>
                <w:sz w:val="24"/>
                <w:szCs w:val="24"/>
                <w:rtl/>
                <w:lang w:bidi="fa-IR"/>
              </w:rPr>
              <w:t>انتقادی</w:t>
            </w:r>
          </w:p>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تاریخی</w:t>
            </w:r>
            <w:r w:rsidRPr="001239CC">
              <w:rPr>
                <w:rFonts w:cs="B Mitra"/>
                <w:b/>
                <w:bCs/>
                <w:sz w:val="24"/>
                <w:szCs w:val="24"/>
                <w:lang w:bidi="fa-IR"/>
              </w:rPr>
              <w:t xml:space="preserve"> </w:t>
            </w:r>
          </w:p>
        </w:tc>
        <w:tc>
          <w:tcPr>
            <w:tcW w:w="3340" w:type="dxa"/>
            <w:tcBorders>
              <w:top w:val="nil"/>
              <w:left w:val="nil"/>
              <w:bottom w:val="nil"/>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مقالات، افسانه ها، نمایشنامه ها</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مارکسیستی</w:t>
            </w:r>
            <w:r w:rsidRPr="001239CC">
              <w:rPr>
                <w:rFonts w:cs="B Mitra"/>
                <w:b/>
                <w:bCs/>
                <w:sz w:val="24"/>
                <w:szCs w:val="24"/>
                <w:lang w:bidi="fa-IR"/>
              </w:rPr>
              <w:t xml:space="preserve"> </w:t>
            </w:r>
          </w:p>
        </w:tc>
        <w:tc>
          <w:tcPr>
            <w:tcW w:w="420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نظریه رهایی بخش، قابلیت بحث نظری، دیالکتیک،</w:t>
            </w:r>
            <w:r w:rsidRPr="001239CC">
              <w:rPr>
                <w:rFonts w:cs="B Mitra"/>
                <w:b/>
                <w:bCs/>
                <w:sz w:val="24"/>
                <w:szCs w:val="24"/>
                <w:rtl/>
                <w:lang w:bidi="fa-IR"/>
              </w:rPr>
              <w:t xml:space="preserve"> نژاد، طبقه، جنسیت</w:t>
            </w:r>
            <w:r w:rsidRPr="001239CC">
              <w:rPr>
                <w:rFonts w:cs="B Mitra"/>
                <w:b/>
                <w:bCs/>
                <w:sz w:val="24"/>
                <w:szCs w:val="24"/>
                <w:lang w:bidi="fa-IR"/>
              </w:rPr>
              <w:t xml:space="preserve"> </w:t>
            </w:r>
          </w:p>
        </w:tc>
        <w:tc>
          <w:tcPr>
            <w:tcW w:w="3340" w:type="dxa"/>
            <w:tcBorders>
              <w:top w:val="nil"/>
              <w:left w:val="nil"/>
              <w:bottom w:val="nil"/>
              <w:right w:val="nil"/>
            </w:tcBorders>
            <w:shd w:val="clear" w:color="auto" w:fill="E7E7E7"/>
            <w:tcMar>
              <w:top w:w="72" w:type="dxa"/>
              <w:left w:w="144" w:type="dxa"/>
              <w:bottom w:w="72" w:type="dxa"/>
              <w:right w:w="144" w:type="dxa"/>
            </w:tcMar>
            <w:hideMark/>
          </w:tcPr>
          <w:p w:rsidR="001239CC" w:rsidRPr="001239CC" w:rsidRDefault="001239CC" w:rsidP="001239CC">
            <w:pPr>
              <w:bidi/>
              <w:jc w:val="center"/>
              <w:rPr>
                <w:rFonts w:cs="B Mitra"/>
                <w:sz w:val="24"/>
                <w:szCs w:val="24"/>
                <w:rtl/>
              </w:rPr>
            </w:pPr>
            <w:r w:rsidRPr="001239CC">
              <w:rPr>
                <w:rFonts w:cs="B Mitra" w:hint="cs"/>
                <w:b/>
                <w:bCs/>
                <w:sz w:val="24"/>
                <w:szCs w:val="24"/>
                <w:rtl/>
                <w:lang w:bidi="fa-IR"/>
              </w:rPr>
              <w:t>انتقادی</w:t>
            </w:r>
          </w:p>
          <w:p w:rsidR="001239CC" w:rsidRPr="001239CC" w:rsidRDefault="001239CC" w:rsidP="001239CC">
            <w:pPr>
              <w:bidi/>
              <w:jc w:val="center"/>
              <w:rPr>
                <w:rFonts w:cs="B Mitra"/>
                <w:sz w:val="24"/>
                <w:szCs w:val="24"/>
                <w:lang w:bidi="fa-IR"/>
              </w:rPr>
            </w:pPr>
            <w:r w:rsidRPr="001239CC">
              <w:rPr>
                <w:rFonts w:cs="B Mitra" w:hint="cs"/>
                <w:b/>
                <w:bCs/>
                <w:sz w:val="24"/>
                <w:szCs w:val="24"/>
                <w:rtl/>
                <w:lang w:bidi="fa-IR"/>
              </w:rPr>
              <w:t>تاریخی</w:t>
            </w:r>
          </w:p>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اقتصادی</w:t>
            </w:r>
            <w:r w:rsidRPr="001239CC">
              <w:rPr>
                <w:rFonts w:cs="B Mitra"/>
                <w:b/>
                <w:bCs/>
                <w:sz w:val="24"/>
                <w:szCs w:val="24"/>
                <w:lang w:bidi="fa-IR"/>
              </w:rPr>
              <w:t xml:space="preserve"> </w:t>
            </w:r>
          </w:p>
        </w:tc>
        <w:tc>
          <w:tcPr>
            <w:tcW w:w="3340" w:type="dxa"/>
            <w:tcBorders>
              <w:top w:val="nil"/>
              <w:left w:val="nil"/>
              <w:bottom w:val="nil"/>
              <w:right w:val="nil"/>
            </w:tcBorders>
            <w:shd w:val="clear" w:color="auto" w:fill="E7E7E7"/>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 xml:space="preserve">تحلیل های تاریخی، اقتصادی و اجتماعی </w:t>
            </w:r>
            <w:r w:rsidRPr="001239CC">
              <w:rPr>
                <w:rFonts w:ascii="Times New Roman" w:hAnsi="Times New Roman" w:cs="Times New Roman" w:hint="cs"/>
                <w:b/>
                <w:bCs/>
                <w:sz w:val="24"/>
                <w:szCs w:val="24"/>
                <w:rtl/>
                <w:lang w:bidi="fa-IR"/>
              </w:rPr>
              <w:t>–</w:t>
            </w:r>
            <w:r w:rsidRPr="001239CC">
              <w:rPr>
                <w:rFonts w:cs="B Mitra" w:hint="cs"/>
                <w:b/>
                <w:bCs/>
                <w:sz w:val="24"/>
                <w:szCs w:val="24"/>
                <w:rtl/>
                <w:lang w:bidi="fa-IR"/>
              </w:rPr>
              <w:t xml:space="preserve"> فرهنگی</w:t>
            </w:r>
            <w:r w:rsidRPr="001239CC">
              <w:rPr>
                <w:rFonts w:cs="B Mitra"/>
                <w:b/>
                <w:bCs/>
                <w:sz w:val="24"/>
                <w:szCs w:val="24"/>
                <w:lang w:bidi="fa-IR"/>
              </w:rPr>
              <w:t xml:space="preserve"> </w:t>
            </w:r>
          </w:p>
        </w:tc>
      </w:tr>
      <w:tr w:rsidR="001239CC" w:rsidRPr="001239CC" w:rsidTr="007B7E39">
        <w:trPr>
          <w:trHeight w:val="584"/>
          <w:jc w:val="center"/>
        </w:trPr>
        <w:tc>
          <w:tcPr>
            <w:tcW w:w="2460" w:type="dxa"/>
            <w:tcBorders>
              <w:top w:val="nil"/>
              <w:left w:val="nil"/>
              <w:bottom w:val="single" w:sz="18" w:space="0" w:color="000000"/>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مطالعات فرهنگی</w:t>
            </w:r>
            <w:r w:rsidRPr="001239CC">
              <w:rPr>
                <w:rFonts w:cs="B Mitra"/>
                <w:b/>
                <w:bCs/>
                <w:sz w:val="24"/>
                <w:szCs w:val="24"/>
                <w:lang w:bidi="fa-IR"/>
              </w:rPr>
              <w:t xml:space="preserve"> </w:t>
            </w:r>
          </w:p>
        </w:tc>
        <w:tc>
          <w:tcPr>
            <w:tcW w:w="4200" w:type="dxa"/>
            <w:tcBorders>
              <w:top w:val="nil"/>
              <w:left w:val="nil"/>
              <w:bottom w:val="single" w:sz="18" w:space="0" w:color="000000"/>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فعالیت های فرهنگی،</w:t>
            </w:r>
            <w:r w:rsidRPr="001239CC">
              <w:rPr>
                <w:rFonts w:cs="B Mitra"/>
                <w:b/>
                <w:bCs/>
                <w:sz w:val="24"/>
                <w:szCs w:val="24"/>
                <w:rtl/>
                <w:lang w:bidi="fa-IR"/>
              </w:rPr>
              <w:t xml:space="preserve"> پراکسیس، متن اجتماعی، ذهنیت ها</w:t>
            </w:r>
            <w:r w:rsidRPr="001239CC">
              <w:rPr>
                <w:rFonts w:cs="B Mitra"/>
                <w:b/>
                <w:bCs/>
                <w:sz w:val="24"/>
                <w:szCs w:val="24"/>
                <w:lang w:bidi="fa-IR"/>
              </w:rPr>
              <w:t xml:space="preserve"> </w:t>
            </w:r>
          </w:p>
        </w:tc>
        <w:tc>
          <w:tcPr>
            <w:tcW w:w="3340" w:type="dxa"/>
            <w:tcBorders>
              <w:top w:val="nil"/>
              <w:left w:val="nil"/>
              <w:bottom w:val="single" w:sz="18" w:space="0" w:color="000000"/>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نقادی اجتماعی</w:t>
            </w:r>
            <w:r w:rsidRPr="001239CC">
              <w:rPr>
                <w:rFonts w:cs="B Mitra"/>
                <w:b/>
                <w:bCs/>
                <w:sz w:val="24"/>
                <w:szCs w:val="24"/>
                <w:lang w:bidi="fa-IR"/>
              </w:rPr>
              <w:t xml:space="preserve"> </w:t>
            </w:r>
          </w:p>
        </w:tc>
        <w:tc>
          <w:tcPr>
            <w:tcW w:w="3340" w:type="dxa"/>
            <w:tcBorders>
              <w:top w:val="nil"/>
              <w:left w:val="nil"/>
              <w:bottom w:val="single" w:sz="18" w:space="0" w:color="000000"/>
              <w:right w:val="nil"/>
            </w:tcBorders>
            <w:shd w:val="clear" w:color="auto" w:fill="auto"/>
            <w:tcMar>
              <w:top w:w="72" w:type="dxa"/>
              <w:left w:w="144" w:type="dxa"/>
              <w:bottom w:w="72" w:type="dxa"/>
              <w:right w:w="144" w:type="dxa"/>
            </w:tcMar>
            <w:hideMark/>
          </w:tcPr>
          <w:p w:rsidR="005C5608" w:rsidRPr="001239CC" w:rsidRDefault="001239CC" w:rsidP="001239CC">
            <w:pPr>
              <w:bidi/>
              <w:jc w:val="center"/>
              <w:rPr>
                <w:rFonts w:cs="B Mitra"/>
                <w:sz w:val="24"/>
                <w:szCs w:val="24"/>
                <w:lang w:bidi="fa-IR"/>
              </w:rPr>
            </w:pPr>
            <w:r w:rsidRPr="001239CC">
              <w:rPr>
                <w:rFonts w:cs="B Mitra" w:hint="cs"/>
                <w:b/>
                <w:bCs/>
                <w:sz w:val="24"/>
                <w:szCs w:val="24"/>
                <w:rtl/>
                <w:lang w:bidi="fa-IR"/>
              </w:rPr>
              <w:t>نظریه اجتماعی به مثابه انتقاد</w:t>
            </w:r>
            <w:r w:rsidRPr="001239CC">
              <w:rPr>
                <w:rFonts w:cs="B Mitra"/>
                <w:b/>
                <w:bCs/>
                <w:sz w:val="24"/>
                <w:szCs w:val="24"/>
                <w:lang w:bidi="fa-IR"/>
              </w:rPr>
              <w:t xml:space="preserve"> </w:t>
            </w:r>
          </w:p>
        </w:tc>
      </w:tr>
    </w:tbl>
    <w:p w:rsidR="0035426A" w:rsidRDefault="0035426A" w:rsidP="001239CC">
      <w:pPr>
        <w:bidi/>
        <w:jc w:val="center"/>
        <w:rPr>
          <w:rFonts w:cs="B Mitra"/>
          <w:sz w:val="24"/>
          <w:szCs w:val="24"/>
          <w:rtl/>
          <w:lang w:bidi="fa-IR"/>
        </w:rPr>
        <w:sectPr w:rsidR="0035426A" w:rsidSect="001239CC">
          <w:pgSz w:w="15840" w:h="12240" w:orient="landscape"/>
          <w:pgMar w:top="1440" w:right="1440" w:bottom="1440" w:left="1440" w:header="720" w:footer="720" w:gutter="0"/>
          <w:cols w:space="720"/>
          <w:bidi/>
          <w:docGrid w:linePitch="360"/>
        </w:sectPr>
      </w:pPr>
    </w:p>
    <w:p w:rsidR="001239CC" w:rsidRDefault="00FF60C9" w:rsidP="0035426A">
      <w:pPr>
        <w:bidi/>
        <w:rPr>
          <w:rFonts w:cs="B Mitra"/>
          <w:b/>
          <w:bCs/>
          <w:sz w:val="24"/>
          <w:szCs w:val="24"/>
          <w:rtl/>
          <w:lang w:bidi="fa-IR"/>
        </w:rPr>
      </w:pPr>
      <w:r>
        <w:rPr>
          <w:rFonts w:cs="B Mitra" w:hint="cs"/>
          <w:b/>
          <w:bCs/>
          <w:sz w:val="24"/>
          <w:szCs w:val="24"/>
          <w:rtl/>
          <w:lang w:bidi="fa-IR"/>
        </w:rPr>
        <w:lastRenderedPageBreak/>
        <w:t>دوگانه خود و دیگری؛ سیاست و اخلاق در پژوهش کیفی</w:t>
      </w:r>
    </w:p>
    <w:p w:rsidR="00FB334E" w:rsidRDefault="00FB334E" w:rsidP="00FB334E">
      <w:pPr>
        <w:bidi/>
        <w:rPr>
          <w:rFonts w:cs="B Mitra"/>
          <w:noProof/>
          <w:sz w:val="24"/>
          <w:szCs w:val="24"/>
          <w:lang w:bidi="fa-IR"/>
        </w:rPr>
      </w:pPr>
      <w:r>
        <w:rPr>
          <w:rFonts w:cs="B Mitra" w:hint="cs"/>
          <w:sz w:val="24"/>
          <w:szCs w:val="24"/>
          <w:rtl/>
          <w:lang w:bidi="fa-IR"/>
        </w:rPr>
        <w:t xml:space="preserve">تحقیق کیفی در بخش عمده‌ای از برون‌دادهای خود، مفهوم </w:t>
      </w:r>
      <w:r>
        <w:rPr>
          <w:rFonts w:cs="B Mitra" w:hint="cs"/>
          <w:i/>
          <w:iCs/>
          <w:sz w:val="24"/>
          <w:szCs w:val="24"/>
          <w:rtl/>
          <w:lang w:bidi="fa-IR"/>
        </w:rPr>
        <w:t>دیگر بودگی</w:t>
      </w:r>
      <w:r>
        <w:rPr>
          <w:rFonts w:cs="B Mitra" w:hint="cs"/>
          <w:sz w:val="24"/>
          <w:szCs w:val="24"/>
          <w:rtl/>
          <w:lang w:bidi="fa-IR"/>
        </w:rPr>
        <w:t xml:space="preserve"> را تولید، تثبیت و/یا بازتولید کرده است و علی‌رغم داعیه‌های فراوانی که </w:t>
      </w:r>
      <w:r>
        <w:rPr>
          <w:rFonts w:ascii="Times New Roman" w:hAnsi="Times New Roman" w:cs="Times New Roman" w:hint="cs"/>
          <w:sz w:val="24"/>
          <w:szCs w:val="24"/>
          <w:rtl/>
          <w:lang w:bidi="fa-IR"/>
        </w:rPr>
        <w:t>–</w:t>
      </w:r>
      <w:r>
        <w:rPr>
          <w:rFonts w:cs="B Mitra" w:hint="cs"/>
          <w:sz w:val="24"/>
          <w:szCs w:val="24"/>
          <w:rtl/>
          <w:lang w:bidi="fa-IR"/>
        </w:rPr>
        <w:t xml:space="preserve">به خصوص در انسان‌شناسی و مردم‌نگاری نوین- در خصوص رهایی از این چرخه‌ی بازتولید تمایز دارد، همواره بر اساس همین الگو کار کرده است. </w:t>
      </w:r>
      <w:bookmarkStart w:id="2" w:name="OLE_LINK7"/>
      <w:bookmarkStart w:id="3" w:name="OLE_LINK8"/>
      <w:bookmarkStart w:id="4" w:name="OLE_LINK5"/>
      <w:bookmarkStart w:id="5" w:name="OLE_LINK6"/>
      <w:r>
        <w:rPr>
          <w:rFonts w:cs="B Mitra"/>
          <w:noProof/>
          <w:sz w:val="24"/>
          <w:szCs w:val="24"/>
          <w:lang w:bidi="fa-IR"/>
        </w:rPr>
        <w:t>(</w:t>
      </w:r>
      <w:bookmarkStart w:id="6" w:name="OLE_LINK3"/>
      <w:bookmarkStart w:id="7" w:name="OLE_LINK4"/>
      <w:r>
        <w:rPr>
          <w:rFonts w:cs="B Mitra"/>
          <w:noProof/>
          <w:sz w:val="24"/>
          <w:szCs w:val="24"/>
          <w:lang w:bidi="fa-IR"/>
        </w:rPr>
        <w:t>Denzin &amp; Lincoln, 1994</w:t>
      </w:r>
      <w:bookmarkEnd w:id="6"/>
      <w:bookmarkEnd w:id="7"/>
      <w:r>
        <w:rPr>
          <w:rFonts w:cs="B Mitra"/>
          <w:noProof/>
          <w:sz w:val="24"/>
          <w:szCs w:val="24"/>
          <w:lang w:bidi="fa-IR"/>
        </w:rPr>
        <w:t>:70-72)</w:t>
      </w:r>
      <w:bookmarkEnd w:id="2"/>
      <w:bookmarkEnd w:id="3"/>
    </w:p>
    <w:bookmarkEnd w:id="4"/>
    <w:bookmarkEnd w:id="5"/>
    <w:p w:rsidR="00FB334E" w:rsidRDefault="00FB334E" w:rsidP="00FB334E">
      <w:pPr>
        <w:bidi/>
        <w:rPr>
          <w:rFonts w:cs="B Mitra"/>
          <w:noProof/>
          <w:sz w:val="24"/>
          <w:szCs w:val="24"/>
          <w:rtl/>
          <w:lang w:bidi="fa-IR"/>
        </w:rPr>
      </w:pPr>
      <w:r>
        <w:rPr>
          <w:rFonts w:cs="B Mitra" w:hint="cs"/>
          <w:noProof/>
          <w:sz w:val="24"/>
          <w:szCs w:val="24"/>
          <w:rtl/>
          <w:lang w:bidi="fa-IR"/>
        </w:rPr>
        <w:t>استوارت هال</w:t>
      </w:r>
      <w:r>
        <w:rPr>
          <w:rStyle w:val="FootnoteReference"/>
          <w:rFonts w:cs="B Mitra"/>
          <w:noProof/>
          <w:sz w:val="24"/>
          <w:szCs w:val="24"/>
          <w:rtl/>
          <w:lang w:bidi="fa-IR"/>
        </w:rPr>
        <w:footnoteReference w:id="65"/>
      </w:r>
      <w:r>
        <w:rPr>
          <w:rFonts w:cs="B Mitra" w:hint="cs"/>
          <w:noProof/>
          <w:sz w:val="24"/>
          <w:szCs w:val="24"/>
          <w:rtl/>
          <w:lang w:bidi="fa-IR"/>
        </w:rPr>
        <w:t xml:space="preserve"> (1991 </w:t>
      </w:r>
      <w:r>
        <w:rPr>
          <w:rFonts w:ascii="Times New Roman" w:hAnsi="Times New Roman" w:cs="Times New Roman" w:hint="cs"/>
          <w:noProof/>
          <w:sz w:val="24"/>
          <w:szCs w:val="24"/>
          <w:rtl/>
          <w:lang w:bidi="fa-IR"/>
        </w:rPr>
        <w:t>–</w:t>
      </w:r>
      <w:r>
        <w:rPr>
          <w:rFonts w:cs="B Mitra" w:hint="cs"/>
          <w:noProof/>
          <w:sz w:val="24"/>
          <w:szCs w:val="24"/>
          <w:rtl/>
          <w:lang w:bidi="fa-IR"/>
        </w:rPr>
        <w:t xml:space="preserve"> نقل‌شده در </w:t>
      </w:r>
      <w:r>
        <w:rPr>
          <w:rFonts w:cs="B Mitra"/>
          <w:noProof/>
          <w:sz w:val="24"/>
          <w:szCs w:val="24"/>
          <w:lang w:bidi="fa-IR"/>
        </w:rPr>
        <w:t>Denzin &amp; Lincoln, 1994</w:t>
      </w:r>
      <w:r>
        <w:rPr>
          <w:rFonts w:cs="B Mitra" w:hint="cs"/>
          <w:noProof/>
          <w:sz w:val="24"/>
          <w:szCs w:val="24"/>
          <w:rtl/>
          <w:lang w:bidi="fa-IR"/>
        </w:rPr>
        <w:t>) این پدیده را این‌گونه توضیح می‌دهد:</w:t>
      </w:r>
    </w:p>
    <w:p w:rsidR="00FB334E" w:rsidRDefault="00FB334E" w:rsidP="00FB334E">
      <w:pPr>
        <w:bidi/>
        <w:rPr>
          <w:rFonts w:cs="B Mitra"/>
          <w:noProof/>
          <w:sz w:val="24"/>
          <w:szCs w:val="24"/>
          <w:rtl/>
          <w:lang w:bidi="fa-IR"/>
        </w:rPr>
      </w:pPr>
    </w:p>
    <w:p w:rsidR="00FB334E" w:rsidRDefault="00FB334E" w:rsidP="00FB334E">
      <w:pPr>
        <w:bidi/>
        <w:ind w:left="360"/>
        <w:rPr>
          <w:rFonts w:cs="B Mitra"/>
          <w:noProof/>
          <w:sz w:val="24"/>
          <w:szCs w:val="24"/>
          <w:rtl/>
          <w:lang w:bidi="fa-IR"/>
        </w:rPr>
      </w:pPr>
      <w:r w:rsidRPr="00FB334E">
        <w:rPr>
          <w:rFonts w:cs="B Mitra"/>
          <w:noProof/>
          <w:sz w:val="24"/>
          <w:szCs w:val="24"/>
          <w:rtl/>
          <w:lang w:bidi="fa-IR"/>
        </w:rPr>
        <w:t xml:space="preserve">«... </w:t>
      </w:r>
      <w:r w:rsidRPr="00FB334E">
        <w:rPr>
          <w:rFonts w:cs="B Mitra" w:hint="cs"/>
          <w:noProof/>
          <w:sz w:val="24"/>
          <w:szCs w:val="24"/>
          <w:rtl/>
          <w:lang w:bidi="fa-IR"/>
        </w:rPr>
        <w:t>نکته</w:t>
      </w:r>
      <w:r w:rsidRPr="00FB334E">
        <w:rPr>
          <w:rFonts w:cs="B Mitra"/>
          <w:noProof/>
          <w:sz w:val="24"/>
          <w:szCs w:val="24"/>
          <w:rtl/>
          <w:lang w:bidi="fa-IR"/>
        </w:rPr>
        <w:t xml:space="preserve"> </w:t>
      </w:r>
      <w:r w:rsidRPr="00FB334E">
        <w:rPr>
          <w:rFonts w:cs="B Mitra" w:hint="cs"/>
          <w:noProof/>
          <w:sz w:val="24"/>
          <w:szCs w:val="24"/>
          <w:rtl/>
          <w:lang w:bidi="fa-IR"/>
        </w:rPr>
        <w:t>اساسی</w:t>
      </w:r>
      <w:r w:rsidRPr="00FB334E">
        <w:rPr>
          <w:rFonts w:cs="B Mitra"/>
          <w:noProof/>
          <w:sz w:val="24"/>
          <w:szCs w:val="24"/>
          <w:rtl/>
          <w:lang w:bidi="fa-IR"/>
        </w:rPr>
        <w:t xml:space="preserve"> </w:t>
      </w:r>
      <w:r w:rsidRPr="00FB334E">
        <w:rPr>
          <w:rFonts w:cs="B Mitra" w:hint="cs"/>
          <w:noProof/>
          <w:sz w:val="24"/>
          <w:szCs w:val="24"/>
          <w:rtl/>
          <w:lang w:bidi="fa-IR"/>
        </w:rPr>
        <w:t>دیگر</w:t>
      </w:r>
      <w:r w:rsidRPr="00FB334E">
        <w:rPr>
          <w:rFonts w:cs="B Mitra"/>
          <w:noProof/>
          <w:sz w:val="24"/>
          <w:szCs w:val="24"/>
          <w:rtl/>
          <w:lang w:bidi="fa-IR"/>
        </w:rPr>
        <w:t xml:space="preserve"> </w:t>
      </w:r>
      <w:r w:rsidRPr="00FB334E">
        <w:rPr>
          <w:rFonts w:cs="B Mitra" w:hint="cs"/>
          <w:noProof/>
          <w:sz w:val="24"/>
          <w:szCs w:val="24"/>
          <w:rtl/>
          <w:lang w:bidi="fa-IR"/>
        </w:rPr>
        <w:t>درباره</w:t>
      </w:r>
      <w:r w:rsidRPr="00FB334E">
        <w:rPr>
          <w:rFonts w:cs="B Mitra"/>
          <w:noProof/>
          <w:sz w:val="24"/>
          <w:szCs w:val="24"/>
          <w:rtl/>
          <w:lang w:bidi="fa-IR"/>
        </w:rPr>
        <w:t xml:space="preserve"> </w:t>
      </w:r>
      <w:r w:rsidRPr="00FB334E">
        <w:rPr>
          <w:rFonts w:cs="B Mitra" w:hint="cs"/>
          <w:noProof/>
          <w:sz w:val="24"/>
          <w:szCs w:val="24"/>
          <w:rtl/>
          <w:lang w:bidi="fa-IR"/>
        </w:rPr>
        <w:t>هویت</w:t>
      </w:r>
      <w:r w:rsidRPr="00FB334E">
        <w:rPr>
          <w:rFonts w:cs="B Mitra"/>
          <w:noProof/>
          <w:sz w:val="24"/>
          <w:szCs w:val="24"/>
          <w:rtl/>
          <w:lang w:bidi="fa-IR"/>
        </w:rPr>
        <w:t xml:space="preserve"> </w:t>
      </w:r>
      <w:r w:rsidRPr="00FB334E">
        <w:rPr>
          <w:rFonts w:cs="B Mitra" w:hint="cs"/>
          <w:noProof/>
          <w:sz w:val="24"/>
          <w:szCs w:val="24"/>
          <w:rtl/>
          <w:lang w:bidi="fa-IR"/>
        </w:rPr>
        <w:t>آن</w:t>
      </w:r>
      <w:r w:rsidRPr="00FB334E">
        <w:rPr>
          <w:rFonts w:cs="B Mitra"/>
          <w:noProof/>
          <w:sz w:val="24"/>
          <w:szCs w:val="24"/>
          <w:rtl/>
          <w:lang w:bidi="fa-IR"/>
        </w:rPr>
        <w:t xml:space="preserve"> </w:t>
      </w:r>
      <w:r w:rsidRPr="00FB334E">
        <w:rPr>
          <w:rFonts w:cs="B Mitra" w:hint="cs"/>
          <w:noProof/>
          <w:sz w:val="24"/>
          <w:szCs w:val="24"/>
          <w:rtl/>
          <w:lang w:bidi="fa-IR"/>
        </w:rPr>
        <w:t>است</w:t>
      </w:r>
      <w:r w:rsidRPr="00FB334E">
        <w:rPr>
          <w:rFonts w:cs="B Mitra"/>
          <w:noProof/>
          <w:sz w:val="24"/>
          <w:szCs w:val="24"/>
          <w:rtl/>
          <w:lang w:bidi="fa-IR"/>
        </w:rPr>
        <w:t xml:space="preserve"> </w:t>
      </w:r>
      <w:r w:rsidRPr="00FB334E">
        <w:rPr>
          <w:rFonts w:cs="B Mitra" w:hint="cs"/>
          <w:noProof/>
          <w:sz w:val="24"/>
          <w:szCs w:val="24"/>
          <w:rtl/>
          <w:lang w:bidi="fa-IR"/>
        </w:rPr>
        <w:t>که</w:t>
      </w:r>
      <w:r w:rsidRPr="00FB334E">
        <w:rPr>
          <w:rFonts w:cs="B Mitra"/>
          <w:noProof/>
          <w:sz w:val="24"/>
          <w:szCs w:val="24"/>
          <w:rtl/>
          <w:lang w:bidi="fa-IR"/>
        </w:rPr>
        <w:t xml:space="preserve"> </w:t>
      </w:r>
      <w:r w:rsidRPr="00FB334E">
        <w:rPr>
          <w:rFonts w:cs="B Mitra" w:hint="cs"/>
          <w:noProof/>
          <w:sz w:val="24"/>
          <w:szCs w:val="24"/>
          <w:rtl/>
          <w:lang w:bidi="fa-IR"/>
        </w:rPr>
        <w:t>این</w:t>
      </w:r>
      <w:r w:rsidRPr="00FB334E">
        <w:rPr>
          <w:rFonts w:cs="B Mitra"/>
          <w:noProof/>
          <w:sz w:val="24"/>
          <w:szCs w:val="24"/>
          <w:rtl/>
          <w:lang w:bidi="fa-IR"/>
        </w:rPr>
        <w:t xml:space="preserve"> </w:t>
      </w:r>
      <w:r w:rsidRPr="00FB334E">
        <w:rPr>
          <w:rFonts w:cs="B Mitra" w:hint="cs"/>
          <w:noProof/>
          <w:sz w:val="24"/>
          <w:szCs w:val="24"/>
          <w:rtl/>
          <w:lang w:bidi="fa-IR"/>
        </w:rPr>
        <w:t>مفهوم</w:t>
      </w:r>
      <w:r w:rsidRPr="00FB334E">
        <w:rPr>
          <w:rFonts w:cs="B Mitra"/>
          <w:noProof/>
          <w:sz w:val="24"/>
          <w:szCs w:val="24"/>
          <w:rtl/>
          <w:lang w:bidi="fa-IR"/>
        </w:rPr>
        <w:t xml:space="preserve"> </w:t>
      </w:r>
      <w:r w:rsidRPr="00FB334E">
        <w:rPr>
          <w:rFonts w:cs="B Mitra" w:hint="cs"/>
          <w:noProof/>
          <w:sz w:val="24"/>
          <w:szCs w:val="24"/>
          <w:rtl/>
          <w:lang w:bidi="fa-IR"/>
        </w:rPr>
        <w:t>تا</w:t>
      </w:r>
      <w:r w:rsidRPr="00FB334E">
        <w:rPr>
          <w:rFonts w:cs="B Mitra"/>
          <w:noProof/>
          <w:sz w:val="24"/>
          <w:szCs w:val="24"/>
          <w:rtl/>
          <w:lang w:bidi="fa-IR"/>
        </w:rPr>
        <w:t xml:space="preserve"> </w:t>
      </w:r>
      <w:r w:rsidRPr="00FB334E">
        <w:rPr>
          <w:rFonts w:cs="B Mitra" w:hint="cs"/>
          <w:noProof/>
          <w:sz w:val="24"/>
          <w:szCs w:val="24"/>
          <w:rtl/>
          <w:lang w:bidi="fa-IR"/>
        </w:rPr>
        <w:t>حدی</w:t>
      </w:r>
      <w:r w:rsidRPr="00FB334E">
        <w:rPr>
          <w:rFonts w:cs="B Mitra"/>
          <w:noProof/>
          <w:sz w:val="24"/>
          <w:szCs w:val="24"/>
          <w:rtl/>
          <w:lang w:bidi="fa-IR"/>
        </w:rPr>
        <w:t xml:space="preserve"> </w:t>
      </w:r>
      <w:r w:rsidRPr="00FB334E">
        <w:rPr>
          <w:rFonts w:cs="B Mitra" w:hint="cs"/>
          <w:noProof/>
          <w:sz w:val="24"/>
          <w:szCs w:val="24"/>
          <w:rtl/>
          <w:lang w:bidi="fa-IR"/>
        </w:rPr>
        <w:t>به</w:t>
      </w:r>
      <w:r w:rsidRPr="00FB334E">
        <w:rPr>
          <w:rFonts w:cs="B Mitra"/>
          <w:noProof/>
          <w:sz w:val="24"/>
          <w:szCs w:val="24"/>
          <w:rtl/>
          <w:lang w:bidi="fa-IR"/>
        </w:rPr>
        <w:t xml:space="preserve"> </w:t>
      </w:r>
      <w:r w:rsidRPr="00FB334E">
        <w:rPr>
          <w:rFonts w:cs="B Mitra" w:hint="cs"/>
          <w:noProof/>
          <w:sz w:val="24"/>
          <w:szCs w:val="24"/>
          <w:rtl/>
          <w:lang w:bidi="fa-IR"/>
        </w:rPr>
        <w:t>رابطه</w:t>
      </w:r>
      <w:r w:rsidRPr="00FB334E">
        <w:rPr>
          <w:rFonts w:cs="B Mitra"/>
          <w:noProof/>
          <w:sz w:val="24"/>
          <w:szCs w:val="24"/>
          <w:rtl/>
          <w:lang w:bidi="fa-IR"/>
        </w:rPr>
        <w:t xml:space="preserve"> </w:t>
      </w:r>
      <w:r w:rsidRPr="00FB334E">
        <w:rPr>
          <w:rFonts w:cs="B Mitra" w:hint="cs"/>
          <w:noProof/>
          <w:sz w:val="24"/>
          <w:szCs w:val="24"/>
          <w:rtl/>
          <w:lang w:bidi="fa-IR"/>
        </w:rPr>
        <w:t>میان</w:t>
      </w:r>
      <w:r w:rsidRPr="00FB334E">
        <w:rPr>
          <w:rFonts w:cs="B Mitra"/>
          <w:noProof/>
          <w:sz w:val="24"/>
          <w:szCs w:val="24"/>
          <w:rtl/>
          <w:lang w:bidi="fa-IR"/>
        </w:rPr>
        <w:t xml:space="preserve"> </w:t>
      </w:r>
      <w:r w:rsidRPr="00FB334E">
        <w:rPr>
          <w:rFonts w:cs="B Mitra" w:hint="cs"/>
          <w:noProof/>
          <w:sz w:val="24"/>
          <w:szCs w:val="24"/>
          <w:rtl/>
          <w:lang w:bidi="fa-IR"/>
        </w:rPr>
        <w:t>خود</w:t>
      </w:r>
      <w:r w:rsidRPr="00FB334E">
        <w:rPr>
          <w:rFonts w:cs="B Mitra"/>
          <w:noProof/>
          <w:sz w:val="24"/>
          <w:szCs w:val="24"/>
          <w:rtl/>
          <w:lang w:bidi="fa-IR"/>
        </w:rPr>
        <w:t xml:space="preserve"> </w:t>
      </w:r>
      <w:r w:rsidRPr="00FB334E">
        <w:rPr>
          <w:rFonts w:cs="B Mitra" w:hint="cs"/>
          <w:noProof/>
          <w:sz w:val="24"/>
          <w:szCs w:val="24"/>
          <w:rtl/>
          <w:lang w:bidi="fa-IR"/>
        </w:rPr>
        <w:t>و</w:t>
      </w:r>
      <w:r w:rsidRPr="00FB334E">
        <w:rPr>
          <w:rFonts w:cs="B Mitra"/>
          <w:noProof/>
          <w:sz w:val="24"/>
          <w:szCs w:val="24"/>
          <w:rtl/>
          <w:lang w:bidi="fa-IR"/>
        </w:rPr>
        <w:t xml:space="preserve"> </w:t>
      </w:r>
      <w:r w:rsidRPr="00FB334E">
        <w:rPr>
          <w:rFonts w:cs="B Mitra" w:hint="cs"/>
          <w:noProof/>
          <w:sz w:val="24"/>
          <w:szCs w:val="24"/>
          <w:rtl/>
          <w:lang w:bidi="fa-IR"/>
        </w:rPr>
        <w:t>دیگری</w:t>
      </w:r>
      <w:r w:rsidRPr="00FB334E">
        <w:rPr>
          <w:rFonts w:cs="B Mitra"/>
          <w:noProof/>
          <w:sz w:val="24"/>
          <w:szCs w:val="24"/>
          <w:rtl/>
          <w:lang w:bidi="fa-IR"/>
        </w:rPr>
        <w:t xml:space="preserve"> </w:t>
      </w:r>
      <w:r w:rsidRPr="00FB334E">
        <w:rPr>
          <w:rFonts w:cs="B Mitra" w:hint="cs"/>
          <w:noProof/>
          <w:sz w:val="24"/>
          <w:szCs w:val="24"/>
          <w:rtl/>
          <w:lang w:bidi="fa-IR"/>
        </w:rPr>
        <w:t>مربوط</w:t>
      </w:r>
      <w:r w:rsidRPr="00FB334E">
        <w:rPr>
          <w:rFonts w:cs="B Mitra"/>
          <w:noProof/>
          <w:sz w:val="24"/>
          <w:szCs w:val="24"/>
          <w:rtl/>
          <w:lang w:bidi="fa-IR"/>
        </w:rPr>
        <w:t xml:space="preserve"> </w:t>
      </w:r>
      <w:r w:rsidRPr="00FB334E">
        <w:rPr>
          <w:rFonts w:cs="B Mitra" w:hint="cs"/>
          <w:noProof/>
          <w:sz w:val="24"/>
          <w:szCs w:val="24"/>
          <w:rtl/>
          <w:lang w:bidi="fa-IR"/>
        </w:rPr>
        <w:t>می</w:t>
      </w:r>
      <w:r w:rsidRPr="00FB334E">
        <w:rPr>
          <w:rFonts w:cs="B Mitra"/>
          <w:noProof/>
          <w:sz w:val="24"/>
          <w:szCs w:val="24"/>
          <w:rtl/>
          <w:lang w:bidi="fa-IR"/>
        </w:rPr>
        <w:t xml:space="preserve"> </w:t>
      </w:r>
      <w:r w:rsidRPr="00FB334E">
        <w:rPr>
          <w:rFonts w:cs="B Mitra" w:hint="cs"/>
          <w:noProof/>
          <w:sz w:val="24"/>
          <w:szCs w:val="24"/>
          <w:rtl/>
          <w:lang w:bidi="fa-IR"/>
        </w:rPr>
        <w:t>شود</w:t>
      </w:r>
      <w:r w:rsidRPr="00FB334E">
        <w:rPr>
          <w:rFonts w:cs="B Mitra"/>
          <w:noProof/>
          <w:sz w:val="24"/>
          <w:szCs w:val="24"/>
          <w:rtl/>
          <w:lang w:bidi="fa-IR"/>
        </w:rPr>
        <w:t xml:space="preserve">. </w:t>
      </w:r>
      <w:r w:rsidRPr="00FB334E">
        <w:rPr>
          <w:rFonts w:cs="B Mitra" w:hint="cs"/>
          <w:noProof/>
          <w:sz w:val="24"/>
          <w:szCs w:val="24"/>
          <w:rtl/>
          <w:lang w:bidi="fa-IR"/>
        </w:rPr>
        <w:t>فقط</w:t>
      </w:r>
      <w:r w:rsidRPr="00FB334E">
        <w:rPr>
          <w:rFonts w:cs="B Mitra"/>
          <w:noProof/>
          <w:sz w:val="24"/>
          <w:szCs w:val="24"/>
          <w:rtl/>
          <w:lang w:bidi="fa-IR"/>
        </w:rPr>
        <w:t xml:space="preserve"> </w:t>
      </w:r>
      <w:r w:rsidRPr="00FB334E">
        <w:rPr>
          <w:rFonts w:cs="B Mitra" w:hint="cs"/>
          <w:noProof/>
          <w:sz w:val="24"/>
          <w:szCs w:val="24"/>
          <w:rtl/>
          <w:lang w:bidi="fa-IR"/>
        </w:rPr>
        <w:t>وقتی</w:t>
      </w:r>
      <w:r w:rsidRPr="00FB334E">
        <w:rPr>
          <w:rFonts w:cs="B Mitra"/>
          <w:noProof/>
          <w:sz w:val="24"/>
          <w:szCs w:val="24"/>
          <w:rtl/>
          <w:lang w:bidi="fa-IR"/>
        </w:rPr>
        <w:t xml:space="preserve"> </w:t>
      </w:r>
      <w:r w:rsidRPr="00FB334E">
        <w:rPr>
          <w:rFonts w:cs="B Mitra" w:hint="cs"/>
          <w:noProof/>
          <w:sz w:val="24"/>
          <w:szCs w:val="24"/>
          <w:rtl/>
          <w:lang w:bidi="fa-IR"/>
        </w:rPr>
        <w:t>یک</w:t>
      </w:r>
      <w:r w:rsidRPr="00FB334E">
        <w:rPr>
          <w:rFonts w:cs="B Mitra"/>
          <w:noProof/>
          <w:sz w:val="24"/>
          <w:szCs w:val="24"/>
          <w:rtl/>
          <w:lang w:bidi="fa-IR"/>
        </w:rPr>
        <w:t xml:space="preserve"> </w:t>
      </w:r>
      <w:r w:rsidRPr="00FB334E">
        <w:rPr>
          <w:rFonts w:cs="B Mitra" w:hint="cs"/>
          <w:noProof/>
          <w:sz w:val="24"/>
          <w:szCs w:val="24"/>
          <w:rtl/>
          <w:lang w:bidi="fa-IR"/>
        </w:rPr>
        <w:t>دیگری</w:t>
      </w:r>
      <w:r w:rsidRPr="00FB334E">
        <w:rPr>
          <w:rFonts w:cs="B Mitra"/>
          <w:noProof/>
          <w:sz w:val="24"/>
          <w:szCs w:val="24"/>
          <w:rtl/>
          <w:lang w:bidi="fa-IR"/>
        </w:rPr>
        <w:t xml:space="preserve"> </w:t>
      </w:r>
      <w:r w:rsidRPr="00FB334E">
        <w:rPr>
          <w:rFonts w:cs="B Mitra" w:hint="cs"/>
          <w:noProof/>
          <w:sz w:val="24"/>
          <w:szCs w:val="24"/>
          <w:rtl/>
          <w:lang w:bidi="fa-IR"/>
        </w:rPr>
        <w:t>وجود</w:t>
      </w:r>
      <w:r w:rsidRPr="00FB334E">
        <w:rPr>
          <w:rFonts w:cs="B Mitra"/>
          <w:noProof/>
          <w:sz w:val="24"/>
          <w:szCs w:val="24"/>
          <w:rtl/>
          <w:lang w:bidi="fa-IR"/>
        </w:rPr>
        <w:t xml:space="preserve"> </w:t>
      </w:r>
      <w:r w:rsidRPr="00FB334E">
        <w:rPr>
          <w:rFonts w:cs="B Mitra" w:hint="cs"/>
          <w:noProof/>
          <w:sz w:val="24"/>
          <w:szCs w:val="24"/>
          <w:rtl/>
          <w:lang w:bidi="fa-IR"/>
        </w:rPr>
        <w:t>دارد</w:t>
      </w:r>
      <w:r w:rsidRPr="00FB334E">
        <w:rPr>
          <w:rFonts w:cs="B Mitra"/>
          <w:noProof/>
          <w:sz w:val="24"/>
          <w:szCs w:val="24"/>
          <w:rtl/>
          <w:lang w:bidi="fa-IR"/>
        </w:rPr>
        <w:t xml:space="preserve"> </w:t>
      </w:r>
      <w:r w:rsidRPr="00FB334E">
        <w:rPr>
          <w:rFonts w:cs="B Mitra" w:hint="cs"/>
          <w:noProof/>
          <w:sz w:val="24"/>
          <w:szCs w:val="24"/>
          <w:rtl/>
          <w:lang w:bidi="fa-IR"/>
        </w:rPr>
        <w:t>است</w:t>
      </w:r>
      <w:r w:rsidRPr="00FB334E">
        <w:rPr>
          <w:rFonts w:cs="B Mitra"/>
          <w:noProof/>
          <w:sz w:val="24"/>
          <w:szCs w:val="24"/>
          <w:rtl/>
          <w:lang w:bidi="fa-IR"/>
        </w:rPr>
        <w:t xml:space="preserve"> </w:t>
      </w:r>
      <w:r w:rsidRPr="00FB334E">
        <w:rPr>
          <w:rFonts w:cs="B Mitra" w:hint="cs"/>
          <w:noProof/>
          <w:sz w:val="24"/>
          <w:szCs w:val="24"/>
          <w:rtl/>
          <w:lang w:bidi="fa-IR"/>
        </w:rPr>
        <w:t>که</w:t>
      </w:r>
      <w:r w:rsidRPr="00FB334E">
        <w:rPr>
          <w:rFonts w:cs="B Mitra"/>
          <w:noProof/>
          <w:sz w:val="24"/>
          <w:szCs w:val="24"/>
          <w:rtl/>
          <w:lang w:bidi="fa-IR"/>
        </w:rPr>
        <w:t xml:space="preserve"> </w:t>
      </w:r>
      <w:r w:rsidRPr="00FB334E">
        <w:rPr>
          <w:rFonts w:cs="B Mitra" w:hint="cs"/>
          <w:noProof/>
          <w:sz w:val="24"/>
          <w:szCs w:val="24"/>
          <w:rtl/>
          <w:lang w:bidi="fa-IR"/>
        </w:rPr>
        <w:t>می</w:t>
      </w:r>
      <w:r w:rsidRPr="00FB334E">
        <w:rPr>
          <w:rFonts w:cs="B Mitra"/>
          <w:noProof/>
          <w:sz w:val="24"/>
          <w:szCs w:val="24"/>
          <w:rtl/>
          <w:lang w:bidi="fa-IR"/>
        </w:rPr>
        <w:t xml:space="preserve"> </w:t>
      </w:r>
      <w:r w:rsidRPr="00FB334E">
        <w:rPr>
          <w:rFonts w:cs="B Mitra" w:hint="cs"/>
          <w:noProof/>
          <w:sz w:val="24"/>
          <w:szCs w:val="24"/>
          <w:rtl/>
          <w:lang w:bidi="fa-IR"/>
        </w:rPr>
        <w:t>فهمید</w:t>
      </w:r>
      <w:r w:rsidRPr="00FB334E">
        <w:rPr>
          <w:rFonts w:cs="B Mitra"/>
          <w:noProof/>
          <w:sz w:val="24"/>
          <w:szCs w:val="24"/>
          <w:rtl/>
          <w:lang w:bidi="fa-IR"/>
        </w:rPr>
        <w:t xml:space="preserve"> </w:t>
      </w:r>
      <w:r w:rsidRPr="00FB334E">
        <w:rPr>
          <w:rFonts w:cs="B Mitra" w:hint="cs"/>
          <w:noProof/>
          <w:sz w:val="24"/>
          <w:szCs w:val="24"/>
          <w:rtl/>
          <w:lang w:bidi="fa-IR"/>
        </w:rPr>
        <w:t>خودتان</w:t>
      </w:r>
      <w:r w:rsidRPr="00FB334E">
        <w:rPr>
          <w:rFonts w:cs="B Mitra"/>
          <w:noProof/>
          <w:sz w:val="24"/>
          <w:szCs w:val="24"/>
          <w:rtl/>
          <w:lang w:bidi="fa-IR"/>
        </w:rPr>
        <w:t xml:space="preserve"> </w:t>
      </w:r>
      <w:r w:rsidRPr="00FB334E">
        <w:rPr>
          <w:rFonts w:cs="B Mitra" w:hint="cs"/>
          <w:noProof/>
          <w:sz w:val="24"/>
          <w:szCs w:val="24"/>
          <w:rtl/>
          <w:lang w:bidi="fa-IR"/>
        </w:rPr>
        <w:t>که</w:t>
      </w:r>
      <w:r w:rsidRPr="00FB334E">
        <w:rPr>
          <w:rFonts w:cs="B Mitra"/>
          <w:noProof/>
          <w:sz w:val="24"/>
          <w:szCs w:val="24"/>
          <w:rtl/>
          <w:lang w:bidi="fa-IR"/>
        </w:rPr>
        <w:t xml:space="preserve"> </w:t>
      </w:r>
      <w:r w:rsidRPr="00FB334E">
        <w:rPr>
          <w:rFonts w:cs="B Mitra" w:hint="cs"/>
          <w:noProof/>
          <w:sz w:val="24"/>
          <w:szCs w:val="24"/>
          <w:rtl/>
          <w:lang w:bidi="fa-IR"/>
        </w:rPr>
        <w:t>هستید</w:t>
      </w:r>
      <w:r w:rsidRPr="00FB334E">
        <w:rPr>
          <w:rFonts w:cs="B Mitra"/>
          <w:noProof/>
          <w:sz w:val="24"/>
          <w:szCs w:val="24"/>
          <w:rtl/>
          <w:lang w:bidi="fa-IR"/>
        </w:rPr>
        <w:t>»</w:t>
      </w:r>
      <w:r>
        <w:rPr>
          <w:rFonts w:cs="B Mitra" w:hint="cs"/>
          <w:noProof/>
          <w:sz w:val="24"/>
          <w:szCs w:val="24"/>
          <w:rtl/>
          <w:lang w:bidi="fa-IR"/>
        </w:rPr>
        <w:t xml:space="preserve">. </w:t>
      </w:r>
      <w:r>
        <w:rPr>
          <w:rFonts w:cs="B Mitra"/>
          <w:noProof/>
          <w:sz w:val="24"/>
          <w:szCs w:val="24"/>
          <w:lang w:bidi="fa-IR"/>
        </w:rPr>
        <w:t>(Denzin &amp; Lincoln, 1994:72)</w:t>
      </w:r>
    </w:p>
    <w:p w:rsidR="00FB334E" w:rsidRDefault="00FB334E" w:rsidP="00FB334E">
      <w:pPr>
        <w:bidi/>
        <w:rPr>
          <w:rFonts w:cs="B Mitra"/>
          <w:noProof/>
          <w:sz w:val="24"/>
          <w:szCs w:val="24"/>
          <w:rtl/>
          <w:lang w:bidi="fa-IR"/>
        </w:rPr>
      </w:pPr>
    </w:p>
    <w:p w:rsidR="001A389D" w:rsidRDefault="00FB334E" w:rsidP="001A389D">
      <w:pPr>
        <w:bidi/>
        <w:rPr>
          <w:rFonts w:cs="B Mitra"/>
          <w:noProof/>
          <w:sz w:val="24"/>
          <w:szCs w:val="24"/>
          <w:rtl/>
          <w:lang w:bidi="fa-IR"/>
        </w:rPr>
      </w:pPr>
      <w:r>
        <w:rPr>
          <w:rFonts w:cs="B Mitra" w:hint="cs"/>
          <w:noProof/>
          <w:sz w:val="24"/>
          <w:szCs w:val="24"/>
          <w:rtl/>
          <w:lang w:bidi="fa-IR"/>
        </w:rPr>
        <w:t xml:space="preserve">بدین‌ترتیب، دوگانه خود و دیگری در ذهن محقق وجودی همیشگی دارد. زمانی که ما </w:t>
      </w:r>
      <w:r>
        <w:rPr>
          <w:rFonts w:cs="B Mitra" w:hint="cs"/>
          <w:i/>
          <w:iCs/>
          <w:noProof/>
          <w:sz w:val="24"/>
          <w:szCs w:val="24"/>
          <w:rtl/>
          <w:lang w:bidi="fa-IR"/>
        </w:rPr>
        <w:t xml:space="preserve">درباره‌ی </w:t>
      </w:r>
      <w:r>
        <w:rPr>
          <w:rFonts w:cs="B Mitra" w:hint="cs"/>
          <w:noProof/>
          <w:sz w:val="24"/>
          <w:szCs w:val="24"/>
          <w:rtl/>
          <w:lang w:bidi="fa-IR"/>
        </w:rPr>
        <w:t>کسی می‌نویسیم</w:t>
      </w:r>
      <w:r w:rsidR="001A389D">
        <w:rPr>
          <w:rFonts w:cs="B Mitra" w:hint="cs"/>
          <w:noProof/>
          <w:sz w:val="24"/>
          <w:szCs w:val="24"/>
          <w:rtl/>
          <w:lang w:bidi="fa-IR"/>
        </w:rPr>
        <w:t xml:space="preserve"> به برسازی یک دیگری می‌پردازیم که عموما با مفاهیمی همچون جهان بیرونی و خطر تلازم دارد و زمانی‌که </w:t>
      </w:r>
      <w:r w:rsidR="001A389D">
        <w:rPr>
          <w:rFonts w:cs="B Mitra" w:hint="cs"/>
          <w:i/>
          <w:iCs/>
          <w:noProof/>
          <w:sz w:val="24"/>
          <w:szCs w:val="24"/>
          <w:rtl/>
          <w:lang w:bidi="fa-IR"/>
        </w:rPr>
        <w:t xml:space="preserve">با </w:t>
      </w:r>
      <w:r w:rsidR="001A389D">
        <w:rPr>
          <w:rFonts w:cs="B Mitra" w:hint="cs"/>
          <w:noProof/>
          <w:sz w:val="24"/>
          <w:szCs w:val="24"/>
          <w:rtl/>
          <w:lang w:bidi="fa-IR"/>
        </w:rPr>
        <w:t xml:space="preserve">کسی می‌نویسم، در قلمرو خودی فعال بوده‌ایم که همراه معانی خانه و امنیت است. </w:t>
      </w:r>
      <w:r w:rsidR="001A389D">
        <w:rPr>
          <w:rFonts w:cs="B Mitra"/>
          <w:noProof/>
          <w:sz w:val="24"/>
          <w:szCs w:val="24"/>
          <w:lang w:bidi="fa-IR"/>
        </w:rPr>
        <w:t>(Denzin &amp; Lincoln, 1994:72)</w:t>
      </w:r>
    </w:p>
    <w:p w:rsidR="00C77B57" w:rsidRPr="00C77B57" w:rsidRDefault="00C77B57" w:rsidP="00C77B57">
      <w:pPr>
        <w:bidi/>
        <w:rPr>
          <w:rFonts w:cs="B Mitra"/>
          <w:noProof/>
          <w:sz w:val="24"/>
          <w:szCs w:val="24"/>
          <w:lang w:bidi="fa-IR"/>
        </w:rPr>
      </w:pPr>
      <w:r>
        <w:rPr>
          <w:rFonts w:cs="B Mitra" w:hint="cs"/>
          <w:noProof/>
          <w:sz w:val="24"/>
          <w:szCs w:val="24"/>
          <w:rtl/>
          <w:lang w:bidi="fa-IR"/>
        </w:rPr>
        <w:t>جویس لدنر</w:t>
      </w:r>
      <w:r w:rsidR="00446B6D">
        <w:rPr>
          <w:rStyle w:val="FootnoteReference"/>
          <w:rFonts w:cs="B Mitra"/>
          <w:noProof/>
          <w:sz w:val="24"/>
          <w:szCs w:val="24"/>
          <w:rtl/>
          <w:lang w:bidi="fa-IR"/>
        </w:rPr>
        <w:footnoteReference w:id="66"/>
      </w:r>
      <w:r>
        <w:rPr>
          <w:rFonts w:cs="B Mitra" w:hint="cs"/>
          <w:noProof/>
          <w:sz w:val="24"/>
          <w:szCs w:val="24"/>
          <w:rtl/>
          <w:lang w:bidi="fa-IR"/>
        </w:rPr>
        <w:t xml:space="preserve"> در سال‌های دهه 1970 از این مساله با نام </w:t>
      </w:r>
      <w:r w:rsidR="00446B6D">
        <w:rPr>
          <w:rFonts w:cs="B Mitra" w:hint="cs"/>
          <w:noProof/>
          <w:sz w:val="24"/>
          <w:szCs w:val="24"/>
          <w:rtl/>
          <w:lang w:bidi="fa-IR"/>
        </w:rPr>
        <w:t>«قیاس اس</w:t>
      </w:r>
      <w:r>
        <w:rPr>
          <w:rFonts w:cs="B Mitra" w:hint="cs"/>
          <w:noProof/>
          <w:sz w:val="24"/>
          <w:szCs w:val="24"/>
          <w:rtl/>
          <w:lang w:bidi="fa-IR"/>
        </w:rPr>
        <w:t>تعماری</w:t>
      </w:r>
      <w:r w:rsidR="00446B6D">
        <w:rPr>
          <w:rStyle w:val="FootnoteReference"/>
          <w:rFonts w:cs="B Mitra"/>
          <w:noProof/>
          <w:sz w:val="24"/>
          <w:szCs w:val="24"/>
          <w:rtl/>
          <w:lang w:bidi="fa-IR"/>
        </w:rPr>
        <w:footnoteReference w:id="67"/>
      </w:r>
      <w:r>
        <w:rPr>
          <w:rFonts w:cs="B Mitra" w:hint="cs"/>
          <w:noProof/>
          <w:sz w:val="24"/>
          <w:szCs w:val="24"/>
          <w:rtl/>
          <w:lang w:bidi="fa-IR"/>
        </w:rPr>
        <w:t xml:space="preserve">» نام برده است. به اعتقاد لدنر، </w:t>
      </w:r>
      <w:r w:rsidRPr="00C77B57">
        <w:rPr>
          <w:rFonts w:cs="B Mitra" w:hint="cs"/>
          <w:noProof/>
          <w:sz w:val="24"/>
          <w:szCs w:val="24"/>
          <w:rtl/>
          <w:lang w:bidi="fa-IR"/>
        </w:rPr>
        <w:t>رابطه</w:t>
      </w:r>
      <w:r w:rsidRPr="00C77B57">
        <w:rPr>
          <w:rFonts w:cs="B Mitra"/>
          <w:noProof/>
          <w:sz w:val="24"/>
          <w:szCs w:val="24"/>
          <w:rtl/>
          <w:lang w:bidi="fa-IR"/>
        </w:rPr>
        <w:t xml:space="preserve"> </w:t>
      </w:r>
      <w:r w:rsidRPr="00C77B57">
        <w:rPr>
          <w:rFonts w:cs="B Mitra" w:hint="cs"/>
          <w:noProof/>
          <w:sz w:val="24"/>
          <w:szCs w:val="24"/>
          <w:rtl/>
          <w:lang w:bidi="fa-IR"/>
        </w:rPr>
        <w:t>میان</w:t>
      </w:r>
      <w:r w:rsidRPr="00C77B57">
        <w:rPr>
          <w:rFonts w:cs="B Mitra"/>
          <w:noProof/>
          <w:sz w:val="24"/>
          <w:szCs w:val="24"/>
          <w:rtl/>
          <w:lang w:bidi="fa-IR"/>
        </w:rPr>
        <w:t xml:space="preserve"> </w:t>
      </w:r>
      <w:r w:rsidRPr="00C77B57">
        <w:rPr>
          <w:rFonts w:cs="B Mitra" w:hint="cs"/>
          <w:noProof/>
          <w:sz w:val="24"/>
          <w:szCs w:val="24"/>
          <w:rtl/>
          <w:lang w:bidi="fa-IR"/>
        </w:rPr>
        <w:t>پژوهشگر</w:t>
      </w:r>
      <w:r w:rsidRPr="00C77B57">
        <w:rPr>
          <w:rFonts w:cs="B Mitra"/>
          <w:noProof/>
          <w:sz w:val="24"/>
          <w:szCs w:val="24"/>
          <w:rtl/>
          <w:lang w:bidi="fa-IR"/>
        </w:rPr>
        <w:t xml:space="preserve"> </w:t>
      </w:r>
      <w:r w:rsidRPr="00C77B57">
        <w:rPr>
          <w:rFonts w:cs="B Mitra" w:hint="cs"/>
          <w:noProof/>
          <w:sz w:val="24"/>
          <w:szCs w:val="24"/>
          <w:rtl/>
          <w:lang w:bidi="fa-IR"/>
        </w:rPr>
        <w:t>و</w:t>
      </w:r>
      <w:r w:rsidRPr="00C77B57">
        <w:rPr>
          <w:rFonts w:cs="B Mitra"/>
          <w:noProof/>
          <w:sz w:val="24"/>
          <w:szCs w:val="24"/>
          <w:rtl/>
          <w:lang w:bidi="fa-IR"/>
        </w:rPr>
        <w:t xml:space="preserve"> </w:t>
      </w:r>
      <w:r w:rsidRPr="00C77B57">
        <w:rPr>
          <w:rFonts w:cs="B Mitra" w:hint="cs"/>
          <w:noProof/>
          <w:sz w:val="24"/>
          <w:szCs w:val="24"/>
          <w:rtl/>
          <w:lang w:bidi="fa-IR"/>
        </w:rPr>
        <w:t>سوژه</w:t>
      </w:r>
      <w:r w:rsidRPr="00C77B57">
        <w:rPr>
          <w:rFonts w:cs="B Mitra"/>
          <w:noProof/>
          <w:sz w:val="24"/>
          <w:szCs w:val="24"/>
          <w:rtl/>
          <w:lang w:bidi="fa-IR"/>
        </w:rPr>
        <w:t xml:space="preserve"> </w:t>
      </w:r>
      <w:r w:rsidRPr="00C77B57">
        <w:rPr>
          <w:rFonts w:cs="B Mitra" w:hint="cs"/>
          <w:noProof/>
          <w:sz w:val="24"/>
          <w:szCs w:val="24"/>
          <w:rtl/>
          <w:lang w:bidi="fa-IR"/>
        </w:rPr>
        <w:t>های</w:t>
      </w:r>
      <w:r w:rsidRPr="00C77B57">
        <w:rPr>
          <w:rFonts w:cs="B Mitra"/>
          <w:noProof/>
          <w:sz w:val="24"/>
          <w:szCs w:val="24"/>
          <w:rtl/>
          <w:lang w:bidi="fa-IR"/>
        </w:rPr>
        <w:t xml:space="preserve"> </w:t>
      </w:r>
      <w:r w:rsidRPr="00C77B57">
        <w:rPr>
          <w:rFonts w:cs="B Mitra" w:hint="cs"/>
          <w:noProof/>
          <w:sz w:val="24"/>
          <w:szCs w:val="24"/>
          <w:rtl/>
          <w:lang w:bidi="fa-IR"/>
        </w:rPr>
        <w:t>پژوهشی</w:t>
      </w:r>
      <w:r w:rsidRPr="00C77B57">
        <w:rPr>
          <w:rFonts w:cs="B Mitra"/>
          <w:noProof/>
          <w:sz w:val="24"/>
          <w:szCs w:val="24"/>
          <w:rtl/>
          <w:lang w:bidi="fa-IR"/>
        </w:rPr>
        <w:t xml:space="preserve"> </w:t>
      </w:r>
      <w:r w:rsidRPr="00C77B57">
        <w:rPr>
          <w:rFonts w:cs="B Mitra" w:hint="cs"/>
          <w:noProof/>
          <w:sz w:val="24"/>
          <w:szCs w:val="24"/>
          <w:rtl/>
          <w:lang w:bidi="fa-IR"/>
        </w:rPr>
        <w:t>همانند</w:t>
      </w:r>
      <w:r w:rsidRPr="00C77B57">
        <w:rPr>
          <w:rFonts w:cs="B Mitra"/>
          <w:noProof/>
          <w:sz w:val="24"/>
          <w:szCs w:val="24"/>
          <w:rtl/>
          <w:lang w:bidi="fa-IR"/>
        </w:rPr>
        <w:t xml:space="preserve"> </w:t>
      </w:r>
      <w:r w:rsidRPr="00C77B57">
        <w:rPr>
          <w:rFonts w:cs="B Mitra" w:hint="cs"/>
          <w:noProof/>
          <w:sz w:val="24"/>
          <w:szCs w:val="24"/>
          <w:rtl/>
          <w:lang w:bidi="fa-IR"/>
        </w:rPr>
        <w:t>رابطه</w:t>
      </w:r>
      <w:r w:rsidRPr="00C77B57">
        <w:rPr>
          <w:rFonts w:cs="B Mitra"/>
          <w:noProof/>
          <w:sz w:val="24"/>
          <w:szCs w:val="24"/>
          <w:rtl/>
          <w:lang w:bidi="fa-IR"/>
        </w:rPr>
        <w:t xml:space="preserve"> </w:t>
      </w:r>
      <w:r w:rsidRPr="00C77B57">
        <w:rPr>
          <w:rFonts w:cs="B Mitra" w:hint="cs"/>
          <w:noProof/>
          <w:sz w:val="24"/>
          <w:szCs w:val="24"/>
          <w:rtl/>
          <w:lang w:bidi="fa-IR"/>
        </w:rPr>
        <w:t>سلطه</w:t>
      </w:r>
      <w:r w:rsidRPr="00C77B57">
        <w:rPr>
          <w:rFonts w:cs="B Mitra"/>
          <w:noProof/>
          <w:sz w:val="24"/>
          <w:szCs w:val="24"/>
          <w:rtl/>
          <w:lang w:bidi="fa-IR"/>
        </w:rPr>
        <w:t xml:space="preserve"> </w:t>
      </w:r>
      <w:r w:rsidRPr="00C77B57">
        <w:rPr>
          <w:rFonts w:cs="B Mitra" w:hint="cs"/>
          <w:noProof/>
          <w:sz w:val="24"/>
          <w:szCs w:val="24"/>
          <w:rtl/>
          <w:lang w:bidi="fa-IR"/>
        </w:rPr>
        <w:t>گر</w:t>
      </w:r>
      <w:r w:rsidRPr="00C77B57">
        <w:rPr>
          <w:rFonts w:cs="B Mitra"/>
          <w:noProof/>
          <w:sz w:val="24"/>
          <w:szCs w:val="24"/>
          <w:rtl/>
          <w:lang w:bidi="fa-IR"/>
        </w:rPr>
        <w:t xml:space="preserve"> </w:t>
      </w:r>
      <w:r w:rsidRPr="00C77B57">
        <w:rPr>
          <w:rFonts w:cs="B Mitra" w:hint="cs"/>
          <w:noProof/>
          <w:sz w:val="24"/>
          <w:szCs w:val="24"/>
          <w:rtl/>
          <w:lang w:bidi="fa-IR"/>
        </w:rPr>
        <w:t>و</w:t>
      </w:r>
      <w:r w:rsidRPr="00C77B57">
        <w:rPr>
          <w:rFonts w:cs="B Mitra"/>
          <w:noProof/>
          <w:sz w:val="24"/>
          <w:szCs w:val="24"/>
          <w:rtl/>
          <w:lang w:bidi="fa-IR"/>
        </w:rPr>
        <w:t xml:space="preserve"> </w:t>
      </w:r>
      <w:r w:rsidRPr="00C77B57">
        <w:rPr>
          <w:rFonts w:cs="B Mitra" w:hint="cs"/>
          <w:noProof/>
          <w:sz w:val="24"/>
          <w:szCs w:val="24"/>
          <w:rtl/>
          <w:lang w:bidi="fa-IR"/>
        </w:rPr>
        <w:t>افراد</w:t>
      </w:r>
      <w:r w:rsidRPr="00C77B57">
        <w:rPr>
          <w:rFonts w:cs="B Mitra"/>
          <w:noProof/>
          <w:sz w:val="24"/>
          <w:szCs w:val="24"/>
          <w:rtl/>
          <w:lang w:bidi="fa-IR"/>
        </w:rPr>
        <w:t xml:space="preserve"> </w:t>
      </w:r>
      <w:r w:rsidRPr="00C77B57">
        <w:rPr>
          <w:rFonts w:cs="B Mitra" w:hint="cs"/>
          <w:noProof/>
          <w:sz w:val="24"/>
          <w:szCs w:val="24"/>
          <w:rtl/>
          <w:lang w:bidi="fa-IR"/>
        </w:rPr>
        <w:t>تحت</w:t>
      </w:r>
      <w:r w:rsidRPr="00C77B57">
        <w:rPr>
          <w:rFonts w:cs="B Mitra"/>
          <w:noProof/>
          <w:sz w:val="24"/>
          <w:szCs w:val="24"/>
          <w:rtl/>
          <w:lang w:bidi="fa-IR"/>
        </w:rPr>
        <w:t xml:space="preserve"> </w:t>
      </w:r>
      <w:r w:rsidRPr="00C77B57">
        <w:rPr>
          <w:rFonts w:cs="B Mitra" w:hint="cs"/>
          <w:noProof/>
          <w:sz w:val="24"/>
          <w:szCs w:val="24"/>
          <w:rtl/>
          <w:lang w:bidi="fa-IR"/>
        </w:rPr>
        <w:t>سلطه</w:t>
      </w:r>
      <w:r w:rsidRPr="00C77B57">
        <w:rPr>
          <w:rFonts w:cs="B Mitra"/>
          <w:noProof/>
          <w:sz w:val="24"/>
          <w:szCs w:val="24"/>
          <w:rtl/>
          <w:lang w:bidi="fa-IR"/>
        </w:rPr>
        <w:t xml:space="preserve"> </w:t>
      </w:r>
      <w:r w:rsidRPr="00C77B57">
        <w:rPr>
          <w:rFonts w:cs="B Mitra" w:hint="cs"/>
          <w:noProof/>
          <w:sz w:val="24"/>
          <w:szCs w:val="24"/>
          <w:rtl/>
          <w:lang w:bidi="fa-IR"/>
        </w:rPr>
        <w:t>است</w:t>
      </w:r>
      <w:r>
        <w:rPr>
          <w:rFonts w:cs="B Mitra" w:hint="cs"/>
          <w:noProof/>
          <w:sz w:val="24"/>
          <w:szCs w:val="24"/>
          <w:rtl/>
          <w:lang w:bidi="fa-IR"/>
        </w:rPr>
        <w:t xml:space="preserve">؛ زیرا این محقق است که تعیین می‌کند چه چیزی و چرا حایز اهمیت است و از چه منظری باید به آن نگریسته شود. این محقق است که تعیین می‌کند چه کسانی را باید مشاهده کرد و چه کسانی را می‌توان از قرار گرفتن در زیر ذره‌بین علوم اجتماعی معاف نمود. چنین روابطی در کلان‌روایت‌ها نیز بخ روشنی قابل مشاهده است و چهره‌ی استعمارگر خردمند سفیدپوست اروپا محور را در قالب محقق بازتولید می‌کند. متقابلا، با تاکید بر گروه‌های اقلیت قومی، نژادی و دینی، و نیز گروه‌های فرودست اجتماعی و اقتصادی، گروه‌های اکثریت و طبقات مسلط فرادست را در پوششی دست نیافتنی قرار می‌دهد. تحقیق کیفی بدین ترتیب، دیگربودگی‌هایی را بر می‌سازد، تقویت می‌کند و مشروعیت می‌بخشد و این دیگری‌ها را با </w:t>
      </w:r>
      <w:r>
        <w:rPr>
          <w:rFonts w:cs="B Mitra" w:hint="cs"/>
          <w:noProof/>
          <w:sz w:val="24"/>
          <w:szCs w:val="24"/>
          <w:rtl/>
          <w:lang w:bidi="fa-IR"/>
        </w:rPr>
        <w:lastRenderedPageBreak/>
        <w:t xml:space="preserve">برچسب‌هایی نظیر بی‌ارزش، خطرناک، غیراخلاقی و/یا قربانی، آسیب‌دیده و محروم به حاشیه می راند. حتی نوشتن در دفاع و به نفع این گروه‌ها نیز تنها به مکان‌یابی آنان در نقشه فرهنگی جامعه </w:t>
      </w:r>
      <w:r w:rsidR="00446B6D">
        <w:rPr>
          <w:rFonts w:cs="B Mitra" w:hint="cs"/>
          <w:noProof/>
          <w:sz w:val="24"/>
          <w:szCs w:val="24"/>
          <w:rtl/>
          <w:lang w:bidi="fa-IR"/>
        </w:rPr>
        <w:t xml:space="preserve">به عنوان حاشیه‌نشین </w:t>
      </w:r>
      <w:r>
        <w:rPr>
          <w:rFonts w:cs="B Mitra" w:hint="cs"/>
          <w:noProof/>
          <w:sz w:val="24"/>
          <w:szCs w:val="24"/>
          <w:rtl/>
          <w:lang w:bidi="fa-IR"/>
        </w:rPr>
        <w:t>می‌انجامد. به بیان رناتو روزالدو</w:t>
      </w:r>
      <w:r w:rsidR="00446B6D">
        <w:rPr>
          <w:rStyle w:val="FootnoteReference"/>
          <w:rFonts w:cs="B Mitra"/>
          <w:noProof/>
          <w:sz w:val="24"/>
          <w:szCs w:val="24"/>
          <w:rtl/>
          <w:lang w:bidi="fa-IR"/>
        </w:rPr>
        <w:footnoteReference w:id="68"/>
      </w:r>
      <w:r>
        <w:rPr>
          <w:rFonts w:cs="B Mitra" w:hint="cs"/>
          <w:noProof/>
          <w:sz w:val="24"/>
          <w:szCs w:val="24"/>
          <w:rtl/>
          <w:lang w:bidi="fa-IR"/>
        </w:rPr>
        <w:t xml:space="preserve"> (1989)، «چشمان مردم‌نگار [عموما] با یک «من» امپریالیستی تلازم دارد». </w:t>
      </w:r>
      <w:r>
        <w:rPr>
          <w:rFonts w:cs="B Mitra"/>
          <w:noProof/>
          <w:sz w:val="24"/>
          <w:szCs w:val="24"/>
          <w:lang w:bidi="fa-IR"/>
        </w:rPr>
        <w:t>(Denzin &amp; Lincoln, 1994:72-75)</w:t>
      </w:r>
    </w:p>
    <w:p w:rsidR="00FB334E" w:rsidRDefault="00BA220F" w:rsidP="00FB334E">
      <w:pPr>
        <w:bidi/>
        <w:rPr>
          <w:rFonts w:cs="B Mitra"/>
          <w:noProof/>
          <w:sz w:val="24"/>
          <w:szCs w:val="24"/>
          <w:rtl/>
          <w:lang w:bidi="fa-IR"/>
        </w:rPr>
      </w:pPr>
      <w:r>
        <w:rPr>
          <w:rFonts w:cs="B Mitra" w:hint="cs"/>
          <w:noProof/>
          <w:sz w:val="24"/>
          <w:szCs w:val="24"/>
          <w:rtl/>
          <w:lang w:bidi="fa-IR"/>
        </w:rPr>
        <w:t>در چنین شرایطی، سه راه را می‌توان برای خروج پژوهش کیفی به طور عام و مردم‌نگاری به طور خاص از این چرخه استعماری در نظر گرفت:</w:t>
      </w:r>
    </w:p>
    <w:p w:rsidR="00BA220F" w:rsidRDefault="00BA220F" w:rsidP="00BA220F">
      <w:pPr>
        <w:pStyle w:val="ListParagraph"/>
        <w:numPr>
          <w:ilvl w:val="0"/>
          <w:numId w:val="1"/>
        </w:numPr>
        <w:bidi/>
        <w:rPr>
          <w:rFonts w:cs="B Mitra"/>
          <w:noProof/>
          <w:sz w:val="24"/>
          <w:szCs w:val="24"/>
          <w:lang w:bidi="fa-IR"/>
        </w:rPr>
      </w:pPr>
      <w:r>
        <w:rPr>
          <w:rFonts w:cs="B Mitra" w:hint="cs"/>
          <w:noProof/>
          <w:sz w:val="24"/>
          <w:szCs w:val="24"/>
          <w:rtl/>
          <w:lang w:bidi="fa-IR"/>
        </w:rPr>
        <w:t>برهم‌ریختن کلان‌روایت‌های موجود با بازتاب دادن صدا و بیان مغرور و مقاومت گروه‌های به حاشیه‌رانده و نشان‌دادن حضور آنان در متن و نه حاشیه‌ی اجتماع</w:t>
      </w:r>
    </w:p>
    <w:p w:rsidR="00BA220F" w:rsidRDefault="00BA220F" w:rsidP="00BA220F">
      <w:pPr>
        <w:pStyle w:val="ListParagraph"/>
        <w:numPr>
          <w:ilvl w:val="0"/>
          <w:numId w:val="1"/>
        </w:numPr>
        <w:bidi/>
        <w:rPr>
          <w:rFonts w:cs="B Mitra"/>
          <w:noProof/>
          <w:sz w:val="24"/>
          <w:szCs w:val="24"/>
          <w:lang w:bidi="fa-IR"/>
        </w:rPr>
      </w:pPr>
      <w:r>
        <w:rPr>
          <w:rFonts w:cs="B Mitra" w:hint="cs"/>
          <w:noProof/>
          <w:sz w:val="24"/>
          <w:szCs w:val="24"/>
          <w:rtl/>
          <w:lang w:bidi="fa-IR"/>
        </w:rPr>
        <w:t>تشریح چگونگی برساخت خود و دیگری توسط نخبگان و طبقات مسلط</w:t>
      </w:r>
    </w:p>
    <w:p w:rsidR="00BA220F" w:rsidRPr="00BA220F" w:rsidRDefault="00BA220F" w:rsidP="00AA0FB4">
      <w:pPr>
        <w:pStyle w:val="ListParagraph"/>
        <w:numPr>
          <w:ilvl w:val="0"/>
          <w:numId w:val="1"/>
        </w:numPr>
        <w:bidi/>
        <w:rPr>
          <w:rFonts w:cs="B Mitra"/>
          <w:noProof/>
          <w:sz w:val="24"/>
          <w:szCs w:val="24"/>
          <w:rtl/>
          <w:lang w:bidi="fa-IR"/>
        </w:rPr>
      </w:pPr>
      <w:r>
        <w:rPr>
          <w:rFonts w:cs="B Mitra" w:hint="cs"/>
          <w:noProof/>
          <w:sz w:val="24"/>
          <w:szCs w:val="24"/>
          <w:rtl/>
          <w:lang w:bidi="fa-IR"/>
        </w:rPr>
        <w:t>تحقیق اجتماعی برای ایجاد تغییر اجتماعی (پراکسیس)</w:t>
      </w:r>
      <w:r w:rsidR="00AA0FB4">
        <w:rPr>
          <w:rFonts w:cs="B Mitra" w:hint="cs"/>
          <w:noProof/>
          <w:sz w:val="24"/>
          <w:szCs w:val="24"/>
          <w:rtl/>
          <w:lang w:bidi="fa-IR"/>
        </w:rPr>
        <w:t xml:space="preserve"> </w:t>
      </w:r>
      <w:r w:rsidR="00AA0FB4">
        <w:rPr>
          <w:rFonts w:cs="B Mitra"/>
          <w:noProof/>
          <w:sz w:val="24"/>
          <w:szCs w:val="24"/>
          <w:lang w:bidi="fa-IR"/>
        </w:rPr>
        <w:t>(Denzin &amp; Lincoln, 1994:75-81)</w:t>
      </w:r>
    </w:p>
    <w:p w:rsidR="00FF60C9" w:rsidRDefault="009318D0" w:rsidP="00E42AB2">
      <w:pPr>
        <w:bidi/>
        <w:rPr>
          <w:rFonts w:cs="B Mitra"/>
          <w:noProof/>
          <w:sz w:val="24"/>
          <w:szCs w:val="24"/>
          <w:lang w:bidi="fa-IR"/>
        </w:rPr>
      </w:pPr>
      <w:r>
        <w:rPr>
          <w:rFonts w:cs="B Mitra" w:hint="cs"/>
          <w:noProof/>
          <w:sz w:val="24"/>
          <w:szCs w:val="24"/>
          <w:rtl/>
          <w:lang w:bidi="fa-IR"/>
        </w:rPr>
        <w:t>اما تمام این راه‌کارها در صورتی امکان‌پذیر است که پیش از هر چیز، پژوهشگر کیفی از اصول سیاسی تحقیق آگاه باشد و نه آن‌گونه که ایورت هیوز</w:t>
      </w:r>
      <w:r w:rsidR="00E42AB2">
        <w:rPr>
          <w:rStyle w:val="FootnoteReference"/>
          <w:rFonts w:cs="B Mitra"/>
          <w:noProof/>
          <w:sz w:val="24"/>
          <w:szCs w:val="24"/>
          <w:rtl/>
          <w:lang w:bidi="fa-IR"/>
        </w:rPr>
        <w:footnoteReference w:id="69"/>
      </w:r>
      <w:r>
        <w:rPr>
          <w:rFonts w:cs="B Mitra" w:hint="cs"/>
          <w:noProof/>
          <w:sz w:val="24"/>
          <w:szCs w:val="24"/>
          <w:rtl/>
          <w:lang w:bidi="fa-IR"/>
        </w:rPr>
        <w:t xml:space="preserve"> به دانشجویانش در دانشگاه شیکاگو می‌آموخت «بروید و کار خودتان را بکنید!». پژوهشگر تعلیم‌نیافته، علاوه بر تشدید چرخه‌ی استعماری پیش‌گفته، می‌تواند در میدان نیز آسیب‌هایی جدی به بار آورد. علاوه بر این، </w:t>
      </w:r>
      <w:r w:rsidR="00E42AB2">
        <w:rPr>
          <w:rFonts w:cs="B Mitra" w:hint="cs"/>
          <w:noProof/>
          <w:sz w:val="24"/>
          <w:szCs w:val="24"/>
          <w:rtl/>
          <w:lang w:bidi="fa-IR"/>
        </w:rPr>
        <w:t>آن‌گونه که کلارک</w:t>
      </w:r>
      <w:r w:rsidR="00E42AB2">
        <w:rPr>
          <w:rStyle w:val="FootnoteReference"/>
          <w:rFonts w:cs="B Mitra"/>
          <w:noProof/>
          <w:sz w:val="24"/>
          <w:szCs w:val="24"/>
          <w:rtl/>
          <w:lang w:bidi="fa-IR"/>
        </w:rPr>
        <w:footnoteReference w:id="70"/>
      </w:r>
      <w:r w:rsidR="00E42AB2">
        <w:rPr>
          <w:rFonts w:cs="B Mitra" w:hint="cs"/>
          <w:noProof/>
          <w:sz w:val="24"/>
          <w:szCs w:val="24"/>
          <w:rtl/>
          <w:lang w:bidi="fa-IR"/>
        </w:rPr>
        <w:t xml:space="preserve"> نیز بدان اشاره کرده‌است، محدودیت‌های اعمال‌شده بر روش‌شناسی علمی، بخش بزرگی از دانش را به شیوه‌ای غیرعلمی سرکوب کرده و روش‌شناسی را به ابزاری برای سرکوب مبدل ساخته است. این نگرش به روش‌شناسی، به‌ویژه توسط پارادایم‌های معاصری چون فمینیسم و نومارکسیسم تقویت می‌شود و در برابر انگاره‌های کلاسیک که به نفی تاثیرات سیاست بر روش تحقیق تاکید می‌کردند ایستاده است. </w:t>
      </w:r>
      <w:r w:rsidR="00E42AB2">
        <w:rPr>
          <w:rFonts w:cs="B Mitra"/>
          <w:noProof/>
          <w:sz w:val="24"/>
          <w:szCs w:val="24"/>
          <w:lang w:bidi="fa-IR"/>
        </w:rPr>
        <w:t>(Denzin &amp; Lincoln, 1994:83-86)</w:t>
      </w:r>
    </w:p>
    <w:p w:rsidR="00275152" w:rsidRDefault="00275152" w:rsidP="00275152">
      <w:pPr>
        <w:bidi/>
        <w:rPr>
          <w:rFonts w:cs="B Mitra"/>
          <w:noProof/>
          <w:sz w:val="24"/>
          <w:szCs w:val="24"/>
          <w:rtl/>
          <w:lang w:bidi="fa-IR"/>
        </w:rPr>
      </w:pPr>
      <w:r>
        <w:rPr>
          <w:rFonts w:cs="B Mitra" w:hint="cs"/>
          <w:noProof/>
          <w:sz w:val="24"/>
          <w:szCs w:val="24"/>
          <w:rtl/>
          <w:lang w:bidi="fa-IR"/>
        </w:rPr>
        <w:t xml:space="preserve">عوامل اساسی که بر سیاست‌های یک پژوهش تاثیر می‌گذارند عبارتند از: </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شخصیت پژوهشگر</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محدوده‌ی جغرافیایی</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طبیعت موضوع تحقیق</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پیش‌زمینه‌ی سازمانی و تجربیات پژوهشگر</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lastRenderedPageBreak/>
        <w:t>دروازه‌بانان</w:t>
      </w:r>
      <w:r w:rsidR="00F95169">
        <w:rPr>
          <w:rStyle w:val="FootnoteReference"/>
          <w:rFonts w:cs="B Mitra"/>
          <w:sz w:val="24"/>
          <w:szCs w:val="24"/>
          <w:rtl/>
          <w:lang w:bidi="fa-IR"/>
        </w:rPr>
        <w:footnoteReference w:id="71"/>
      </w:r>
      <w:r>
        <w:rPr>
          <w:rFonts w:cs="B Mitra" w:hint="cs"/>
          <w:sz w:val="24"/>
          <w:szCs w:val="24"/>
          <w:rtl/>
          <w:lang w:bidi="fa-IR"/>
        </w:rPr>
        <w:t xml:space="preserve"> (تصمیم‌گیران در خصوص انتشار یا عدم انتشار داده‌ها و یافته‌های تحقیق)</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جایگاه و اعتبار تیم تحقیق</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انتظارات اعضای تیم پژوهش از روند و نتایج تحقیق</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انتشاراتی‌ها و موسسات آکادمیک پشتیبان تحقیق</w:t>
      </w:r>
    </w:p>
    <w:p w:rsidR="00275152" w:rsidRDefault="00275152" w:rsidP="00275152">
      <w:pPr>
        <w:pStyle w:val="ListParagraph"/>
        <w:numPr>
          <w:ilvl w:val="0"/>
          <w:numId w:val="1"/>
        </w:numPr>
        <w:bidi/>
        <w:rPr>
          <w:rFonts w:cs="B Mitra"/>
          <w:sz w:val="24"/>
          <w:szCs w:val="24"/>
          <w:lang w:bidi="fa-IR"/>
        </w:rPr>
      </w:pPr>
      <w:r>
        <w:rPr>
          <w:rFonts w:cs="B Mitra" w:hint="cs"/>
          <w:sz w:val="24"/>
          <w:szCs w:val="24"/>
          <w:rtl/>
          <w:lang w:bidi="fa-IR"/>
        </w:rPr>
        <w:t>محدودیت‌های اخلاقی و اجتماعی</w:t>
      </w:r>
    </w:p>
    <w:p w:rsidR="00275152" w:rsidRDefault="00275152" w:rsidP="009C3907">
      <w:pPr>
        <w:pStyle w:val="ListParagraph"/>
        <w:numPr>
          <w:ilvl w:val="0"/>
          <w:numId w:val="1"/>
        </w:numPr>
        <w:bidi/>
        <w:rPr>
          <w:rFonts w:cs="B Mitra"/>
          <w:sz w:val="24"/>
          <w:szCs w:val="24"/>
          <w:lang w:bidi="fa-IR"/>
        </w:rPr>
      </w:pPr>
      <w:r>
        <w:rPr>
          <w:rFonts w:cs="B Mitra" w:hint="cs"/>
          <w:sz w:val="24"/>
          <w:szCs w:val="24"/>
          <w:rtl/>
          <w:lang w:bidi="fa-IR"/>
        </w:rPr>
        <w:t xml:space="preserve">سایر مولفه‌های تاثیرگذار بر روند تحقیق در میدان؛ مانند </w:t>
      </w:r>
      <w:r w:rsidR="00C5794F">
        <w:rPr>
          <w:rFonts w:cs="B Mitra" w:hint="cs"/>
          <w:sz w:val="24"/>
          <w:szCs w:val="24"/>
          <w:rtl/>
          <w:lang w:bidi="fa-IR"/>
        </w:rPr>
        <w:t>زمینه‌های قومی، مشکلات بروکراتیک، شرایط اقتصادی و ...</w:t>
      </w:r>
      <w:r w:rsidR="009C3907" w:rsidRPr="009C3907">
        <w:rPr>
          <w:rFonts w:cs="B Mitra"/>
          <w:sz w:val="24"/>
          <w:szCs w:val="24"/>
          <w:lang w:bidi="fa-IR"/>
        </w:rPr>
        <w:t xml:space="preserve"> </w:t>
      </w:r>
      <w:r w:rsidR="009C3907">
        <w:rPr>
          <w:rFonts w:cs="B Mitra"/>
          <w:noProof/>
          <w:sz w:val="24"/>
          <w:szCs w:val="24"/>
          <w:lang w:bidi="fa-IR"/>
        </w:rPr>
        <w:t>(Denzin &amp; Lincoln, 1994:86-88)</w:t>
      </w:r>
    </w:p>
    <w:p w:rsidR="009C3907" w:rsidRDefault="009C3907" w:rsidP="009C3907">
      <w:pPr>
        <w:tabs>
          <w:tab w:val="right" w:pos="3690"/>
        </w:tabs>
        <w:bidi/>
        <w:rPr>
          <w:rFonts w:cs="B Mitra"/>
          <w:sz w:val="24"/>
          <w:szCs w:val="24"/>
          <w:rtl/>
          <w:lang w:bidi="fa-IR"/>
        </w:rPr>
      </w:pPr>
      <w:r>
        <w:rPr>
          <w:rFonts w:cs="B Mitra" w:hint="cs"/>
          <w:sz w:val="24"/>
          <w:szCs w:val="24"/>
          <w:rtl/>
          <w:lang w:bidi="fa-IR"/>
        </w:rPr>
        <w:t>مقوله‌ی دیگری که اهمیتی هم‌سنگ و گاه بیش‌تر از مبانی سیاسی تحقیق دارد، اصول اخلاقی تحقیق است. تجربه‌ی آزمایش‌های زیستی در آلمان نازی و آزمایش‌های روانشناختی مشابه آزمایش فرمان‌برداری میلگرم</w:t>
      </w:r>
      <w:r w:rsidR="00DD2904">
        <w:rPr>
          <w:rStyle w:val="FootnoteReference"/>
          <w:rFonts w:cs="B Mitra"/>
          <w:sz w:val="24"/>
          <w:szCs w:val="24"/>
          <w:rtl/>
          <w:lang w:bidi="fa-IR"/>
        </w:rPr>
        <w:footnoteReference w:id="72"/>
      </w:r>
      <w:r>
        <w:rPr>
          <w:rFonts w:cs="B Mitra" w:hint="cs"/>
          <w:sz w:val="24"/>
          <w:szCs w:val="24"/>
          <w:rtl/>
          <w:lang w:bidi="fa-IR"/>
        </w:rPr>
        <w:t xml:space="preserve"> و جایگاه دانشمندان پروژه‌ی منهتن</w:t>
      </w:r>
      <w:r w:rsidR="00DD2904">
        <w:rPr>
          <w:rStyle w:val="FootnoteReference"/>
          <w:rFonts w:cs="B Mitra"/>
          <w:sz w:val="24"/>
          <w:szCs w:val="24"/>
          <w:rtl/>
          <w:lang w:bidi="fa-IR"/>
        </w:rPr>
        <w:footnoteReference w:id="73"/>
      </w:r>
      <w:r>
        <w:rPr>
          <w:rFonts w:cs="B Mitra" w:hint="cs"/>
          <w:sz w:val="24"/>
          <w:szCs w:val="24"/>
          <w:rtl/>
          <w:lang w:bidi="fa-IR"/>
        </w:rPr>
        <w:t xml:space="preserve"> در بمباران هسته‌ای ژاپن، نمونه‌هایی از رخ‌دادهایی هستند که توجه به اخلاقیات در پژوهش را الزامی ساخته‌اند. </w:t>
      </w:r>
      <w:r w:rsidR="00DD2904">
        <w:rPr>
          <w:rFonts w:cs="B Mitra" w:hint="cs"/>
          <w:sz w:val="24"/>
          <w:szCs w:val="24"/>
          <w:rtl/>
          <w:lang w:bidi="fa-IR"/>
        </w:rPr>
        <w:t xml:space="preserve">مهم‌ترین مواردی که امروزه به‌عنوان مبانی اخلاقی تحقیق در نظر گرفته می‌شوند عبارتند از: </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آسیب‌زا نبودن تحقیق برای محقق، تیم تحقیقاتی و سوژه‌های تحقیق</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رضایت مشاهده‌شوندگان به مشارکت</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آگاهی مشاهده‌شوندگان و تیم تحقیق از روند اجرا</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حفظ حریم‌های شخصی</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 xml:space="preserve">حفظ و تضمین محرمانگی داده‌ها </w:t>
      </w:r>
      <w:r>
        <w:rPr>
          <w:rFonts w:cs="B Mitra"/>
          <w:noProof/>
          <w:sz w:val="24"/>
          <w:szCs w:val="24"/>
          <w:lang w:bidi="fa-IR"/>
        </w:rPr>
        <w:t>(Denzin &amp; Lincoln, 1994:88-89)</w:t>
      </w:r>
    </w:p>
    <w:p w:rsidR="0035736A" w:rsidRDefault="0035736A" w:rsidP="00DD2904">
      <w:pPr>
        <w:tabs>
          <w:tab w:val="right" w:pos="3690"/>
        </w:tabs>
        <w:bidi/>
        <w:rPr>
          <w:rFonts w:cs="B Mitra"/>
          <w:sz w:val="24"/>
          <w:szCs w:val="24"/>
          <w:rtl/>
          <w:lang w:bidi="fa-IR"/>
        </w:rPr>
      </w:pPr>
      <w:r>
        <w:rPr>
          <w:rFonts w:cs="B Mitra" w:hint="cs"/>
          <w:sz w:val="24"/>
          <w:szCs w:val="24"/>
          <w:rtl/>
          <w:lang w:bidi="fa-IR"/>
        </w:rPr>
        <w:t xml:space="preserve">هرچند در بسیاری از نقاط جهان، لازمه‌ی تصویب یک طرح تحقیقاتی یا اختصاص بودجه‌های دولتی به آن، اعمال این ملاحظات در اجرای طرح است، اما رعایت کامل این اصول به‌ویژه اصل آگاهی در تحقیق عموما ناممکن است. به همین دلیل، موارد اخلاقی فوق را عموما راهنما و نه دستورالعمل فلمداد می‌کنند که در هر طرح تحقیقاتی باید تا جای ممکن رعایت شود. </w:t>
      </w:r>
    </w:p>
    <w:p w:rsidR="00DD2904" w:rsidRDefault="00DD2904" w:rsidP="0035736A">
      <w:pPr>
        <w:tabs>
          <w:tab w:val="right" w:pos="3690"/>
        </w:tabs>
        <w:bidi/>
        <w:rPr>
          <w:rFonts w:cs="B Mitra"/>
          <w:sz w:val="24"/>
          <w:szCs w:val="24"/>
          <w:rtl/>
          <w:lang w:bidi="fa-IR"/>
        </w:rPr>
      </w:pPr>
      <w:r>
        <w:rPr>
          <w:rFonts w:cs="B Mitra" w:hint="cs"/>
          <w:sz w:val="24"/>
          <w:szCs w:val="24"/>
          <w:rtl/>
          <w:lang w:bidi="fa-IR"/>
        </w:rPr>
        <w:t>سه رخ‌داد را می‌توان به عنوان عوامل اساسی بسط و شکل‌گیری این چارچوب اخلاقی در نظر داشت:</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قدرت‌گیری جنبش زنان، و پس از آن جنبش‌های قومی، که تغییراتی اساسی در جایگاه پژوهشگر و پژوهش‌شونده ایجاد کرد.</w:t>
      </w:r>
    </w:p>
    <w:p w:rsid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lastRenderedPageBreak/>
        <w:t>گسترش پژوهش‌های عملیاتی-مشارکتی که نقش مشاهده‌شونده و مشاهده‌گر را در فرایند مشارکت در هم می‌امیخت و مفهوم جدیدی از سوژه‌ی تحقیق ارائه نمود.</w:t>
      </w:r>
    </w:p>
    <w:p w:rsidR="00DD2904" w:rsidRPr="00DD2904" w:rsidRDefault="00DD2904" w:rsidP="00DD2904">
      <w:pPr>
        <w:pStyle w:val="ListParagraph"/>
        <w:numPr>
          <w:ilvl w:val="0"/>
          <w:numId w:val="1"/>
        </w:numPr>
        <w:tabs>
          <w:tab w:val="right" w:pos="3690"/>
        </w:tabs>
        <w:bidi/>
        <w:rPr>
          <w:rFonts w:cs="B Mitra"/>
          <w:sz w:val="24"/>
          <w:szCs w:val="24"/>
          <w:lang w:bidi="fa-IR"/>
        </w:rPr>
      </w:pPr>
      <w:r>
        <w:rPr>
          <w:rFonts w:cs="B Mitra" w:hint="cs"/>
          <w:sz w:val="24"/>
          <w:szCs w:val="24"/>
          <w:rtl/>
          <w:lang w:bidi="fa-IR"/>
        </w:rPr>
        <w:t xml:space="preserve">ملاحظات قانونی در خصوص آسیب‌زا بودن، محرمانگی و اصل رضایت که به‌ویژه پس از به انجام رسیدن آزمایش‌هایی نظیر آزمایش میلگرم شدت یافت. </w:t>
      </w:r>
      <w:r>
        <w:rPr>
          <w:rFonts w:cs="B Mitra"/>
          <w:noProof/>
          <w:sz w:val="24"/>
          <w:szCs w:val="24"/>
          <w:lang w:bidi="fa-IR"/>
        </w:rPr>
        <w:t>(Denzin &amp; Lincoln, 1994:89-90)</w:t>
      </w:r>
    </w:p>
    <w:p w:rsidR="00C5794F" w:rsidRDefault="00C5794F" w:rsidP="00C5794F">
      <w:pPr>
        <w:bidi/>
        <w:rPr>
          <w:rFonts w:cs="B Mitra"/>
          <w:sz w:val="24"/>
          <w:szCs w:val="24"/>
          <w:rtl/>
          <w:lang w:bidi="fa-IR"/>
        </w:rPr>
      </w:pPr>
    </w:p>
    <w:p w:rsidR="00662F53" w:rsidRDefault="00662F53" w:rsidP="00662F53">
      <w:pPr>
        <w:bidi/>
        <w:rPr>
          <w:rFonts w:cs="B Mitra"/>
          <w:b/>
          <w:bCs/>
          <w:sz w:val="24"/>
          <w:szCs w:val="24"/>
          <w:rtl/>
          <w:lang w:bidi="fa-IR"/>
        </w:rPr>
      </w:pPr>
      <w:r>
        <w:rPr>
          <w:rFonts w:cs="B Mitra" w:hint="cs"/>
          <w:b/>
          <w:bCs/>
          <w:sz w:val="24"/>
          <w:szCs w:val="24"/>
          <w:rtl/>
          <w:lang w:bidi="fa-IR"/>
        </w:rPr>
        <w:t>پارادایم‌های نظری</w:t>
      </w:r>
    </w:p>
    <w:p w:rsidR="00662F53" w:rsidRDefault="00662F53" w:rsidP="00662F53">
      <w:pPr>
        <w:bidi/>
        <w:rPr>
          <w:rFonts w:cs="B Mitra"/>
          <w:sz w:val="24"/>
          <w:szCs w:val="24"/>
          <w:rtl/>
          <w:lang w:bidi="fa-IR"/>
        </w:rPr>
      </w:pPr>
      <w:r>
        <w:rPr>
          <w:rFonts w:cs="B Mitra" w:hint="cs"/>
          <w:sz w:val="24"/>
          <w:szCs w:val="24"/>
          <w:rtl/>
          <w:lang w:bidi="fa-IR"/>
        </w:rPr>
        <w:t>پارادایم‌ها یا انگاره‌های نظری را می‌توان مجموعه‌ای از انگارش‌ها و باورداشت‌های اساسی د</w:t>
      </w:r>
      <w:r w:rsidR="00E87717">
        <w:rPr>
          <w:rFonts w:cs="B Mitra" w:hint="cs"/>
          <w:sz w:val="24"/>
          <w:szCs w:val="24"/>
          <w:rtl/>
          <w:lang w:bidi="fa-IR"/>
        </w:rPr>
        <w:t>انست که به غایات و اصول اولیه می‌پردازند و گونه‌ای از جهان‌نگری را همراه دارند. هرچند پارادایم‌های نظری نقشی مهم را در پژوهش ایفا می‌کنند، اما دو مجموعه نقد همواره بر نظام پارادایمی وارد بوده است. این نقدها عبارتند از:</w:t>
      </w:r>
    </w:p>
    <w:p w:rsidR="00E87717" w:rsidRDefault="00E87717" w:rsidP="00E87717">
      <w:pPr>
        <w:pStyle w:val="ListParagraph"/>
        <w:numPr>
          <w:ilvl w:val="0"/>
          <w:numId w:val="2"/>
        </w:numPr>
        <w:bidi/>
        <w:rPr>
          <w:rFonts w:cs="B Mitra"/>
          <w:sz w:val="24"/>
          <w:szCs w:val="24"/>
          <w:lang w:bidi="fa-IR"/>
        </w:rPr>
      </w:pPr>
      <w:r>
        <w:rPr>
          <w:rFonts w:cs="B Mitra" w:hint="cs"/>
          <w:sz w:val="24"/>
          <w:szCs w:val="24"/>
          <w:rtl/>
          <w:lang w:bidi="fa-IR"/>
        </w:rPr>
        <w:t>نقدهای درونی</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وابستگی پارادایم‌ها به زمینه‌های زمانی و مکانی</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انحصاری‌کردن معانی و مقاصد و جلوگیری از آزادی تفسیر و تاویل</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ناهمسازی نظریات کلان با واقعیات محلی</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ناکارآمدی داده‌های تعمیم‌یافته به موارد منفرد</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کنارزدن جنبه‌های اکتشافی در روند تحقیق</w:t>
      </w:r>
    </w:p>
    <w:p w:rsidR="00E87717" w:rsidRDefault="00E87717" w:rsidP="00E87717">
      <w:pPr>
        <w:pStyle w:val="ListParagraph"/>
        <w:numPr>
          <w:ilvl w:val="0"/>
          <w:numId w:val="2"/>
        </w:numPr>
        <w:bidi/>
        <w:rPr>
          <w:rFonts w:cs="B Mitra"/>
          <w:sz w:val="24"/>
          <w:szCs w:val="24"/>
          <w:lang w:bidi="fa-IR"/>
        </w:rPr>
      </w:pPr>
      <w:r>
        <w:rPr>
          <w:rFonts w:cs="B Mitra" w:hint="cs"/>
          <w:sz w:val="24"/>
          <w:szCs w:val="24"/>
          <w:rtl/>
          <w:lang w:bidi="fa-IR"/>
        </w:rPr>
        <w:t>نقدهای بیرونی</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انباشت واقعیت‌ها از مفروضات نظری در تحقیق</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تقلیل نظری واقعیات و خصلت استقرایی</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رویکرد ارزشی به واقعیات</w:t>
      </w:r>
    </w:p>
    <w:p w:rsidR="00E87717" w:rsidRDefault="00E87717" w:rsidP="00E87717">
      <w:pPr>
        <w:pStyle w:val="ListParagraph"/>
        <w:numPr>
          <w:ilvl w:val="0"/>
          <w:numId w:val="1"/>
        </w:numPr>
        <w:bidi/>
        <w:rPr>
          <w:rFonts w:cs="B Mitra"/>
          <w:sz w:val="24"/>
          <w:szCs w:val="24"/>
          <w:lang w:bidi="fa-IR"/>
        </w:rPr>
      </w:pPr>
      <w:r>
        <w:rPr>
          <w:rFonts w:cs="B Mitra" w:hint="cs"/>
          <w:sz w:val="24"/>
          <w:szCs w:val="24"/>
          <w:rtl/>
          <w:lang w:bidi="fa-IR"/>
        </w:rPr>
        <w:t xml:space="preserve">نادیده گرفتن تعامل میان پژوهشگر و پژوهش‌شونده </w:t>
      </w:r>
      <w:bookmarkStart w:id="8" w:name="OLE_LINK9"/>
      <w:r>
        <w:rPr>
          <w:rFonts w:cs="B Mitra"/>
          <w:noProof/>
          <w:sz w:val="24"/>
          <w:szCs w:val="24"/>
          <w:lang w:bidi="fa-IR"/>
        </w:rPr>
        <w:t>(Denzin &amp; Lincoln, 1994:105-108)</w:t>
      </w:r>
      <w:bookmarkEnd w:id="8"/>
    </w:p>
    <w:p w:rsidR="00B34B6E" w:rsidRDefault="00E87717" w:rsidP="00B34B6E">
      <w:pPr>
        <w:bidi/>
        <w:rPr>
          <w:rFonts w:cs="B Mitra"/>
          <w:sz w:val="24"/>
          <w:szCs w:val="24"/>
          <w:lang w:bidi="fa-IR"/>
        </w:rPr>
      </w:pPr>
      <w:r>
        <w:rPr>
          <w:rFonts w:cs="B Mitra" w:hint="cs"/>
          <w:sz w:val="24"/>
          <w:szCs w:val="24"/>
          <w:rtl/>
          <w:lang w:bidi="fa-IR"/>
        </w:rPr>
        <w:t>به هر روی، پارادایم‌های نظری، پاسخ‌گوی سه سوال هستی‌شناختی</w:t>
      </w:r>
      <w:r w:rsidR="00B34B6E">
        <w:rPr>
          <w:rStyle w:val="FootnoteReference"/>
          <w:rFonts w:cs="B Mitra"/>
          <w:sz w:val="24"/>
          <w:szCs w:val="24"/>
          <w:rtl/>
          <w:lang w:bidi="fa-IR"/>
        </w:rPr>
        <w:footnoteReference w:id="74"/>
      </w:r>
      <w:r>
        <w:rPr>
          <w:rFonts w:cs="B Mitra" w:hint="cs"/>
          <w:sz w:val="24"/>
          <w:szCs w:val="24"/>
          <w:rtl/>
          <w:lang w:bidi="fa-IR"/>
        </w:rPr>
        <w:t>، معرفت‌شناختی</w:t>
      </w:r>
      <w:r w:rsidR="00B34B6E">
        <w:rPr>
          <w:rStyle w:val="FootnoteReference"/>
          <w:rFonts w:cs="B Mitra"/>
          <w:sz w:val="24"/>
          <w:szCs w:val="24"/>
          <w:rtl/>
          <w:lang w:bidi="fa-IR"/>
        </w:rPr>
        <w:footnoteReference w:id="75"/>
      </w:r>
      <w:r>
        <w:rPr>
          <w:rFonts w:cs="B Mitra" w:hint="cs"/>
          <w:sz w:val="24"/>
          <w:szCs w:val="24"/>
          <w:rtl/>
          <w:lang w:bidi="fa-IR"/>
        </w:rPr>
        <w:t xml:space="preserve"> و روش‌شناختی</w:t>
      </w:r>
      <w:r w:rsidR="00B34B6E">
        <w:rPr>
          <w:rStyle w:val="FootnoteReference"/>
          <w:rFonts w:cs="B Mitra"/>
          <w:sz w:val="24"/>
          <w:szCs w:val="24"/>
          <w:rtl/>
          <w:lang w:bidi="fa-IR"/>
        </w:rPr>
        <w:footnoteReference w:id="76"/>
      </w:r>
      <w:r>
        <w:rPr>
          <w:rFonts w:cs="B Mitra" w:hint="cs"/>
          <w:sz w:val="24"/>
          <w:szCs w:val="24"/>
          <w:rtl/>
          <w:lang w:bidi="fa-IR"/>
        </w:rPr>
        <w:t xml:space="preserve"> هستند. جدول شماره 2 پاسخ این سوالات را در چارچوب چهار پارادایم اساسی مورد استفاده در پژوهش‌های کیفی نشان می‌دهد.</w:t>
      </w:r>
      <w:r w:rsidR="00B34B6E">
        <w:rPr>
          <w:rFonts w:cs="B Mitra" w:hint="cs"/>
          <w:sz w:val="24"/>
          <w:szCs w:val="24"/>
          <w:rtl/>
          <w:lang w:bidi="fa-IR"/>
        </w:rPr>
        <w:t xml:space="preserve"> هم‌چنین جدول شماره 3 این پارادایم‌ها را از منظر پارامترهایی منتخب با یکدیگر مقایسه می‌کند. </w:t>
      </w:r>
      <w:bookmarkStart w:id="9" w:name="OLE_LINK2"/>
      <w:bookmarkStart w:id="10" w:name="OLE_LINK10"/>
      <w:r w:rsidR="00B34B6E">
        <w:rPr>
          <w:rFonts w:cs="B Mitra"/>
          <w:noProof/>
          <w:sz w:val="24"/>
          <w:szCs w:val="24"/>
          <w:lang w:bidi="fa-IR"/>
        </w:rPr>
        <w:t>(Denzin &amp; Lincoln, 1994:108-116)</w:t>
      </w:r>
      <w:bookmarkEnd w:id="9"/>
      <w:bookmarkEnd w:id="10"/>
    </w:p>
    <w:p w:rsidR="00922062" w:rsidRDefault="00E87717" w:rsidP="00B34B6E">
      <w:pPr>
        <w:bidi/>
        <w:rPr>
          <w:rFonts w:cs="B Mitra"/>
          <w:sz w:val="24"/>
          <w:szCs w:val="24"/>
          <w:rtl/>
          <w:lang w:bidi="fa-IR"/>
        </w:rPr>
        <w:sectPr w:rsidR="00922062" w:rsidSect="0035426A">
          <w:pgSz w:w="12240" w:h="15840"/>
          <w:pgMar w:top="1440" w:right="1440" w:bottom="1440" w:left="1440" w:header="720" w:footer="720" w:gutter="0"/>
          <w:cols w:num="2" w:space="720"/>
          <w:bidi/>
          <w:docGrid w:linePitch="360"/>
        </w:sectPr>
      </w:pPr>
      <w:r>
        <w:rPr>
          <w:rFonts w:cs="B Mitra" w:hint="cs"/>
          <w:sz w:val="24"/>
          <w:szCs w:val="24"/>
          <w:rtl/>
          <w:lang w:bidi="fa-IR"/>
        </w:rPr>
        <w:t xml:space="preserve"> </w:t>
      </w:r>
    </w:p>
    <w:p w:rsidR="00922062" w:rsidRDefault="00922062" w:rsidP="00922062">
      <w:pPr>
        <w:bidi/>
        <w:rPr>
          <w:rFonts w:cs="B Mitra"/>
          <w:sz w:val="24"/>
          <w:szCs w:val="24"/>
          <w:rtl/>
          <w:lang w:bidi="fa-IR"/>
        </w:rPr>
      </w:pPr>
    </w:p>
    <w:p w:rsidR="00922062" w:rsidRDefault="00922062" w:rsidP="00922062">
      <w:pPr>
        <w:bidi/>
        <w:jc w:val="center"/>
        <w:rPr>
          <w:rFonts w:cs="B Mitra"/>
          <w:sz w:val="24"/>
          <w:szCs w:val="24"/>
          <w:rtl/>
          <w:lang w:bidi="fa-IR"/>
        </w:rPr>
      </w:pPr>
      <w:r>
        <w:rPr>
          <w:rFonts w:cs="B Mitra" w:hint="cs"/>
          <w:sz w:val="24"/>
          <w:szCs w:val="24"/>
          <w:rtl/>
          <w:lang w:bidi="fa-IR"/>
        </w:rPr>
        <w:t xml:space="preserve">جدول شماره 2 </w:t>
      </w:r>
      <w:r>
        <w:rPr>
          <w:rFonts w:ascii="Times New Roman" w:hAnsi="Times New Roman" w:cs="Times New Roman" w:hint="cs"/>
          <w:sz w:val="24"/>
          <w:szCs w:val="24"/>
          <w:rtl/>
          <w:lang w:bidi="fa-IR"/>
        </w:rPr>
        <w:t>–</w:t>
      </w:r>
      <w:r>
        <w:rPr>
          <w:rFonts w:cs="B Mitra" w:hint="cs"/>
          <w:sz w:val="24"/>
          <w:szCs w:val="24"/>
          <w:rtl/>
          <w:lang w:bidi="fa-IR"/>
        </w:rPr>
        <w:t xml:space="preserve"> باورداشت‌های بنیادین در پارادیم‌های نظری</w:t>
      </w:r>
    </w:p>
    <w:tbl>
      <w:tblPr>
        <w:bidiVisual/>
        <w:tblW w:w="0" w:type="auto"/>
        <w:jc w:val="center"/>
        <w:tblCellMar>
          <w:left w:w="0" w:type="dxa"/>
          <w:right w:w="0" w:type="dxa"/>
        </w:tblCellMar>
        <w:tblLook w:val="04A0" w:firstRow="1" w:lastRow="0" w:firstColumn="1" w:lastColumn="0" w:noHBand="0" w:noVBand="1"/>
      </w:tblPr>
      <w:tblGrid>
        <w:gridCol w:w="1455"/>
        <w:gridCol w:w="1779"/>
        <w:gridCol w:w="3080"/>
        <w:gridCol w:w="1476"/>
        <w:gridCol w:w="1500"/>
      </w:tblGrid>
      <w:tr w:rsidR="00922062" w:rsidRPr="0047337E" w:rsidTr="00922062">
        <w:trPr>
          <w:trHeight w:val="34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922062" w:rsidRPr="0047337E" w:rsidRDefault="00922062" w:rsidP="00922062">
            <w:pPr>
              <w:bidi/>
              <w:jc w:val="center"/>
              <w:rPr>
                <w:rFonts w:cs="B Mitra"/>
                <w:b/>
                <w:bCs/>
                <w:lang w:bidi="fa-IR"/>
              </w:rPr>
            </w:pP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پوزیتیویسم</w:t>
            </w:r>
            <w:r w:rsidRPr="0047337E">
              <w:rPr>
                <w:rFonts w:cs="B Mitra"/>
                <w:b/>
                <w:bCs/>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پساپوزیتیویسم</w:t>
            </w:r>
            <w:r w:rsidRPr="0047337E">
              <w:rPr>
                <w:rFonts w:cs="B Mitra"/>
                <w:b/>
                <w:bCs/>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نظریه انتقادی</w:t>
            </w:r>
            <w:r w:rsidRPr="0047337E">
              <w:rPr>
                <w:rFonts w:cs="B Mitra"/>
                <w:b/>
                <w:bCs/>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برساخت گرایی</w:t>
            </w:r>
            <w:r w:rsidRPr="0047337E">
              <w:rPr>
                <w:rFonts w:cs="B Mitra"/>
                <w:b/>
                <w:bCs/>
                <w:lang w:bidi="fa-IR"/>
              </w:rPr>
              <w:t xml:space="preserve"> </w:t>
            </w:r>
          </w:p>
        </w:tc>
      </w:tr>
      <w:tr w:rsidR="00922062" w:rsidRPr="0047337E" w:rsidTr="00922062">
        <w:trPr>
          <w:trHeight w:val="336"/>
          <w:jc w:val="center"/>
        </w:trPr>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هستی شناسی</w:t>
            </w:r>
            <w:r w:rsidRPr="0047337E">
              <w:rPr>
                <w:rFonts w:cs="B Mitra"/>
                <w:b/>
                <w:bCs/>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واقع</w:t>
            </w:r>
            <w:r w:rsidRPr="0047337E">
              <w:rPr>
                <w:rFonts w:cs="B Mitra"/>
                <w:rtl/>
                <w:lang w:bidi="fa-IR"/>
              </w:rPr>
              <w:t xml:space="preserve"> گرایی محض</w:t>
            </w:r>
            <w:r w:rsidRPr="0047337E">
              <w:rPr>
                <w:rFonts w:cs="B Mitra"/>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واقع گرایی انتقادی</w:t>
            </w:r>
            <w:r w:rsidRPr="0047337E">
              <w:rPr>
                <w:rFonts w:cs="B Mitra"/>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واقع گرایی</w:t>
            </w:r>
            <w:r w:rsidRPr="0047337E">
              <w:rPr>
                <w:rFonts w:cs="B Mitra"/>
                <w:rtl/>
                <w:lang w:bidi="fa-IR"/>
              </w:rPr>
              <w:t xml:space="preserve"> تاریخی</w:t>
            </w:r>
            <w:r w:rsidRPr="0047337E">
              <w:rPr>
                <w:rFonts w:cs="B Mitra"/>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نسبی گرایی</w:t>
            </w:r>
            <w:r w:rsidRPr="0047337E">
              <w:rPr>
                <w:rFonts w:cs="B Mitra"/>
                <w:lang w:bidi="fa-IR"/>
              </w:rPr>
              <w:t xml:space="preserve"> </w:t>
            </w:r>
          </w:p>
        </w:tc>
      </w:tr>
      <w:tr w:rsidR="00922062" w:rsidRPr="0047337E" w:rsidTr="00922062">
        <w:trPr>
          <w:trHeight w:val="376"/>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معرفت</w:t>
            </w:r>
            <w:r w:rsidRPr="0047337E">
              <w:rPr>
                <w:rFonts w:cs="B Mitra"/>
                <w:b/>
                <w:bCs/>
                <w:rtl/>
                <w:lang w:bidi="fa-IR"/>
              </w:rPr>
              <w:t xml:space="preserve"> شناسی</w:t>
            </w:r>
            <w:r w:rsidRPr="0047337E">
              <w:rPr>
                <w:rFonts w:cs="B Mitra"/>
                <w:b/>
                <w:bCs/>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دوگانگی / عینی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دوگانگی تعدیل شده/ عینی گرایی تعدیل شده</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تعاملی/ ذهنی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تعاملی</w:t>
            </w:r>
            <w:r w:rsidRPr="0047337E">
              <w:rPr>
                <w:rFonts w:cs="B Mitra"/>
                <w:rtl/>
                <w:lang w:bidi="fa-IR"/>
              </w:rPr>
              <w:t>/ ذهنی</w:t>
            </w:r>
            <w:r w:rsidRPr="0047337E">
              <w:rPr>
                <w:rFonts w:cs="B Mitra"/>
                <w:lang w:bidi="fa-IR"/>
              </w:rPr>
              <w:t xml:space="preserve"> </w:t>
            </w:r>
          </w:p>
        </w:tc>
      </w:tr>
      <w:tr w:rsidR="00922062" w:rsidRPr="0047337E" w:rsidTr="00922062">
        <w:trPr>
          <w:trHeight w:val="37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b/>
                <w:bCs/>
                <w:lang w:bidi="fa-IR"/>
              </w:rPr>
            </w:pPr>
            <w:r w:rsidRPr="0047337E">
              <w:rPr>
                <w:rFonts w:cs="B Mitra" w:hint="cs"/>
                <w:b/>
                <w:bCs/>
                <w:rtl/>
                <w:lang w:bidi="fa-IR"/>
              </w:rPr>
              <w:t>روش شناسی</w:t>
            </w:r>
            <w:r w:rsidRPr="0047337E">
              <w:rPr>
                <w:rFonts w:cs="B Mitra"/>
                <w:b/>
                <w:bCs/>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تجربی/ دستکاری</w:t>
            </w:r>
            <w:r w:rsidRPr="0047337E">
              <w:rPr>
                <w:rFonts w:cs="B Mitra"/>
                <w:rtl/>
                <w:lang w:bidi="fa-IR"/>
              </w:rPr>
              <w:t xml:space="preserve"> کننده</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تجربی تعدیل شده</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گفتگو/ دیالکتیک</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تفسیری/</w:t>
            </w:r>
            <w:r w:rsidRPr="0047337E">
              <w:rPr>
                <w:rFonts w:cs="B Mitra"/>
                <w:rtl/>
                <w:lang w:bidi="fa-IR"/>
              </w:rPr>
              <w:t xml:space="preserve"> دیالکتیک</w:t>
            </w:r>
            <w:r w:rsidRPr="0047337E">
              <w:rPr>
                <w:rFonts w:cs="B Mitra"/>
                <w:lang w:bidi="fa-IR"/>
              </w:rPr>
              <w:t xml:space="preserve"> </w:t>
            </w:r>
          </w:p>
        </w:tc>
      </w:tr>
    </w:tbl>
    <w:p w:rsidR="00922062" w:rsidRDefault="00922062" w:rsidP="00922062">
      <w:pPr>
        <w:bidi/>
        <w:jc w:val="center"/>
        <w:rPr>
          <w:rFonts w:cs="B Mitra"/>
          <w:sz w:val="24"/>
          <w:szCs w:val="24"/>
          <w:rtl/>
          <w:lang w:bidi="fa-IR"/>
        </w:rPr>
      </w:pPr>
    </w:p>
    <w:p w:rsidR="00922062" w:rsidRDefault="00922062" w:rsidP="00922062">
      <w:pPr>
        <w:bidi/>
        <w:jc w:val="center"/>
        <w:rPr>
          <w:rFonts w:cs="B Mitra"/>
          <w:sz w:val="24"/>
          <w:szCs w:val="24"/>
          <w:rtl/>
          <w:lang w:bidi="fa-IR"/>
        </w:rPr>
      </w:pPr>
      <w:r>
        <w:rPr>
          <w:rFonts w:cs="B Mitra" w:hint="cs"/>
          <w:sz w:val="24"/>
          <w:szCs w:val="24"/>
          <w:rtl/>
          <w:lang w:bidi="fa-IR"/>
        </w:rPr>
        <w:t xml:space="preserve">جدول شماره 3 </w:t>
      </w:r>
      <w:r>
        <w:rPr>
          <w:rFonts w:ascii="Times New Roman" w:hAnsi="Times New Roman" w:cs="Times New Roman" w:hint="cs"/>
          <w:sz w:val="24"/>
          <w:szCs w:val="24"/>
          <w:rtl/>
          <w:lang w:bidi="fa-IR"/>
        </w:rPr>
        <w:t>–</w:t>
      </w:r>
      <w:r>
        <w:rPr>
          <w:rFonts w:cs="B Mitra" w:hint="cs"/>
          <w:sz w:val="24"/>
          <w:szCs w:val="24"/>
          <w:rtl/>
          <w:lang w:bidi="fa-IR"/>
        </w:rPr>
        <w:t xml:space="preserve"> ویژگی‌های منتخب پارادایم‌ها</w:t>
      </w:r>
    </w:p>
    <w:tbl>
      <w:tblPr>
        <w:bidiVisual/>
        <w:tblW w:w="0" w:type="auto"/>
        <w:jc w:val="center"/>
        <w:tblCellMar>
          <w:left w:w="0" w:type="dxa"/>
          <w:right w:w="0" w:type="dxa"/>
        </w:tblCellMar>
        <w:tblLook w:val="04A0" w:firstRow="1" w:lastRow="0" w:firstColumn="1" w:lastColumn="0" w:noHBand="0" w:noVBand="1"/>
      </w:tblPr>
      <w:tblGrid>
        <w:gridCol w:w="1548"/>
        <w:gridCol w:w="2447"/>
        <w:gridCol w:w="2400"/>
        <w:gridCol w:w="2440"/>
        <w:gridCol w:w="2484"/>
      </w:tblGrid>
      <w:tr w:rsidR="00922062" w:rsidRPr="0047337E" w:rsidTr="0047337E">
        <w:trPr>
          <w:trHeight w:val="40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922062" w:rsidRPr="0047337E" w:rsidRDefault="00922062" w:rsidP="00922062">
            <w:pPr>
              <w:bidi/>
              <w:jc w:val="center"/>
              <w:rPr>
                <w:rFonts w:cs="B Mitra"/>
                <w:lang w:bidi="fa-IR"/>
              </w:rPr>
            </w:pP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پوزیتیویسم</w:t>
            </w:r>
            <w:r w:rsidRPr="0047337E">
              <w:rPr>
                <w:rFonts w:cs="B Mitra"/>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پساپوزیتیویسم</w:t>
            </w:r>
            <w:r w:rsidRPr="0047337E">
              <w:rPr>
                <w:rFonts w:cs="B Mitra"/>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نظریه انتقادی</w:t>
            </w:r>
            <w:r w:rsidRPr="0047337E">
              <w:rPr>
                <w:rFonts w:cs="B Mitra"/>
                <w:lang w:bidi="fa-I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برساخت گرایی</w:t>
            </w:r>
            <w:r w:rsidRPr="0047337E">
              <w:rPr>
                <w:rFonts w:cs="B Mitra"/>
                <w:lang w:bidi="fa-IR"/>
              </w:rPr>
              <w:t xml:space="preserve"> </w:t>
            </w:r>
          </w:p>
        </w:tc>
      </w:tr>
      <w:tr w:rsidR="00922062" w:rsidRPr="0047337E" w:rsidTr="0047337E">
        <w:trPr>
          <w:trHeight w:val="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هدف پژوهش</w:t>
            </w:r>
            <w:r w:rsidRPr="0047337E">
              <w:rPr>
                <w:rFonts w:cs="B Mitra"/>
                <w:lang w:bidi="fa-IR"/>
              </w:rPr>
              <w:t xml:space="preserve"> </w:t>
            </w:r>
          </w:p>
        </w:tc>
        <w:tc>
          <w:tcPr>
            <w:tcW w:w="0" w:type="auto"/>
            <w:gridSpan w:val="2"/>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تبیین: پیش بینی و کنترل</w:t>
            </w:r>
            <w:r w:rsidRPr="0047337E">
              <w:rPr>
                <w:rFonts w:cs="B Mitra"/>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نقد، تغییر، رهایی بخشی</w:t>
            </w:r>
            <w:r w:rsidRPr="0047337E">
              <w:rPr>
                <w:rFonts w:cs="B Mitra"/>
                <w:lang w:bidi="fa-IR"/>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ادراک، بازسازی</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طبیعت دانش</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نظریات تایید شده به صورت قوانین</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نظریات</w:t>
            </w:r>
            <w:r w:rsidRPr="0047337E">
              <w:rPr>
                <w:rFonts w:cs="B Mitra"/>
                <w:rtl/>
                <w:lang w:bidi="fa-IR"/>
              </w:rPr>
              <w:t xml:space="preserve"> رد نشده به صورت احتمال</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دریافت های تاریخی / ساختاری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برسازی های شخصی</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انباشت دانش</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به هم پیوستگی واحدهای دانش؛ تعمیم و ارتباطات</w:t>
            </w:r>
            <w:r w:rsidRPr="0047337E">
              <w:rPr>
                <w:rFonts w:cs="B Mitra"/>
                <w:rtl/>
                <w:lang w:bidi="fa-IR"/>
              </w:rPr>
              <w:t xml:space="preserve"> علی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بازنگری</w:t>
            </w:r>
            <w:r w:rsidRPr="0047337E">
              <w:rPr>
                <w:rFonts w:cs="B Mitra"/>
                <w:rtl/>
                <w:lang w:bidi="fa-IR"/>
              </w:rPr>
              <w:t xml:space="preserve"> تاریخی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برسازی های پیچیده تر</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شاخص های کیفیت</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شاخص</w:t>
            </w:r>
            <w:r w:rsidRPr="0047337E">
              <w:rPr>
                <w:rFonts w:cs="B Mitra"/>
                <w:rtl/>
                <w:lang w:bidi="fa-IR"/>
              </w:rPr>
              <w:t xml:space="preserve"> های دقت: اعتبار درونی و بیرونی، پایایی و عینیت</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مناسبت تاریخی؛ جهل زدایی؛</w:t>
            </w:r>
            <w:r w:rsidRPr="0047337E">
              <w:rPr>
                <w:rFonts w:cs="B Mitra"/>
                <w:rtl/>
                <w:lang w:bidi="fa-IR"/>
              </w:rPr>
              <w:t xml:space="preserve"> عمل</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قابلیت اعتبار و صحت</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ارزش ها</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 xml:space="preserve">کنارگذاشته شده </w:t>
            </w:r>
            <w:r w:rsidRPr="0047337E">
              <w:rPr>
                <w:rFonts w:ascii="Times New Roman" w:hAnsi="Times New Roman" w:cs="Times New Roman" w:hint="cs"/>
                <w:rtl/>
                <w:lang w:bidi="fa-IR"/>
              </w:rPr>
              <w:t>–</w:t>
            </w:r>
            <w:r w:rsidRPr="0047337E">
              <w:rPr>
                <w:rFonts w:cs="B Mitra" w:hint="cs"/>
                <w:rtl/>
                <w:lang w:bidi="fa-IR"/>
              </w:rPr>
              <w:t xml:space="preserve"> نفی تاثیر</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در نظر گرفته شده</w:t>
            </w:r>
            <w:r w:rsidRPr="0047337E">
              <w:rPr>
                <w:rFonts w:cs="B Mitra"/>
                <w:rtl/>
                <w:lang w:bidi="fa-IR"/>
              </w:rPr>
              <w:t xml:space="preserve"> </w:t>
            </w:r>
            <w:r w:rsidRPr="0047337E">
              <w:rPr>
                <w:rFonts w:ascii="Times New Roman" w:hAnsi="Times New Roman" w:cs="Times New Roman" w:hint="cs"/>
                <w:rtl/>
                <w:lang w:bidi="fa-IR"/>
              </w:rPr>
              <w:t>–</w:t>
            </w:r>
            <w:r w:rsidRPr="0047337E">
              <w:rPr>
                <w:rFonts w:cs="B Mitra" w:hint="cs"/>
                <w:rtl/>
                <w:lang w:bidi="fa-IR"/>
              </w:rPr>
              <w:t xml:space="preserve"> دستوری</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اخلاق</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 xml:space="preserve">بیرونی </w:t>
            </w:r>
            <w:r w:rsidRPr="0047337E">
              <w:rPr>
                <w:rFonts w:ascii="Times New Roman" w:hAnsi="Times New Roman" w:cs="Times New Roman" w:hint="cs"/>
                <w:rtl/>
                <w:lang w:bidi="fa-IR"/>
              </w:rPr>
              <w:t>–</w:t>
            </w:r>
            <w:r w:rsidRPr="0047337E">
              <w:rPr>
                <w:rFonts w:cs="B Mitra" w:hint="cs"/>
                <w:rtl/>
                <w:lang w:bidi="fa-IR"/>
              </w:rPr>
              <w:t xml:space="preserve"> تمایل به</w:t>
            </w:r>
            <w:r w:rsidRPr="0047337E">
              <w:rPr>
                <w:rFonts w:cs="B Mitra"/>
                <w:rtl/>
                <w:lang w:bidi="fa-IR"/>
              </w:rPr>
              <w:t xml:space="preserve"> پنهان کاری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 xml:space="preserve">درونی </w:t>
            </w:r>
            <w:r w:rsidRPr="0047337E">
              <w:rPr>
                <w:rFonts w:ascii="Times New Roman" w:hAnsi="Times New Roman" w:cs="Times New Roman" w:hint="cs"/>
                <w:rtl/>
                <w:lang w:bidi="fa-IR"/>
              </w:rPr>
              <w:t>–</w:t>
            </w:r>
            <w:r w:rsidRPr="0047337E">
              <w:rPr>
                <w:rFonts w:cs="B Mitra" w:hint="cs"/>
                <w:rtl/>
                <w:lang w:bidi="fa-IR"/>
              </w:rPr>
              <w:t xml:space="preserve"> تمایل اخلاقی به آشکاری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 xml:space="preserve">درونی </w:t>
            </w:r>
            <w:r w:rsidRPr="0047337E">
              <w:rPr>
                <w:rFonts w:ascii="Times New Roman" w:hAnsi="Times New Roman" w:cs="Times New Roman" w:hint="cs"/>
                <w:rtl/>
                <w:lang w:bidi="fa-IR"/>
              </w:rPr>
              <w:t>–</w:t>
            </w:r>
            <w:r w:rsidRPr="0047337E">
              <w:rPr>
                <w:rFonts w:cs="B Mitra" w:hint="cs"/>
                <w:rtl/>
                <w:lang w:bidi="fa-IR"/>
              </w:rPr>
              <w:t xml:space="preserve"> تمایل فرایندی به آشکاری</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صداها</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پژوهشگر بی تفاوت؛ اطلاع رسانی به مقامات</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روشنفکر تغییرگرا و عملگر</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مشارکت کننده مشتاق و تسهیلگر</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آموزش</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فنی و کمی</w:t>
            </w:r>
            <w:r w:rsidRPr="0047337E">
              <w:rPr>
                <w:rFonts w:cs="B Mitra"/>
                <w:lang w:bidi="fa-IR"/>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فنی</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اجتماعی</w:t>
            </w:r>
            <w:r w:rsidRPr="0047337E">
              <w:rPr>
                <w:rFonts w:cs="B Mitra"/>
                <w:rtl/>
                <w:lang w:bidi="fa-IR"/>
              </w:rPr>
              <w:t xml:space="preserve"> شدن مجدد؛ تاریخ؛ توانبخشی</w:t>
            </w:r>
            <w:r w:rsidRPr="0047337E">
              <w:rPr>
                <w:rFonts w:cs="B Mitra"/>
                <w:lang w:bidi="fa-IR"/>
              </w:rPr>
              <w:t xml:space="preserve"> </w:t>
            </w:r>
          </w:p>
        </w:tc>
      </w:tr>
      <w:tr w:rsidR="00922062" w:rsidRPr="0047337E" w:rsidTr="0047337E">
        <w:trPr>
          <w:trHeight w:val="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ترکیب پذیری</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ترکیب</w:t>
            </w:r>
            <w:r w:rsidRPr="0047337E">
              <w:rPr>
                <w:rFonts w:cs="B Mitra"/>
                <w:rtl/>
                <w:lang w:bidi="fa-IR"/>
              </w:rPr>
              <w:t xml:space="preserve"> پذیر</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ترکیب ناپذیر</w:t>
            </w:r>
            <w:r w:rsidRPr="0047337E">
              <w:rPr>
                <w:rFonts w:cs="B Mitra"/>
                <w:lang w:bidi="fa-IR"/>
              </w:rPr>
              <w:t xml:space="preserve"> </w:t>
            </w:r>
          </w:p>
        </w:tc>
      </w:tr>
      <w:tr w:rsidR="00922062" w:rsidRPr="0047337E" w:rsidTr="0047337E">
        <w:trPr>
          <w:trHeight w:val="1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هژمونی</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تحت کنترل ناشرین، سرمایه گذاران، پخش کنندگان و</w:t>
            </w:r>
            <w:r w:rsidRPr="0047337E">
              <w:rPr>
                <w:rFonts w:cs="B Mitra"/>
                <w:rtl/>
                <w:lang w:bidi="fa-IR"/>
              </w:rPr>
              <w:t xml:space="preserve"> ذی نفعان</w:t>
            </w:r>
            <w:r w:rsidRPr="0047337E">
              <w:rPr>
                <w:rFonts w:cs="B Mitra"/>
                <w:lang w:bidi="fa-IR"/>
              </w:rPr>
              <w:t xml:space="preserve"> </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5C5608" w:rsidRPr="0047337E" w:rsidRDefault="00922062" w:rsidP="00922062">
            <w:pPr>
              <w:bidi/>
              <w:jc w:val="center"/>
              <w:rPr>
                <w:rFonts w:cs="B Mitra"/>
                <w:lang w:bidi="fa-IR"/>
              </w:rPr>
            </w:pPr>
            <w:r w:rsidRPr="0047337E">
              <w:rPr>
                <w:rFonts w:cs="B Mitra" w:hint="cs"/>
                <w:rtl/>
                <w:lang w:bidi="fa-IR"/>
              </w:rPr>
              <w:t>در جستجوی استقلال</w:t>
            </w:r>
            <w:r w:rsidRPr="0047337E">
              <w:rPr>
                <w:rFonts w:cs="B Mitra"/>
                <w:rtl/>
                <w:lang w:bidi="fa-IR"/>
              </w:rPr>
              <w:t xml:space="preserve"> و منابع</w:t>
            </w:r>
            <w:r w:rsidRPr="0047337E">
              <w:rPr>
                <w:rFonts w:cs="B Mitra"/>
                <w:lang w:bidi="fa-IR"/>
              </w:rPr>
              <w:t xml:space="preserve"> </w:t>
            </w:r>
          </w:p>
        </w:tc>
      </w:tr>
    </w:tbl>
    <w:p w:rsidR="0047337E" w:rsidRDefault="0047337E" w:rsidP="0047337E">
      <w:pPr>
        <w:bidi/>
        <w:rPr>
          <w:rFonts w:cs="B Mitra"/>
          <w:sz w:val="24"/>
          <w:szCs w:val="24"/>
          <w:rtl/>
          <w:lang w:bidi="fa-IR"/>
        </w:rPr>
        <w:sectPr w:rsidR="0047337E" w:rsidSect="00922062">
          <w:pgSz w:w="15840" w:h="12240" w:orient="landscape"/>
          <w:pgMar w:top="1440" w:right="1440" w:bottom="1440" w:left="1440" w:header="720" w:footer="720" w:gutter="0"/>
          <w:cols w:space="720"/>
          <w:bidi/>
          <w:docGrid w:linePitch="360"/>
        </w:sectPr>
      </w:pPr>
    </w:p>
    <w:p w:rsidR="0047337E" w:rsidRDefault="00AC055F" w:rsidP="0047337E">
      <w:pPr>
        <w:bidi/>
        <w:rPr>
          <w:rFonts w:cs="B Mitra"/>
          <w:b/>
          <w:bCs/>
          <w:sz w:val="24"/>
          <w:szCs w:val="24"/>
          <w:rtl/>
          <w:lang w:bidi="fa-IR"/>
        </w:rPr>
      </w:pPr>
      <w:r>
        <w:rPr>
          <w:rFonts w:cs="B Mitra" w:hint="cs"/>
          <w:b/>
          <w:bCs/>
          <w:sz w:val="24"/>
          <w:szCs w:val="24"/>
          <w:rtl/>
          <w:lang w:bidi="fa-IR"/>
        </w:rPr>
        <w:lastRenderedPageBreak/>
        <w:t>تفکر تفسیری</w:t>
      </w:r>
    </w:p>
    <w:p w:rsidR="0047337E" w:rsidRDefault="005C5608" w:rsidP="005C5608">
      <w:pPr>
        <w:bidi/>
        <w:rPr>
          <w:rFonts w:cs="B Mitra"/>
          <w:noProof/>
          <w:sz w:val="24"/>
          <w:szCs w:val="24"/>
          <w:lang w:bidi="fa-IR"/>
        </w:rPr>
      </w:pPr>
      <w:r>
        <w:rPr>
          <w:rFonts w:cs="B Mitra" w:hint="cs"/>
          <w:sz w:val="24"/>
          <w:szCs w:val="24"/>
          <w:rtl/>
          <w:lang w:bidi="fa-IR"/>
        </w:rPr>
        <w:t>ریشه‌های تفکر تفسیری را می‌توان در سنت روشنفکری هرمنوتیک آلمانی، سنت تفهمی جامعه‌شناسی، پدیدارشناسی</w:t>
      </w:r>
      <w:r w:rsidR="005F6B67">
        <w:rPr>
          <w:rStyle w:val="FootnoteReference"/>
          <w:rFonts w:cs="B Mitra"/>
          <w:sz w:val="24"/>
          <w:szCs w:val="24"/>
          <w:rtl/>
          <w:lang w:bidi="fa-IR"/>
        </w:rPr>
        <w:footnoteReference w:id="77"/>
      </w:r>
      <w:r>
        <w:rPr>
          <w:rFonts w:cs="B Mitra" w:hint="cs"/>
          <w:sz w:val="24"/>
          <w:szCs w:val="24"/>
          <w:rtl/>
          <w:lang w:bidi="fa-IR"/>
        </w:rPr>
        <w:t xml:space="preserve"> آلفرد شوتز</w:t>
      </w:r>
      <w:r>
        <w:rPr>
          <w:rStyle w:val="FootnoteReference"/>
          <w:rFonts w:cs="B Mitra"/>
          <w:sz w:val="24"/>
          <w:szCs w:val="24"/>
          <w:rtl/>
          <w:lang w:bidi="fa-IR"/>
        </w:rPr>
        <w:footnoteReference w:id="78"/>
      </w:r>
      <w:r>
        <w:rPr>
          <w:rFonts w:cs="B Mitra" w:hint="cs"/>
          <w:sz w:val="24"/>
          <w:szCs w:val="24"/>
          <w:rtl/>
          <w:lang w:bidi="fa-IR"/>
        </w:rPr>
        <w:t>، نقد پوزیتیویسم و علم‌گرایی افراطی در علوم اجتماعی و نقد منطق تجربی در نوشتار فلاسفه‌ای چون پیتر وینچ</w:t>
      </w:r>
      <w:r>
        <w:rPr>
          <w:rStyle w:val="FootnoteReference"/>
          <w:rFonts w:cs="B Mitra"/>
          <w:sz w:val="24"/>
          <w:szCs w:val="24"/>
          <w:rtl/>
          <w:lang w:bidi="fa-IR"/>
        </w:rPr>
        <w:footnoteReference w:id="79"/>
      </w:r>
      <w:r>
        <w:rPr>
          <w:rFonts w:cs="B Mitra" w:hint="cs"/>
          <w:sz w:val="24"/>
          <w:szCs w:val="24"/>
          <w:rtl/>
          <w:lang w:bidi="fa-IR"/>
        </w:rPr>
        <w:t>، ای.آر. لوچ</w:t>
      </w:r>
      <w:r>
        <w:rPr>
          <w:rStyle w:val="FootnoteReference"/>
          <w:rFonts w:cs="B Mitra"/>
          <w:sz w:val="24"/>
          <w:szCs w:val="24"/>
          <w:rtl/>
          <w:lang w:bidi="fa-IR"/>
        </w:rPr>
        <w:footnoteReference w:id="80"/>
      </w:r>
      <w:r>
        <w:rPr>
          <w:rFonts w:cs="B Mitra" w:hint="cs"/>
          <w:sz w:val="24"/>
          <w:szCs w:val="24"/>
          <w:rtl/>
          <w:lang w:bidi="fa-IR"/>
        </w:rPr>
        <w:t xml:space="preserve"> و آیزایا برلین</w:t>
      </w:r>
      <w:r>
        <w:rPr>
          <w:rStyle w:val="FootnoteReference"/>
          <w:rFonts w:cs="B Mitra"/>
          <w:sz w:val="24"/>
          <w:szCs w:val="24"/>
          <w:rtl/>
          <w:lang w:bidi="fa-IR"/>
        </w:rPr>
        <w:footnoteReference w:id="81"/>
      </w:r>
      <w:r>
        <w:rPr>
          <w:rFonts w:cs="B Mitra" w:hint="cs"/>
          <w:sz w:val="24"/>
          <w:szCs w:val="24"/>
          <w:rtl/>
          <w:lang w:bidi="fa-IR"/>
        </w:rPr>
        <w:t xml:space="preserve"> یافت. هرچند تفسیرگرایان به دنیای تجربیات دست اول ذهنی افراد اهمیت بسیاری می‌دهند، اما با روش دکارتی اصیلی می‌کوشند تا خود را از آن تجربه منتزع ساخته و آن را به صورتی عینی مورد بررسی و تفسیر قرار دهند. پارادوکس حاصل از این دو رویکرد، به پارادوکس روش تفسیری معروف شده و از تلاش‌های دیلتای برای پژوهش علمی معنا، روابط وبری میان تفسیر معانی و تبیین علی آنها و نیز تحلیل‌های عینی شوتز از عملکرد تفهم برجای مانده است. هرچند تفکر تقسیری نوین کوشیده است تا جواب روش‌شناختی درخوری به این پارادوکس ارائه نماید. </w:t>
      </w:r>
      <w:r>
        <w:rPr>
          <w:rFonts w:cs="B Mitra"/>
          <w:noProof/>
          <w:sz w:val="24"/>
          <w:szCs w:val="24"/>
          <w:lang w:bidi="fa-IR"/>
        </w:rPr>
        <w:t>(Denzin &amp; Lincoln, 1994:118-119)</w:t>
      </w:r>
    </w:p>
    <w:p w:rsidR="005C5608" w:rsidRDefault="005C5608" w:rsidP="00FB737D">
      <w:pPr>
        <w:bidi/>
        <w:rPr>
          <w:rFonts w:cs="B Mitra"/>
          <w:noProof/>
          <w:sz w:val="24"/>
          <w:szCs w:val="24"/>
          <w:rtl/>
          <w:lang w:bidi="fa-IR"/>
        </w:rPr>
      </w:pPr>
      <w:r>
        <w:rPr>
          <w:rFonts w:cs="B Mitra" w:hint="cs"/>
          <w:noProof/>
          <w:sz w:val="24"/>
          <w:szCs w:val="24"/>
          <w:rtl/>
          <w:lang w:bidi="fa-IR"/>
        </w:rPr>
        <w:t>گروهی از تفسیرگرایان نظیر همرزلی کوشیده‌اند تا رابطه‌ای هم‌نهادی میان واقع‌گرایی اجتم</w:t>
      </w:r>
      <w:r w:rsidR="00FB737D">
        <w:rPr>
          <w:rFonts w:cs="B Mitra" w:hint="cs"/>
          <w:noProof/>
          <w:sz w:val="24"/>
          <w:szCs w:val="24"/>
          <w:rtl/>
          <w:lang w:bidi="fa-IR"/>
        </w:rPr>
        <w:t>اعی و برساخت‌گرایی ترسیم نمایند یا با پناه‌گرفتن در یک روش‌شناسی پیچیده و عینی خود را از اتهام ذهن‌گرایی مبرا کنند (کرک، میلر و لوکنت</w:t>
      </w:r>
      <w:r w:rsidR="00FB737D">
        <w:rPr>
          <w:rStyle w:val="FootnoteReference"/>
          <w:rFonts w:cs="B Mitra"/>
          <w:noProof/>
          <w:sz w:val="24"/>
          <w:szCs w:val="24"/>
          <w:rtl/>
          <w:lang w:bidi="fa-IR"/>
        </w:rPr>
        <w:footnoteReference w:id="82"/>
      </w:r>
      <w:r w:rsidR="00FB737D">
        <w:rPr>
          <w:rFonts w:cs="B Mitra" w:hint="cs"/>
          <w:noProof/>
          <w:sz w:val="24"/>
          <w:szCs w:val="24"/>
          <w:rtl/>
          <w:lang w:bidi="fa-IR"/>
        </w:rPr>
        <w:t>). گروهی دیگر، به رهبری جان کی. اسمیت</w:t>
      </w:r>
      <w:r w:rsidR="00FB737D">
        <w:rPr>
          <w:rStyle w:val="FootnoteReference"/>
          <w:rFonts w:cs="B Mitra"/>
          <w:noProof/>
          <w:sz w:val="24"/>
          <w:szCs w:val="24"/>
          <w:rtl/>
          <w:lang w:bidi="fa-IR"/>
        </w:rPr>
        <w:footnoteReference w:id="83"/>
      </w:r>
      <w:r w:rsidR="00FB737D">
        <w:rPr>
          <w:rFonts w:cs="B Mitra" w:hint="cs"/>
          <w:noProof/>
          <w:sz w:val="24"/>
          <w:szCs w:val="24"/>
          <w:rtl/>
          <w:lang w:bidi="fa-IR"/>
        </w:rPr>
        <w:t xml:space="preserve"> کوشیده‌اند تا «میدانی میانی</w:t>
      </w:r>
      <w:r w:rsidR="00FB737D">
        <w:rPr>
          <w:rStyle w:val="FootnoteReference"/>
          <w:rFonts w:cs="B Mitra"/>
          <w:noProof/>
          <w:sz w:val="24"/>
          <w:szCs w:val="24"/>
          <w:rtl/>
          <w:lang w:bidi="fa-IR"/>
        </w:rPr>
        <w:footnoteReference w:id="84"/>
      </w:r>
      <w:r w:rsidR="00FB737D">
        <w:rPr>
          <w:rFonts w:cs="B Mitra" w:hint="cs"/>
          <w:noProof/>
          <w:sz w:val="24"/>
          <w:szCs w:val="24"/>
          <w:rtl/>
          <w:lang w:bidi="fa-IR"/>
        </w:rPr>
        <w:t>» را بیابند که محل تلاقی این دو رویکرد متباین باشد. سعی این گروه آن است تا ویژگی‌های مثبت هر کدام از این دو رویکرد را اخذ کنند و ویژگی‌های منفی آنها را کنار بزنند. سومین گروه از متفکرین به سمت رویکرد‌های تاویلی (هرمنوتیک) تمایل یافته‌اند و تعارض میان عین و ذهن را با پذیرش کامل الگوهای هرمنوتیکی مارتین هایدگر</w:t>
      </w:r>
      <w:r w:rsidR="00FB737D">
        <w:rPr>
          <w:rStyle w:val="FootnoteReference"/>
          <w:rFonts w:cs="B Mitra"/>
          <w:noProof/>
          <w:sz w:val="24"/>
          <w:szCs w:val="24"/>
          <w:rtl/>
          <w:lang w:bidi="fa-IR"/>
        </w:rPr>
        <w:footnoteReference w:id="85"/>
      </w:r>
      <w:r w:rsidR="00FB737D">
        <w:rPr>
          <w:rFonts w:cs="B Mitra" w:hint="cs"/>
          <w:noProof/>
          <w:sz w:val="24"/>
          <w:szCs w:val="24"/>
          <w:rtl/>
          <w:lang w:bidi="fa-IR"/>
        </w:rPr>
        <w:t>، هانس گئورگ گادامر</w:t>
      </w:r>
      <w:r w:rsidR="00FB737D">
        <w:rPr>
          <w:rStyle w:val="FootnoteReference"/>
          <w:rFonts w:cs="B Mitra"/>
          <w:noProof/>
          <w:sz w:val="24"/>
          <w:szCs w:val="24"/>
          <w:rtl/>
          <w:lang w:bidi="fa-IR"/>
        </w:rPr>
        <w:footnoteReference w:id="86"/>
      </w:r>
      <w:r w:rsidR="00FB737D">
        <w:rPr>
          <w:rFonts w:cs="B Mitra" w:hint="cs"/>
          <w:noProof/>
          <w:sz w:val="24"/>
          <w:szCs w:val="24"/>
          <w:rtl/>
          <w:lang w:bidi="fa-IR"/>
        </w:rPr>
        <w:t xml:space="preserve"> و چارلز تیلور</w:t>
      </w:r>
      <w:r w:rsidR="00FB737D">
        <w:rPr>
          <w:rStyle w:val="FootnoteReference"/>
          <w:rFonts w:cs="B Mitra"/>
          <w:noProof/>
          <w:sz w:val="24"/>
          <w:szCs w:val="24"/>
          <w:rtl/>
          <w:lang w:bidi="fa-IR"/>
        </w:rPr>
        <w:footnoteReference w:id="87"/>
      </w:r>
      <w:r w:rsidR="00FB737D">
        <w:rPr>
          <w:rFonts w:cs="B Mitra" w:hint="cs"/>
          <w:noProof/>
          <w:sz w:val="24"/>
          <w:szCs w:val="24"/>
          <w:rtl/>
          <w:lang w:bidi="fa-IR"/>
        </w:rPr>
        <w:t xml:space="preserve"> کنار زده‌اند. مشهورترین چهره‌ی این گروه پل رابینو</w:t>
      </w:r>
      <w:r w:rsidR="00FB737D">
        <w:rPr>
          <w:rStyle w:val="FootnoteReference"/>
          <w:rFonts w:cs="B Mitra"/>
          <w:noProof/>
          <w:sz w:val="24"/>
          <w:szCs w:val="24"/>
          <w:rtl/>
          <w:lang w:bidi="fa-IR"/>
        </w:rPr>
        <w:footnoteReference w:id="88"/>
      </w:r>
      <w:r w:rsidR="00FB737D">
        <w:rPr>
          <w:rFonts w:cs="B Mitra" w:hint="cs"/>
          <w:noProof/>
          <w:sz w:val="24"/>
          <w:szCs w:val="24"/>
          <w:rtl/>
          <w:lang w:bidi="fa-IR"/>
        </w:rPr>
        <w:t xml:space="preserve"> است. </w:t>
      </w:r>
      <w:bookmarkStart w:id="11" w:name="OLE_LINK11"/>
      <w:bookmarkStart w:id="12" w:name="OLE_LINK12"/>
      <w:r w:rsidR="00FB737D">
        <w:rPr>
          <w:rFonts w:cs="B Mitra"/>
          <w:noProof/>
          <w:sz w:val="24"/>
          <w:szCs w:val="24"/>
          <w:lang w:bidi="fa-IR"/>
        </w:rPr>
        <w:t>(Denzin &amp; Lincoln, 1994:105-119)</w:t>
      </w:r>
      <w:bookmarkEnd w:id="11"/>
      <w:bookmarkEnd w:id="12"/>
    </w:p>
    <w:p w:rsidR="00FB737D" w:rsidRDefault="00896A06" w:rsidP="00896A06">
      <w:pPr>
        <w:bidi/>
        <w:rPr>
          <w:rFonts w:cs="B Mitra"/>
          <w:noProof/>
          <w:sz w:val="24"/>
          <w:szCs w:val="24"/>
          <w:rtl/>
          <w:lang w:bidi="fa-IR"/>
        </w:rPr>
      </w:pPr>
      <w:r>
        <w:rPr>
          <w:rFonts w:cs="B Mitra" w:hint="cs"/>
          <w:sz w:val="24"/>
          <w:szCs w:val="24"/>
          <w:rtl/>
          <w:lang w:bidi="fa-IR"/>
        </w:rPr>
        <w:t>یکی از اصلی‌ترین مفاهیم در تفکر تفسیری، مفهوم عامل</w:t>
      </w:r>
      <w:r>
        <w:rPr>
          <w:rStyle w:val="FootnoteReference"/>
          <w:rFonts w:cs="B Mitra"/>
          <w:sz w:val="24"/>
          <w:szCs w:val="24"/>
          <w:rtl/>
          <w:lang w:bidi="fa-IR"/>
        </w:rPr>
        <w:footnoteReference w:id="89"/>
      </w:r>
      <w:r>
        <w:rPr>
          <w:rFonts w:cs="B Mitra" w:hint="cs"/>
          <w:sz w:val="24"/>
          <w:szCs w:val="24"/>
          <w:rtl/>
          <w:lang w:bidi="fa-IR"/>
        </w:rPr>
        <w:t xml:space="preserve"> است. از دید تفسیرگرایان، عامل کنشگری است خودآیین، غایت‌مند، فعال </w:t>
      </w:r>
      <w:r>
        <w:rPr>
          <w:rFonts w:cs="B Mitra" w:hint="cs"/>
          <w:sz w:val="24"/>
          <w:szCs w:val="24"/>
          <w:rtl/>
          <w:lang w:bidi="fa-IR"/>
        </w:rPr>
        <w:lastRenderedPageBreak/>
        <w:t xml:space="preserve">و معطوف به هدف؛ و تنها با در نظر گرفتن چنین شرایطی است که می‌توان به تفسیر پنداشت‌ها و رفتارهای کنشگران پرداخت. هم‌چنین برای درک و تفسیر رفتارها و پندارهای عامل، می‌باید از روش تفهمی برجای مانده از سنت وبری بهره گرفت. در این مقام، تفسیرگرایان در برابر تفکر نوپوزیتیویستی قرار می‌گیرند. بر اساس تفکرات نوپوزیتیویستی، تفهم کنشی پیشاعلمی است که می‌کوشد تا ذهنیات افراد را با روش‌هایی غیرعلمی بازشناسد. در مقابل، تفسیرگرایان پدیدارشناس، با نفی این نظر، هدف از تفهم را نه کشف ذهنیات افراد، که کشف آن دسته از روابط بین‌الاذهانی می‌دانند که سازنده‌ی زیست اجتماعی هستند. تفسیرگرایان هرمنوتیک نیز تفهم را کنشی هرمنوتیکی می‌دانند که دقیقا همانند عمل تفسیر و تاویل یک متن، ذهنیات و روابط ذهنی را از خلال پدیدارها و رفتارهای بیرونی مورد بررسی قرار می‌دهد. </w:t>
      </w:r>
      <w:r>
        <w:rPr>
          <w:rFonts w:cs="B Mitra"/>
          <w:noProof/>
          <w:sz w:val="24"/>
          <w:szCs w:val="24"/>
          <w:lang w:bidi="fa-IR"/>
        </w:rPr>
        <w:t>(Denzin &amp; Lincoln, 1994:120)</w:t>
      </w:r>
    </w:p>
    <w:p w:rsidR="00AC055F" w:rsidRDefault="0081034E" w:rsidP="00AC055F">
      <w:pPr>
        <w:bidi/>
        <w:rPr>
          <w:rFonts w:cs="B Mitra"/>
          <w:noProof/>
          <w:sz w:val="24"/>
          <w:szCs w:val="24"/>
          <w:rtl/>
          <w:lang w:bidi="fa-IR"/>
        </w:rPr>
      </w:pPr>
      <w:r>
        <w:rPr>
          <w:rFonts w:cs="B Mitra" w:hint="cs"/>
          <w:noProof/>
          <w:sz w:val="24"/>
          <w:szCs w:val="24"/>
          <w:rtl/>
          <w:lang w:bidi="fa-IR"/>
        </w:rPr>
        <w:t xml:space="preserve">هستی‌شناسی هرمنوتیک به روشی </w:t>
      </w:r>
      <w:r>
        <w:rPr>
          <w:rFonts w:cs="B Mitra" w:hint="cs"/>
          <w:i/>
          <w:iCs/>
          <w:noProof/>
          <w:sz w:val="24"/>
          <w:szCs w:val="24"/>
          <w:rtl/>
          <w:lang w:bidi="fa-IR"/>
        </w:rPr>
        <w:t>هنجاری</w:t>
      </w:r>
      <w:r>
        <w:rPr>
          <w:rStyle w:val="FootnoteReference"/>
          <w:rFonts w:cs="B Mitra"/>
          <w:i/>
          <w:iCs/>
          <w:noProof/>
          <w:sz w:val="24"/>
          <w:szCs w:val="24"/>
          <w:rtl/>
          <w:lang w:bidi="fa-IR"/>
        </w:rPr>
        <w:footnoteReference w:id="90"/>
      </w:r>
      <w:r>
        <w:rPr>
          <w:rFonts w:cs="B Mitra" w:hint="cs"/>
          <w:noProof/>
          <w:sz w:val="24"/>
          <w:szCs w:val="24"/>
          <w:rtl/>
          <w:lang w:bidi="fa-IR"/>
        </w:rPr>
        <w:t xml:space="preserve"> معتقد است که به زعم مدیسون</w:t>
      </w:r>
      <w:r>
        <w:rPr>
          <w:rStyle w:val="FootnoteReference"/>
          <w:rFonts w:cs="B Mitra"/>
          <w:noProof/>
          <w:sz w:val="24"/>
          <w:szCs w:val="24"/>
          <w:rtl/>
          <w:lang w:bidi="fa-IR"/>
        </w:rPr>
        <w:footnoteReference w:id="91"/>
      </w:r>
      <w:r>
        <w:rPr>
          <w:rFonts w:cs="B Mitra" w:hint="cs"/>
          <w:noProof/>
          <w:sz w:val="24"/>
          <w:szCs w:val="24"/>
          <w:rtl/>
          <w:lang w:bidi="fa-IR"/>
        </w:rPr>
        <w:t>، نه به‌دنبال ریشه‌کن کردن قضاوت‌های شخصی و ذهنی است و نه نافی نیاز به آن؛ بلکه می‌کوشد به بهره‌گیری از آن، قضاوت علمی دقیق‌تری ارائه نماید. در قضاوت‌های تفسیری، رعایت مولفه‌های زیر الزامی خواهد بود:</w:t>
      </w:r>
    </w:p>
    <w:p w:rsidR="0081034E" w:rsidRDefault="0081034E" w:rsidP="0081034E">
      <w:pPr>
        <w:pStyle w:val="ListParagraph"/>
        <w:numPr>
          <w:ilvl w:val="0"/>
          <w:numId w:val="1"/>
        </w:numPr>
        <w:bidi/>
        <w:rPr>
          <w:rFonts w:cs="B Mitra"/>
          <w:sz w:val="24"/>
          <w:szCs w:val="24"/>
          <w:lang w:bidi="fa-IR"/>
        </w:rPr>
      </w:pPr>
      <w:r>
        <w:rPr>
          <w:rFonts w:cs="B Mitra" w:hint="cs"/>
          <w:sz w:val="24"/>
          <w:szCs w:val="24"/>
          <w:rtl/>
          <w:lang w:bidi="fa-IR"/>
        </w:rPr>
        <w:t>عمق</w:t>
      </w:r>
      <w:r>
        <w:rPr>
          <w:rStyle w:val="FootnoteReference"/>
          <w:rFonts w:cs="B Mitra"/>
          <w:sz w:val="24"/>
          <w:szCs w:val="24"/>
          <w:rtl/>
          <w:lang w:bidi="fa-IR"/>
        </w:rPr>
        <w:footnoteReference w:id="92"/>
      </w:r>
    </w:p>
    <w:p w:rsidR="0081034E" w:rsidRDefault="0081034E" w:rsidP="0081034E">
      <w:pPr>
        <w:pStyle w:val="ListParagraph"/>
        <w:numPr>
          <w:ilvl w:val="0"/>
          <w:numId w:val="1"/>
        </w:numPr>
        <w:bidi/>
        <w:rPr>
          <w:rFonts w:cs="B Mitra"/>
          <w:sz w:val="24"/>
          <w:szCs w:val="24"/>
          <w:lang w:bidi="fa-IR"/>
        </w:rPr>
      </w:pPr>
      <w:r>
        <w:rPr>
          <w:rFonts w:cs="B Mitra" w:hint="cs"/>
          <w:sz w:val="24"/>
          <w:szCs w:val="24"/>
          <w:rtl/>
          <w:lang w:bidi="fa-IR"/>
        </w:rPr>
        <w:t>پیوستگی و انسجام</w:t>
      </w:r>
      <w:r>
        <w:rPr>
          <w:rStyle w:val="FootnoteReference"/>
          <w:rFonts w:cs="B Mitra"/>
          <w:sz w:val="24"/>
          <w:szCs w:val="24"/>
          <w:rtl/>
          <w:lang w:bidi="fa-IR"/>
        </w:rPr>
        <w:footnoteReference w:id="93"/>
      </w:r>
    </w:p>
    <w:p w:rsidR="0081034E" w:rsidRDefault="0081034E" w:rsidP="0081034E">
      <w:pPr>
        <w:pStyle w:val="ListParagraph"/>
        <w:numPr>
          <w:ilvl w:val="0"/>
          <w:numId w:val="1"/>
        </w:numPr>
        <w:bidi/>
        <w:rPr>
          <w:rFonts w:cs="B Mitra"/>
          <w:sz w:val="24"/>
          <w:szCs w:val="24"/>
          <w:lang w:bidi="fa-IR"/>
        </w:rPr>
      </w:pPr>
      <w:r>
        <w:rPr>
          <w:rFonts w:cs="B Mitra" w:hint="cs"/>
          <w:sz w:val="24"/>
          <w:szCs w:val="24"/>
          <w:rtl/>
          <w:lang w:bidi="fa-IR"/>
        </w:rPr>
        <w:t>جامعیت</w:t>
      </w:r>
      <w:r>
        <w:rPr>
          <w:rStyle w:val="FootnoteReference"/>
          <w:rFonts w:cs="B Mitra"/>
          <w:sz w:val="24"/>
          <w:szCs w:val="24"/>
          <w:rtl/>
          <w:lang w:bidi="fa-IR"/>
        </w:rPr>
        <w:footnoteReference w:id="94"/>
      </w:r>
    </w:p>
    <w:p w:rsidR="0081034E" w:rsidRDefault="0081034E" w:rsidP="0081034E">
      <w:pPr>
        <w:pStyle w:val="ListParagraph"/>
        <w:numPr>
          <w:ilvl w:val="0"/>
          <w:numId w:val="1"/>
        </w:numPr>
        <w:bidi/>
        <w:rPr>
          <w:rFonts w:cs="B Mitra"/>
          <w:sz w:val="24"/>
          <w:szCs w:val="24"/>
          <w:lang w:bidi="fa-IR"/>
        </w:rPr>
      </w:pPr>
      <w:r>
        <w:rPr>
          <w:rFonts w:cs="B Mitra" w:hint="cs"/>
          <w:sz w:val="24"/>
          <w:szCs w:val="24"/>
          <w:rtl/>
          <w:lang w:bidi="fa-IR"/>
        </w:rPr>
        <w:t>کارایی</w:t>
      </w:r>
      <w:r>
        <w:rPr>
          <w:rStyle w:val="FootnoteReference"/>
          <w:rFonts w:cs="B Mitra"/>
          <w:sz w:val="24"/>
          <w:szCs w:val="24"/>
          <w:rtl/>
          <w:lang w:bidi="fa-IR"/>
        </w:rPr>
        <w:footnoteReference w:id="95"/>
      </w:r>
      <w:r>
        <w:rPr>
          <w:rFonts w:cs="B Mitra" w:hint="cs"/>
          <w:sz w:val="24"/>
          <w:szCs w:val="24"/>
          <w:rtl/>
          <w:lang w:bidi="fa-IR"/>
        </w:rPr>
        <w:t xml:space="preserve"> و ارزشمندی</w:t>
      </w:r>
    </w:p>
    <w:p w:rsidR="0081034E" w:rsidRDefault="0081034E" w:rsidP="0081034E">
      <w:pPr>
        <w:bidi/>
        <w:rPr>
          <w:rFonts w:cs="B Mitra"/>
          <w:noProof/>
          <w:sz w:val="24"/>
          <w:szCs w:val="24"/>
          <w:lang w:bidi="fa-IR"/>
        </w:rPr>
      </w:pPr>
      <w:r>
        <w:rPr>
          <w:rFonts w:cs="B Mitra" w:hint="cs"/>
          <w:sz w:val="24"/>
          <w:szCs w:val="24"/>
          <w:rtl/>
          <w:lang w:bidi="fa-IR"/>
        </w:rPr>
        <w:t xml:space="preserve">انسان‌شناسی تفسیری، کنش متقابل نمادین و کنش متقابل تفسیری، معمول‌ترین انگارش‌های قابل طرح در چارچوب روش‌های تفسیری است. </w:t>
      </w:r>
      <w:r>
        <w:rPr>
          <w:rFonts w:cs="B Mitra"/>
          <w:noProof/>
          <w:sz w:val="24"/>
          <w:szCs w:val="24"/>
          <w:lang w:bidi="fa-IR"/>
        </w:rPr>
        <w:t>(Denzin &amp; Lincoln, 1994:121-125)</w:t>
      </w:r>
    </w:p>
    <w:p w:rsidR="0081034E" w:rsidRDefault="0081034E" w:rsidP="0081034E">
      <w:pPr>
        <w:bidi/>
        <w:rPr>
          <w:rFonts w:cs="B Mitra"/>
          <w:noProof/>
          <w:sz w:val="24"/>
          <w:szCs w:val="24"/>
          <w:lang w:bidi="fa-IR"/>
        </w:rPr>
      </w:pPr>
    </w:p>
    <w:p w:rsidR="0081034E" w:rsidRDefault="0081034E" w:rsidP="0081034E">
      <w:pPr>
        <w:bidi/>
        <w:rPr>
          <w:rFonts w:cs="B Mitra"/>
          <w:b/>
          <w:bCs/>
          <w:noProof/>
          <w:sz w:val="24"/>
          <w:szCs w:val="24"/>
          <w:rtl/>
          <w:lang w:bidi="fa-IR"/>
        </w:rPr>
      </w:pPr>
      <w:r>
        <w:rPr>
          <w:rFonts w:cs="B Mitra" w:hint="cs"/>
          <w:b/>
          <w:bCs/>
          <w:noProof/>
          <w:sz w:val="24"/>
          <w:szCs w:val="24"/>
          <w:rtl/>
          <w:lang w:bidi="fa-IR"/>
        </w:rPr>
        <w:t>تفکر برساختی</w:t>
      </w:r>
    </w:p>
    <w:p w:rsidR="00BE6C96" w:rsidRDefault="00BE6C96" w:rsidP="00BE6C96">
      <w:pPr>
        <w:bidi/>
        <w:rPr>
          <w:rFonts w:cs="B Mitra"/>
          <w:noProof/>
          <w:sz w:val="24"/>
          <w:szCs w:val="24"/>
          <w:lang w:bidi="fa-IR"/>
        </w:rPr>
      </w:pPr>
      <w:r>
        <w:rPr>
          <w:rFonts w:cs="B Mitra" w:hint="cs"/>
          <w:noProof/>
          <w:sz w:val="24"/>
          <w:szCs w:val="24"/>
          <w:rtl/>
          <w:lang w:bidi="fa-IR"/>
        </w:rPr>
        <w:t xml:space="preserve">برساخت‌گرایان نیز همانند تفسیرگرایان بر ارزش‌مندی و اهمیت شناخت جهان تجربیات زیسته تاکید دارند. خصومت اصلی </w:t>
      </w:r>
      <w:r>
        <w:rPr>
          <w:rFonts w:cs="B Mitra" w:hint="cs"/>
          <w:noProof/>
          <w:sz w:val="24"/>
          <w:szCs w:val="24"/>
          <w:rtl/>
          <w:lang w:bidi="fa-IR"/>
        </w:rPr>
        <w:lastRenderedPageBreak/>
        <w:t>برساخت‌گرایان با مفاهیم عینیت‌گرایی</w:t>
      </w:r>
      <w:r w:rsidR="009B7D9A">
        <w:rPr>
          <w:rStyle w:val="FootnoteReference"/>
          <w:rFonts w:cs="B Mitra"/>
          <w:noProof/>
          <w:sz w:val="24"/>
          <w:szCs w:val="24"/>
          <w:rtl/>
          <w:lang w:bidi="fa-IR"/>
        </w:rPr>
        <w:footnoteReference w:id="96"/>
      </w:r>
      <w:r>
        <w:rPr>
          <w:rFonts w:cs="B Mitra" w:hint="cs"/>
          <w:noProof/>
          <w:sz w:val="24"/>
          <w:szCs w:val="24"/>
          <w:rtl/>
          <w:lang w:bidi="fa-IR"/>
        </w:rPr>
        <w:t>، واقع‌گرایی تجربی</w:t>
      </w:r>
      <w:r w:rsidR="009B7D9A">
        <w:rPr>
          <w:rStyle w:val="FootnoteReference"/>
          <w:rFonts w:cs="B Mitra"/>
          <w:noProof/>
          <w:sz w:val="24"/>
          <w:szCs w:val="24"/>
          <w:rtl/>
          <w:lang w:bidi="fa-IR"/>
        </w:rPr>
        <w:footnoteReference w:id="97"/>
      </w:r>
      <w:r>
        <w:rPr>
          <w:rFonts w:cs="B Mitra" w:hint="cs"/>
          <w:noProof/>
          <w:sz w:val="24"/>
          <w:szCs w:val="24"/>
          <w:rtl/>
          <w:lang w:bidi="fa-IR"/>
        </w:rPr>
        <w:t>، حقیقت عینی</w:t>
      </w:r>
      <w:r w:rsidR="009B7D9A">
        <w:rPr>
          <w:rStyle w:val="FootnoteReference"/>
          <w:rFonts w:cs="B Mitra"/>
          <w:noProof/>
          <w:sz w:val="24"/>
          <w:szCs w:val="24"/>
          <w:rtl/>
          <w:lang w:bidi="fa-IR"/>
        </w:rPr>
        <w:footnoteReference w:id="98"/>
      </w:r>
      <w:r>
        <w:rPr>
          <w:rFonts w:cs="B Mitra" w:hint="cs"/>
          <w:noProof/>
          <w:sz w:val="24"/>
          <w:szCs w:val="24"/>
          <w:rtl/>
          <w:lang w:bidi="fa-IR"/>
        </w:rPr>
        <w:t xml:space="preserve"> و جوهرگرایی</w:t>
      </w:r>
      <w:r w:rsidR="009B7D9A">
        <w:rPr>
          <w:rStyle w:val="FootnoteReference"/>
          <w:rFonts w:cs="B Mitra"/>
          <w:noProof/>
          <w:sz w:val="24"/>
          <w:szCs w:val="24"/>
          <w:rtl/>
          <w:lang w:bidi="fa-IR"/>
        </w:rPr>
        <w:footnoteReference w:id="99"/>
      </w:r>
      <w:r>
        <w:rPr>
          <w:rFonts w:cs="B Mitra" w:hint="cs"/>
          <w:noProof/>
          <w:sz w:val="24"/>
          <w:szCs w:val="24"/>
          <w:rtl/>
          <w:lang w:bidi="fa-IR"/>
        </w:rPr>
        <w:t xml:space="preserve"> است؛ زیرا به اعتقاد آنها، دانش و حقیقت توسط ذهن ما ساخته، پرداخته و کشف می‌شوند. واقعیت از دید برساخت‌گرایان متکثر و منعطف است و بدین‌تریب دنیای واقعی یگانه‌ای وجود ندارد. برساخت‌گرایان ضد تفکر جوهرگرایی هستند. </w:t>
      </w:r>
      <w:bookmarkStart w:id="13" w:name="OLE_LINK13"/>
      <w:bookmarkStart w:id="14" w:name="OLE_LINK14"/>
      <w:r>
        <w:rPr>
          <w:rFonts w:cs="B Mitra"/>
          <w:noProof/>
          <w:sz w:val="24"/>
          <w:szCs w:val="24"/>
          <w:lang w:bidi="fa-IR"/>
        </w:rPr>
        <w:t>(Denzin &amp; Lincoln, 1994:125)</w:t>
      </w:r>
      <w:bookmarkEnd w:id="13"/>
      <w:bookmarkEnd w:id="14"/>
    </w:p>
    <w:p w:rsidR="00946057" w:rsidRDefault="00946057" w:rsidP="00946057">
      <w:pPr>
        <w:bidi/>
        <w:rPr>
          <w:rFonts w:cs="B Mitra"/>
          <w:noProof/>
          <w:sz w:val="24"/>
          <w:szCs w:val="24"/>
          <w:lang w:bidi="fa-IR"/>
        </w:rPr>
      </w:pPr>
      <w:r>
        <w:rPr>
          <w:rFonts w:cs="B Mitra" w:hint="cs"/>
          <w:noProof/>
          <w:sz w:val="24"/>
          <w:szCs w:val="24"/>
          <w:rtl/>
          <w:lang w:bidi="fa-IR"/>
        </w:rPr>
        <w:t>ریشه‌های تفکر برساختی را باید در ایده‌های فلسفی نلسون گودمن</w:t>
      </w:r>
      <w:r>
        <w:rPr>
          <w:rStyle w:val="FootnoteReference"/>
          <w:rFonts w:cs="B Mitra"/>
          <w:noProof/>
          <w:sz w:val="24"/>
          <w:szCs w:val="24"/>
          <w:rtl/>
          <w:lang w:bidi="fa-IR"/>
        </w:rPr>
        <w:footnoteReference w:id="100"/>
      </w:r>
      <w:r>
        <w:rPr>
          <w:rFonts w:cs="B Mitra" w:hint="cs"/>
          <w:noProof/>
          <w:sz w:val="24"/>
          <w:szCs w:val="24"/>
          <w:rtl/>
          <w:lang w:bidi="fa-IR"/>
        </w:rPr>
        <w:t xml:space="preserve"> جستجو کرد. نلسون گودمن مفهوم ناواقع‌گرایی</w:t>
      </w:r>
      <w:r>
        <w:rPr>
          <w:rStyle w:val="FootnoteReference"/>
          <w:rFonts w:cs="B Mitra"/>
          <w:noProof/>
          <w:sz w:val="24"/>
          <w:szCs w:val="24"/>
          <w:rtl/>
          <w:lang w:bidi="fa-IR"/>
        </w:rPr>
        <w:footnoteReference w:id="101"/>
      </w:r>
      <w:r>
        <w:rPr>
          <w:rFonts w:cs="B Mitra" w:hint="cs"/>
          <w:noProof/>
          <w:sz w:val="24"/>
          <w:szCs w:val="24"/>
          <w:rtl/>
          <w:lang w:bidi="fa-IR"/>
        </w:rPr>
        <w:t xml:space="preserve"> را مطرح می‌کند که نوعی از نسبی‌گرایی</w:t>
      </w:r>
      <w:r>
        <w:rPr>
          <w:rStyle w:val="FootnoteReference"/>
          <w:rFonts w:cs="B Mitra"/>
          <w:noProof/>
          <w:sz w:val="24"/>
          <w:szCs w:val="24"/>
          <w:rtl/>
          <w:lang w:bidi="fa-IR"/>
        </w:rPr>
        <w:footnoteReference w:id="102"/>
      </w:r>
      <w:r>
        <w:rPr>
          <w:rFonts w:cs="B Mitra" w:hint="cs"/>
          <w:noProof/>
          <w:sz w:val="24"/>
          <w:szCs w:val="24"/>
          <w:rtl/>
          <w:lang w:bidi="fa-IR"/>
        </w:rPr>
        <w:t xml:space="preserve"> رادیکال محسوب می‌شود. ناواقع‌گرایی گودمن نه به این معنا که هیچ چیز در این جهان واقعی نیست، بلکه بدین معناست که هر چیز خود را به صورت روایت‌های مختلف و جهان‌های مختلف باز می‌شناساند. ناواقع‌گرایی گودمن تکثرگرا و عمل‌گراست و درستی</w:t>
      </w:r>
      <w:r>
        <w:rPr>
          <w:rStyle w:val="FootnoteReference"/>
          <w:rFonts w:cs="B Mitra"/>
          <w:noProof/>
          <w:sz w:val="24"/>
          <w:szCs w:val="24"/>
          <w:rtl/>
          <w:lang w:bidi="fa-IR"/>
        </w:rPr>
        <w:footnoteReference w:id="103"/>
      </w:r>
      <w:r>
        <w:rPr>
          <w:rFonts w:cs="B Mitra" w:hint="cs"/>
          <w:noProof/>
          <w:sz w:val="24"/>
          <w:szCs w:val="24"/>
          <w:rtl/>
          <w:lang w:bidi="fa-IR"/>
        </w:rPr>
        <w:t xml:space="preserve"> (اعتبار محلی) را جایگزین حقیقت، و قابل پذیرش بودن و قابل تطبیق بودن یک گزاره را جایگزین قابل اعتماد بودن آن می‌سازد. </w:t>
      </w:r>
      <w:r>
        <w:rPr>
          <w:rFonts w:cs="B Mitra"/>
          <w:noProof/>
          <w:sz w:val="24"/>
          <w:szCs w:val="24"/>
          <w:lang w:bidi="fa-IR"/>
        </w:rPr>
        <w:t>(Denzin &amp; Lincoln, 1994:126)</w:t>
      </w:r>
    </w:p>
    <w:p w:rsidR="00946057" w:rsidRDefault="00946057" w:rsidP="00D66BBE">
      <w:pPr>
        <w:bidi/>
        <w:rPr>
          <w:rFonts w:cs="B Mitra"/>
          <w:noProof/>
          <w:sz w:val="24"/>
          <w:szCs w:val="24"/>
          <w:rtl/>
          <w:lang w:bidi="fa-IR"/>
        </w:rPr>
      </w:pPr>
      <w:r>
        <w:rPr>
          <w:rFonts w:cs="B Mitra" w:hint="cs"/>
          <w:noProof/>
          <w:sz w:val="24"/>
          <w:szCs w:val="24"/>
          <w:rtl/>
          <w:lang w:bidi="fa-IR"/>
        </w:rPr>
        <w:t>تفکر برساخت‌گرایی را در دو شاخه می‌توان مورد بررسی قرار داد.. شاخه‌ی نخست برساخت‌گرایی افراطی</w:t>
      </w:r>
      <w:r w:rsidR="005F6B67">
        <w:rPr>
          <w:rStyle w:val="FootnoteReference"/>
          <w:rFonts w:cs="B Mitra"/>
          <w:noProof/>
          <w:sz w:val="24"/>
          <w:szCs w:val="24"/>
          <w:rtl/>
          <w:lang w:bidi="fa-IR"/>
        </w:rPr>
        <w:footnoteReference w:id="104"/>
      </w:r>
      <w:r>
        <w:rPr>
          <w:rFonts w:cs="B Mitra" w:hint="cs"/>
          <w:noProof/>
          <w:sz w:val="24"/>
          <w:szCs w:val="24"/>
          <w:rtl/>
          <w:lang w:bidi="fa-IR"/>
        </w:rPr>
        <w:t xml:space="preserve"> است که ارنست فون گلاسر</w:t>
      </w:r>
      <w:r w:rsidR="005F6B67">
        <w:rPr>
          <w:rFonts w:cs="B Mitra" w:hint="cs"/>
          <w:noProof/>
          <w:sz w:val="24"/>
          <w:szCs w:val="24"/>
          <w:rtl/>
          <w:lang w:bidi="fa-IR"/>
        </w:rPr>
        <w:t>س</w:t>
      </w:r>
      <w:r>
        <w:rPr>
          <w:rFonts w:cs="B Mitra" w:hint="cs"/>
          <w:noProof/>
          <w:sz w:val="24"/>
          <w:szCs w:val="24"/>
          <w:rtl/>
          <w:lang w:bidi="fa-IR"/>
        </w:rPr>
        <w:t>فلد</w:t>
      </w:r>
      <w:r w:rsidR="005F6B67">
        <w:rPr>
          <w:rStyle w:val="FootnoteReference"/>
          <w:rFonts w:cs="B Mitra"/>
          <w:noProof/>
          <w:sz w:val="24"/>
          <w:szCs w:val="24"/>
          <w:rtl/>
          <w:lang w:bidi="fa-IR"/>
        </w:rPr>
        <w:footnoteReference w:id="105"/>
      </w:r>
      <w:r>
        <w:rPr>
          <w:rFonts w:cs="B Mitra" w:hint="cs"/>
          <w:noProof/>
          <w:sz w:val="24"/>
          <w:szCs w:val="24"/>
          <w:rtl/>
          <w:lang w:bidi="fa-IR"/>
        </w:rPr>
        <w:t xml:space="preserve"> آن را نمایندگی می‌کند. به زعم گلاسر</w:t>
      </w:r>
      <w:r w:rsidR="005F6B67">
        <w:rPr>
          <w:rFonts w:cs="B Mitra" w:hint="cs"/>
          <w:noProof/>
          <w:sz w:val="24"/>
          <w:szCs w:val="24"/>
          <w:rtl/>
          <w:lang w:bidi="fa-IR"/>
        </w:rPr>
        <w:t>س</w:t>
      </w:r>
      <w:r>
        <w:rPr>
          <w:rFonts w:cs="B Mitra" w:hint="cs"/>
          <w:noProof/>
          <w:sz w:val="24"/>
          <w:szCs w:val="24"/>
          <w:rtl/>
          <w:lang w:bidi="fa-IR"/>
        </w:rPr>
        <w:t>فلد، برساخت‌گرایی افراطی بر آن است که ارتباطی مستقیم و دایمی میان ذهن و جهان وجود دارد؛ زیرا نمی‌توان قایل به وجود دنیایی عینی خارج از ذهن افراد قایل بود. شاخه‌ی دیگر برساخت‌گرایی، برساخت‌گرایی اجتماعی</w:t>
      </w:r>
      <w:r w:rsidR="005F6B67">
        <w:rPr>
          <w:rStyle w:val="FootnoteReference"/>
          <w:rFonts w:cs="B Mitra"/>
          <w:noProof/>
          <w:sz w:val="24"/>
          <w:szCs w:val="24"/>
          <w:rtl/>
          <w:lang w:bidi="fa-IR"/>
        </w:rPr>
        <w:footnoteReference w:id="106"/>
      </w:r>
      <w:r>
        <w:rPr>
          <w:rFonts w:cs="B Mitra" w:hint="cs"/>
          <w:noProof/>
          <w:sz w:val="24"/>
          <w:szCs w:val="24"/>
          <w:rtl/>
          <w:lang w:bidi="fa-IR"/>
        </w:rPr>
        <w:t xml:space="preserve"> است که نمایندگی آن را کنت جرجن و ماری جرجن</w:t>
      </w:r>
      <w:r w:rsidR="005F6B67">
        <w:rPr>
          <w:rStyle w:val="FootnoteReference"/>
          <w:rFonts w:cs="B Mitra"/>
          <w:noProof/>
          <w:sz w:val="24"/>
          <w:szCs w:val="24"/>
          <w:rtl/>
          <w:lang w:bidi="fa-IR"/>
        </w:rPr>
        <w:footnoteReference w:id="107"/>
      </w:r>
      <w:r>
        <w:rPr>
          <w:rFonts w:cs="B Mitra" w:hint="cs"/>
          <w:noProof/>
          <w:sz w:val="24"/>
          <w:szCs w:val="24"/>
          <w:rtl/>
          <w:lang w:bidi="fa-IR"/>
        </w:rPr>
        <w:t xml:space="preserve"> بر عهده دارند. این شاخه از برساخت‌گرایی به پدیدارشناسی آلفرد شوتز نزدیک می‌شود و به دنبال شناخت جهان به اشتراک</w:t>
      </w:r>
      <w:r w:rsidR="005F6B67">
        <w:rPr>
          <w:rFonts w:cs="B Mitra"/>
          <w:noProof/>
          <w:sz w:val="24"/>
          <w:szCs w:val="24"/>
          <w:lang w:bidi="fa-IR"/>
        </w:rPr>
        <w:t xml:space="preserve"> </w:t>
      </w:r>
      <w:r>
        <w:rPr>
          <w:rFonts w:cs="B Mitra" w:hint="cs"/>
          <w:noProof/>
          <w:sz w:val="24"/>
          <w:szCs w:val="24"/>
          <w:rtl/>
          <w:lang w:bidi="fa-IR"/>
        </w:rPr>
        <w:t>‌گذاشته در روابط بین‌الاذهانی و برساخت اجتماعی معنا و دانش است. صورت رادیکالی از برساخت‌گرایی اجتماعی به واسطه‌ی نظریات استنلی فیش</w:t>
      </w:r>
      <w:r w:rsidR="005F6B67">
        <w:rPr>
          <w:rStyle w:val="FootnoteReference"/>
          <w:rFonts w:cs="B Mitra"/>
          <w:noProof/>
          <w:sz w:val="24"/>
          <w:szCs w:val="24"/>
          <w:rtl/>
          <w:lang w:bidi="fa-IR"/>
        </w:rPr>
        <w:footnoteReference w:id="108"/>
      </w:r>
      <w:r>
        <w:rPr>
          <w:rFonts w:cs="B Mitra" w:hint="cs"/>
          <w:noProof/>
          <w:sz w:val="24"/>
          <w:szCs w:val="24"/>
          <w:rtl/>
          <w:lang w:bidi="fa-IR"/>
        </w:rPr>
        <w:t xml:space="preserve"> به حوزه‌ی زبان‌شناسی وارد شده و برساخت‌گرایی زبانی را ایجاد نموده است. هر دوی این شاخه‌ها تاکید دارند که برساخت‌گرایی را در حوزه‌ی معرفت‌شناختی پذیرفته‌اند و نه در حوزه‌ی هستی‌شناختی؛ اما با این وجود هر</w:t>
      </w:r>
      <w:r w:rsidR="00DC2295">
        <w:rPr>
          <w:rFonts w:cs="B Mitra"/>
          <w:noProof/>
          <w:sz w:val="24"/>
          <w:szCs w:val="24"/>
          <w:lang w:bidi="fa-IR"/>
        </w:rPr>
        <w:t xml:space="preserve"> </w:t>
      </w:r>
      <w:r>
        <w:rPr>
          <w:rFonts w:cs="B Mitra" w:hint="cs"/>
          <w:noProof/>
          <w:sz w:val="24"/>
          <w:szCs w:val="24"/>
          <w:rtl/>
          <w:lang w:bidi="fa-IR"/>
        </w:rPr>
        <w:t>یک دلالت‌هایی در حوزه‌ی هستی‌شناختی دارند.</w:t>
      </w:r>
      <w:r w:rsidR="00DC2295">
        <w:rPr>
          <w:rFonts w:cs="B Mitra" w:hint="cs"/>
          <w:noProof/>
          <w:sz w:val="24"/>
          <w:szCs w:val="24"/>
          <w:rtl/>
          <w:lang w:bidi="fa-IR"/>
        </w:rPr>
        <w:t xml:space="preserve"> برساخت‌گرایی به ویژه </w:t>
      </w:r>
      <w:r w:rsidR="00DC2295">
        <w:rPr>
          <w:rFonts w:cs="B Mitra" w:hint="cs"/>
          <w:noProof/>
          <w:sz w:val="24"/>
          <w:szCs w:val="24"/>
          <w:rtl/>
          <w:lang w:bidi="fa-IR"/>
        </w:rPr>
        <w:lastRenderedPageBreak/>
        <w:t>طرفداران بسیاری میان متفکران و پژوهندگان فمینیست</w:t>
      </w:r>
      <w:r w:rsidR="00BE61BF">
        <w:rPr>
          <w:rFonts w:cs="B Mitra" w:hint="cs"/>
          <w:noProof/>
          <w:sz w:val="24"/>
          <w:szCs w:val="24"/>
          <w:rtl/>
          <w:lang w:bidi="fa-IR"/>
        </w:rPr>
        <w:t>ی چون اسمیت، گیلیان و رایجر</w:t>
      </w:r>
      <w:r w:rsidR="00BE61BF">
        <w:rPr>
          <w:rStyle w:val="FootnoteReference"/>
          <w:rFonts w:cs="B Mitra"/>
          <w:noProof/>
          <w:sz w:val="24"/>
          <w:szCs w:val="24"/>
          <w:rtl/>
          <w:lang w:bidi="fa-IR"/>
        </w:rPr>
        <w:footnoteReference w:id="109"/>
      </w:r>
      <w:r w:rsidR="00DC2295">
        <w:rPr>
          <w:rFonts w:cs="B Mitra" w:hint="cs"/>
          <w:noProof/>
          <w:sz w:val="24"/>
          <w:szCs w:val="24"/>
          <w:rtl/>
          <w:lang w:bidi="fa-IR"/>
        </w:rPr>
        <w:t xml:space="preserve"> دارد</w:t>
      </w:r>
      <w:r w:rsidR="00580FB4">
        <w:rPr>
          <w:rFonts w:cs="B Mitra" w:hint="cs"/>
          <w:noProof/>
          <w:sz w:val="24"/>
          <w:szCs w:val="24"/>
          <w:rtl/>
          <w:lang w:bidi="fa-IR"/>
        </w:rPr>
        <w:t xml:space="preserve"> که می‌کوشند چگونگی برساخت جنسیت را در ساختار روابط اجتماعی تبیین کنند</w:t>
      </w:r>
      <w:r w:rsidR="00DC2295">
        <w:rPr>
          <w:rFonts w:cs="B Mitra" w:hint="cs"/>
          <w:noProof/>
          <w:sz w:val="24"/>
          <w:szCs w:val="24"/>
          <w:rtl/>
          <w:lang w:bidi="fa-IR"/>
        </w:rPr>
        <w:t>. تکنیک‌های اصلی مورد استفاده در این روش عموما تحلیل‌های زبان‌شناسی اجتماعی و تحلیل گفتمان است.</w:t>
      </w:r>
      <w:r>
        <w:rPr>
          <w:rFonts w:cs="B Mitra" w:hint="cs"/>
          <w:noProof/>
          <w:sz w:val="24"/>
          <w:szCs w:val="24"/>
          <w:rtl/>
          <w:lang w:bidi="fa-IR"/>
        </w:rPr>
        <w:t xml:space="preserve"> </w:t>
      </w:r>
      <w:r w:rsidR="00DC2295">
        <w:rPr>
          <w:rFonts w:cs="B Mitra"/>
          <w:noProof/>
          <w:sz w:val="24"/>
          <w:szCs w:val="24"/>
          <w:lang w:bidi="fa-IR"/>
        </w:rPr>
        <w:t>(Denzin &amp; Lincoln, 1994:</w:t>
      </w:r>
      <w:r w:rsidR="00D66BBE">
        <w:rPr>
          <w:rFonts w:cs="B Mitra"/>
          <w:noProof/>
          <w:sz w:val="24"/>
          <w:szCs w:val="24"/>
          <w:lang w:bidi="fa-IR"/>
        </w:rPr>
        <w:t>126-129</w:t>
      </w:r>
      <w:r w:rsidR="00DC2295">
        <w:rPr>
          <w:rFonts w:cs="B Mitra"/>
          <w:noProof/>
          <w:sz w:val="24"/>
          <w:szCs w:val="24"/>
          <w:lang w:bidi="fa-IR"/>
        </w:rPr>
        <w:t>)</w:t>
      </w:r>
    </w:p>
    <w:p w:rsidR="00946057" w:rsidRDefault="00ED6EA0" w:rsidP="00946057">
      <w:pPr>
        <w:bidi/>
        <w:rPr>
          <w:rFonts w:cs="B Mitra"/>
          <w:sz w:val="24"/>
          <w:szCs w:val="24"/>
          <w:rtl/>
          <w:lang w:bidi="fa-IR"/>
        </w:rPr>
      </w:pPr>
      <w:r>
        <w:rPr>
          <w:rFonts w:cs="B Mitra" w:hint="cs"/>
          <w:sz w:val="24"/>
          <w:szCs w:val="24"/>
          <w:rtl/>
          <w:lang w:bidi="fa-IR"/>
        </w:rPr>
        <w:t>از دیدگاه برساخت‌گرایی، یک برسازه حایز ویژگی‌های زیر است:</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یک برسازه تلاشی است برای ایجاد یک معنا یا تفسیر جهان و تجربیات افراد</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یک برسازه میان گروهی از افراد به اشتراک گذاشته شده است. برسازه‌های نظام‌یافته، برسازه‌هایی هستند که شدیدا به اشتراک گذاشته‌شده و ساختار یافته‌اند.</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برسازه‌ها به دامنه‌ی داده‌های در دسترس وابسته هستند و بر اساس آنها تعریف می‌شوند.</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برخی از سازه‌ها دارای د‌زکارکردی هستند و باید آنها را بدسازه</w:t>
      </w:r>
      <w:r>
        <w:rPr>
          <w:rStyle w:val="FootnoteReference"/>
          <w:rFonts w:cs="B Mitra"/>
          <w:sz w:val="24"/>
          <w:szCs w:val="24"/>
          <w:rtl/>
          <w:lang w:bidi="fa-IR"/>
        </w:rPr>
        <w:footnoteReference w:id="110"/>
      </w:r>
      <w:r>
        <w:rPr>
          <w:rFonts w:cs="B Mitra" w:hint="cs"/>
          <w:sz w:val="24"/>
          <w:szCs w:val="24"/>
          <w:rtl/>
          <w:lang w:bidi="fa-IR"/>
        </w:rPr>
        <w:t xml:space="preserve"> منظور داشت.</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قضاوت درمورد بدسازه بودن یا نبودن یک برسازه باید بر اساس انگاره‌های پارادایمی همان برسازه صورت گیرد.</w:t>
      </w:r>
    </w:p>
    <w:p w:rsidR="00ED6EA0" w:rsidRDefault="00ED6EA0" w:rsidP="00ED6EA0">
      <w:pPr>
        <w:pStyle w:val="ListParagraph"/>
        <w:numPr>
          <w:ilvl w:val="0"/>
          <w:numId w:val="1"/>
        </w:numPr>
        <w:bidi/>
        <w:rPr>
          <w:rFonts w:cs="B Mitra"/>
          <w:sz w:val="24"/>
          <w:szCs w:val="24"/>
          <w:lang w:bidi="fa-IR"/>
        </w:rPr>
      </w:pPr>
      <w:r>
        <w:rPr>
          <w:rFonts w:cs="B Mitra" w:hint="cs"/>
          <w:sz w:val="24"/>
          <w:szCs w:val="24"/>
          <w:rtl/>
          <w:lang w:bidi="fa-IR"/>
        </w:rPr>
        <w:t xml:space="preserve">برسازه‌های در مواجهه با اطلاعات جدید دچار چالش می‌شوند. در صورتی‌که انعطاف و توان کافی را داشته باشند بر آن فایق می‌آیند و در غیر این‌صورت واژگون می‌شوند. </w:t>
      </w:r>
      <w:r>
        <w:rPr>
          <w:rFonts w:cs="B Mitra"/>
          <w:noProof/>
          <w:sz w:val="24"/>
          <w:szCs w:val="24"/>
          <w:lang w:bidi="fa-IR"/>
        </w:rPr>
        <w:t>(Denzin &amp; Lincoln, 1994:129)</w:t>
      </w:r>
    </w:p>
    <w:p w:rsidR="000F47F9" w:rsidRDefault="000F47F9" w:rsidP="000F47F9">
      <w:pPr>
        <w:bidi/>
        <w:rPr>
          <w:rFonts w:cs="B Mitra"/>
          <w:sz w:val="24"/>
          <w:szCs w:val="24"/>
          <w:rtl/>
          <w:lang w:bidi="fa-IR"/>
        </w:rPr>
      </w:pPr>
      <w:r>
        <w:rPr>
          <w:rFonts w:cs="B Mitra" w:hint="cs"/>
          <w:sz w:val="24"/>
          <w:szCs w:val="24"/>
          <w:rtl/>
          <w:lang w:bidi="fa-IR"/>
        </w:rPr>
        <w:t>اهم انتقاداتی که بر تفکرات تفسیری و برساختی وارد شده است عبارتند از:</w:t>
      </w:r>
    </w:p>
    <w:p w:rsidR="000F47F9" w:rsidRDefault="000F47F9" w:rsidP="000F47F9">
      <w:pPr>
        <w:pStyle w:val="ListParagraph"/>
        <w:numPr>
          <w:ilvl w:val="0"/>
          <w:numId w:val="1"/>
        </w:numPr>
        <w:bidi/>
        <w:rPr>
          <w:rFonts w:cs="B Mitra"/>
          <w:sz w:val="24"/>
          <w:szCs w:val="24"/>
          <w:lang w:bidi="fa-IR"/>
        </w:rPr>
      </w:pPr>
      <w:r>
        <w:rPr>
          <w:rFonts w:cs="B Mitra" w:hint="cs"/>
          <w:sz w:val="24"/>
          <w:szCs w:val="24"/>
          <w:rtl/>
          <w:lang w:bidi="fa-IR"/>
        </w:rPr>
        <w:t>فقدان شاخصی برای ارزیابی و اعتبارسنجی</w:t>
      </w:r>
    </w:p>
    <w:p w:rsidR="000F47F9" w:rsidRDefault="000F47F9" w:rsidP="000F47F9">
      <w:pPr>
        <w:pStyle w:val="ListParagraph"/>
        <w:numPr>
          <w:ilvl w:val="0"/>
          <w:numId w:val="1"/>
        </w:numPr>
        <w:bidi/>
        <w:rPr>
          <w:rFonts w:cs="B Mitra"/>
          <w:sz w:val="24"/>
          <w:szCs w:val="24"/>
          <w:lang w:bidi="fa-IR"/>
        </w:rPr>
      </w:pPr>
      <w:r>
        <w:rPr>
          <w:rFonts w:cs="B Mitra" w:hint="cs"/>
          <w:sz w:val="24"/>
          <w:szCs w:val="24"/>
          <w:rtl/>
          <w:lang w:bidi="fa-IR"/>
        </w:rPr>
        <w:t xml:space="preserve">فقدان سویه‌ی انتقادی </w:t>
      </w:r>
    </w:p>
    <w:p w:rsidR="000F47F9" w:rsidRDefault="000F47F9" w:rsidP="000F47F9">
      <w:pPr>
        <w:pStyle w:val="ListParagraph"/>
        <w:numPr>
          <w:ilvl w:val="0"/>
          <w:numId w:val="1"/>
        </w:numPr>
        <w:bidi/>
        <w:rPr>
          <w:rFonts w:cs="B Mitra"/>
          <w:sz w:val="24"/>
          <w:szCs w:val="24"/>
          <w:lang w:bidi="fa-IR"/>
        </w:rPr>
      </w:pPr>
      <w:r>
        <w:rPr>
          <w:rFonts w:cs="B Mitra" w:hint="cs"/>
          <w:sz w:val="24"/>
          <w:szCs w:val="24"/>
          <w:rtl/>
          <w:lang w:bidi="fa-IR"/>
        </w:rPr>
        <w:t>دخالت یافتن نظرات و برداشت‌های محقق و مولف در واقعیات</w:t>
      </w:r>
    </w:p>
    <w:p w:rsidR="000F47F9" w:rsidRDefault="000F47F9" w:rsidP="00607870">
      <w:pPr>
        <w:pStyle w:val="ListParagraph"/>
        <w:numPr>
          <w:ilvl w:val="0"/>
          <w:numId w:val="1"/>
        </w:numPr>
        <w:bidi/>
        <w:rPr>
          <w:rFonts w:cs="B Mitra"/>
          <w:sz w:val="24"/>
          <w:szCs w:val="24"/>
          <w:lang w:bidi="fa-IR"/>
        </w:rPr>
      </w:pPr>
      <w:r>
        <w:rPr>
          <w:rFonts w:cs="B Mitra" w:hint="cs"/>
          <w:sz w:val="24"/>
          <w:szCs w:val="24"/>
          <w:rtl/>
          <w:lang w:bidi="fa-IR"/>
        </w:rPr>
        <w:t xml:space="preserve">بسط مفهومی روانشناختی و معتبر در حوزه‌ی معرفت‌شناختی به روش‌شناسی و هستی‌شناسی </w:t>
      </w:r>
      <w:r>
        <w:rPr>
          <w:rFonts w:cs="B Mitra"/>
          <w:noProof/>
          <w:sz w:val="24"/>
          <w:szCs w:val="24"/>
          <w:lang w:bidi="fa-IR"/>
        </w:rPr>
        <w:t>(Denzin &amp; Lincoln, 1994:</w:t>
      </w:r>
      <w:r w:rsidR="00607870">
        <w:rPr>
          <w:rFonts w:cs="B Mitra"/>
          <w:noProof/>
          <w:sz w:val="24"/>
          <w:szCs w:val="24"/>
          <w:lang w:bidi="fa-IR"/>
        </w:rPr>
        <w:t>130-132</w:t>
      </w:r>
      <w:r>
        <w:rPr>
          <w:rFonts w:cs="B Mitra"/>
          <w:noProof/>
          <w:sz w:val="24"/>
          <w:szCs w:val="24"/>
          <w:lang w:bidi="fa-IR"/>
        </w:rPr>
        <w:t>)</w:t>
      </w:r>
    </w:p>
    <w:p w:rsidR="000F47F9" w:rsidRDefault="000F47F9" w:rsidP="000F47F9">
      <w:pPr>
        <w:bidi/>
        <w:rPr>
          <w:rFonts w:cs="B Mitra"/>
          <w:sz w:val="24"/>
          <w:szCs w:val="24"/>
          <w:rtl/>
          <w:lang w:bidi="fa-IR"/>
        </w:rPr>
      </w:pPr>
    </w:p>
    <w:p w:rsidR="000F47F9" w:rsidRDefault="00854FD5" w:rsidP="000F47F9">
      <w:pPr>
        <w:bidi/>
        <w:rPr>
          <w:rFonts w:cs="B Mitra"/>
          <w:b/>
          <w:bCs/>
          <w:sz w:val="24"/>
          <w:szCs w:val="24"/>
          <w:rtl/>
          <w:lang w:bidi="fa-IR"/>
        </w:rPr>
      </w:pPr>
      <w:r>
        <w:rPr>
          <w:rFonts w:cs="B Mitra" w:hint="cs"/>
          <w:b/>
          <w:bCs/>
          <w:sz w:val="24"/>
          <w:szCs w:val="24"/>
          <w:rtl/>
          <w:lang w:bidi="fa-IR"/>
        </w:rPr>
        <w:t>نظریه‌ی انتقادی</w:t>
      </w:r>
    </w:p>
    <w:p w:rsidR="001C2196" w:rsidRDefault="00854FD5" w:rsidP="00BF0B03">
      <w:pPr>
        <w:bidi/>
        <w:rPr>
          <w:rFonts w:cs="B Mitra"/>
          <w:sz w:val="24"/>
          <w:szCs w:val="24"/>
          <w:rtl/>
          <w:lang w:bidi="fa-IR"/>
        </w:rPr>
      </w:pPr>
      <w:r>
        <w:rPr>
          <w:rFonts w:cs="B Mitra" w:hint="cs"/>
          <w:sz w:val="24"/>
          <w:szCs w:val="24"/>
          <w:rtl/>
          <w:lang w:bidi="fa-IR"/>
        </w:rPr>
        <w:t>آغاز شکل‌گیری نظریه‌ی انتقادی</w:t>
      </w:r>
      <w:r w:rsidR="001C2196">
        <w:rPr>
          <w:rStyle w:val="FootnoteReference"/>
          <w:rFonts w:cs="B Mitra"/>
          <w:sz w:val="24"/>
          <w:szCs w:val="24"/>
          <w:rtl/>
          <w:lang w:bidi="fa-IR"/>
        </w:rPr>
        <w:footnoteReference w:id="111"/>
      </w:r>
      <w:r>
        <w:rPr>
          <w:rFonts w:cs="B Mitra" w:hint="cs"/>
          <w:sz w:val="24"/>
          <w:szCs w:val="24"/>
          <w:rtl/>
          <w:lang w:bidi="fa-IR"/>
        </w:rPr>
        <w:t>، به مطالعات مرکز پژوهش‌های فرانکفورت باز می‌گردد که در آن چهره‌هایی چون تئودور آدورنو</w:t>
      </w:r>
      <w:r w:rsidR="001C2196">
        <w:rPr>
          <w:rStyle w:val="FootnoteReference"/>
          <w:rFonts w:cs="B Mitra"/>
          <w:sz w:val="24"/>
          <w:szCs w:val="24"/>
          <w:rtl/>
          <w:lang w:bidi="fa-IR"/>
        </w:rPr>
        <w:footnoteReference w:id="112"/>
      </w:r>
      <w:r>
        <w:rPr>
          <w:rFonts w:cs="B Mitra" w:hint="cs"/>
          <w:sz w:val="24"/>
          <w:szCs w:val="24"/>
          <w:rtl/>
          <w:lang w:bidi="fa-IR"/>
        </w:rPr>
        <w:t>، ماکس هورکهایمر</w:t>
      </w:r>
      <w:r w:rsidR="001C2196">
        <w:rPr>
          <w:rStyle w:val="FootnoteReference"/>
          <w:rFonts w:cs="B Mitra"/>
          <w:sz w:val="24"/>
          <w:szCs w:val="24"/>
          <w:rtl/>
          <w:lang w:bidi="fa-IR"/>
        </w:rPr>
        <w:footnoteReference w:id="113"/>
      </w:r>
      <w:r>
        <w:rPr>
          <w:rFonts w:cs="B Mitra" w:hint="cs"/>
          <w:sz w:val="24"/>
          <w:szCs w:val="24"/>
          <w:rtl/>
          <w:lang w:bidi="fa-IR"/>
        </w:rPr>
        <w:t xml:space="preserve"> و هربرت مارکوزه</w:t>
      </w:r>
      <w:r w:rsidR="001C2196">
        <w:rPr>
          <w:rStyle w:val="FootnoteReference"/>
          <w:rFonts w:cs="B Mitra"/>
          <w:sz w:val="24"/>
          <w:szCs w:val="24"/>
          <w:rtl/>
          <w:lang w:bidi="fa-IR"/>
        </w:rPr>
        <w:footnoteReference w:id="114"/>
      </w:r>
      <w:r>
        <w:rPr>
          <w:rFonts w:cs="B Mitra" w:hint="cs"/>
          <w:sz w:val="24"/>
          <w:szCs w:val="24"/>
          <w:rtl/>
          <w:lang w:bidi="fa-IR"/>
        </w:rPr>
        <w:t xml:space="preserve"> گرد هم جمع شدند و نظریاتی را در استمرار سنت فلسفه آلمان، و به‌ویژه آراء کارل مارکس</w:t>
      </w:r>
      <w:r w:rsidR="001C2196">
        <w:rPr>
          <w:rStyle w:val="FootnoteReference"/>
          <w:rFonts w:cs="B Mitra"/>
          <w:sz w:val="24"/>
          <w:szCs w:val="24"/>
          <w:rtl/>
          <w:lang w:bidi="fa-IR"/>
        </w:rPr>
        <w:footnoteReference w:id="115"/>
      </w:r>
      <w:r>
        <w:rPr>
          <w:rFonts w:cs="B Mitra" w:hint="cs"/>
          <w:sz w:val="24"/>
          <w:szCs w:val="24"/>
          <w:rtl/>
          <w:lang w:bidi="fa-IR"/>
        </w:rPr>
        <w:t>، ایمانوئل کانت، گئورگ ویلهام فردیدریش هگل</w:t>
      </w:r>
      <w:r w:rsidR="001C2196">
        <w:rPr>
          <w:rStyle w:val="FootnoteReference"/>
          <w:rFonts w:cs="B Mitra"/>
          <w:sz w:val="24"/>
          <w:szCs w:val="24"/>
          <w:rtl/>
          <w:lang w:bidi="fa-IR"/>
        </w:rPr>
        <w:footnoteReference w:id="116"/>
      </w:r>
      <w:r>
        <w:rPr>
          <w:rFonts w:cs="B Mitra" w:hint="cs"/>
          <w:sz w:val="24"/>
          <w:szCs w:val="24"/>
          <w:rtl/>
          <w:lang w:bidi="fa-IR"/>
        </w:rPr>
        <w:t xml:space="preserve"> و ماکس وبر</w:t>
      </w:r>
      <w:r w:rsidR="001C2196">
        <w:rPr>
          <w:rStyle w:val="FootnoteReference"/>
          <w:rFonts w:cs="B Mitra"/>
          <w:sz w:val="24"/>
          <w:szCs w:val="24"/>
          <w:rtl/>
          <w:lang w:bidi="fa-IR"/>
        </w:rPr>
        <w:footnoteReference w:id="117"/>
      </w:r>
      <w:r>
        <w:rPr>
          <w:rFonts w:cs="B Mitra" w:hint="cs"/>
          <w:sz w:val="24"/>
          <w:szCs w:val="24"/>
          <w:rtl/>
          <w:lang w:bidi="fa-IR"/>
        </w:rPr>
        <w:t xml:space="preserve"> تدوین نمودند. با شعله‌ور شدن آتش جنگ جهانی دوم، این گروه که عمدتا از یهودیان آلمان و مخالفین حکومت نازی بودند به ایالات متحده فرار کردند. ضربه فرهنگی ناشی از این مهاجرت و ناامیدی از استیلای فرهنگی سرمایه‌داری در دوران پس از روشنگری، آنان را به وادی اندیشه‌ی انتقادی رهنمون شد. پس از این، تفکر انتقادی علاوه بر ریشه‌های فلسفی آلمانی خود و نظریات فرانکفورتی، ریشه‌های نوینی را در </w:t>
      </w:r>
      <w:r w:rsidR="001C2196">
        <w:rPr>
          <w:rFonts w:cs="B Mitra" w:hint="cs"/>
          <w:sz w:val="24"/>
          <w:szCs w:val="24"/>
          <w:rtl/>
          <w:lang w:bidi="fa-IR"/>
        </w:rPr>
        <w:t>فلسفه‌ی قاره‌ای نو (مانند فوکو</w:t>
      </w:r>
      <w:r w:rsidR="001C2196">
        <w:rPr>
          <w:rStyle w:val="FootnoteReference"/>
          <w:rFonts w:cs="B Mitra"/>
          <w:sz w:val="24"/>
          <w:szCs w:val="24"/>
          <w:rtl/>
          <w:lang w:bidi="fa-IR"/>
        </w:rPr>
        <w:footnoteReference w:id="118"/>
      </w:r>
      <w:r w:rsidR="001C2196">
        <w:rPr>
          <w:rFonts w:cs="B Mitra" w:hint="cs"/>
          <w:sz w:val="24"/>
          <w:szCs w:val="24"/>
          <w:rtl/>
          <w:lang w:bidi="fa-IR"/>
        </w:rPr>
        <w:t>، هابرماس</w:t>
      </w:r>
      <w:r w:rsidR="001C2196">
        <w:rPr>
          <w:rStyle w:val="FootnoteReference"/>
          <w:rFonts w:cs="B Mitra"/>
          <w:sz w:val="24"/>
          <w:szCs w:val="24"/>
          <w:rtl/>
          <w:lang w:bidi="fa-IR"/>
        </w:rPr>
        <w:footnoteReference w:id="119"/>
      </w:r>
      <w:r w:rsidR="001C2196">
        <w:rPr>
          <w:rFonts w:cs="B Mitra" w:hint="cs"/>
          <w:sz w:val="24"/>
          <w:szCs w:val="24"/>
          <w:rtl/>
          <w:lang w:bidi="fa-IR"/>
        </w:rPr>
        <w:t xml:space="preserve"> و دریدا</w:t>
      </w:r>
      <w:r w:rsidR="001C2196">
        <w:rPr>
          <w:rStyle w:val="FootnoteReference"/>
          <w:rFonts w:cs="B Mitra"/>
          <w:sz w:val="24"/>
          <w:szCs w:val="24"/>
          <w:rtl/>
          <w:lang w:bidi="fa-IR"/>
        </w:rPr>
        <w:footnoteReference w:id="120"/>
      </w:r>
      <w:r w:rsidR="001C2196">
        <w:rPr>
          <w:rFonts w:cs="B Mitra" w:hint="cs"/>
          <w:sz w:val="24"/>
          <w:szCs w:val="24"/>
          <w:rtl/>
          <w:lang w:bidi="fa-IR"/>
        </w:rPr>
        <w:t>)، تفکرات اندیشمندان آمریکای لاتین (مانند پائولو فریرا</w:t>
      </w:r>
      <w:r w:rsidR="001C2196">
        <w:rPr>
          <w:rStyle w:val="FootnoteReference"/>
          <w:rFonts w:cs="B Mitra"/>
          <w:sz w:val="24"/>
          <w:szCs w:val="24"/>
          <w:rtl/>
          <w:lang w:bidi="fa-IR"/>
        </w:rPr>
        <w:footnoteReference w:id="121"/>
      </w:r>
      <w:r w:rsidR="001C2196">
        <w:rPr>
          <w:rFonts w:cs="B Mitra" w:hint="cs"/>
          <w:sz w:val="24"/>
          <w:szCs w:val="24"/>
          <w:rtl/>
          <w:lang w:bidi="fa-IR"/>
        </w:rPr>
        <w:t>)، فمینیست‌های فرانسوی (مانند ایریگاری</w:t>
      </w:r>
      <w:r w:rsidR="001C2196">
        <w:rPr>
          <w:rStyle w:val="FootnoteReference"/>
          <w:rFonts w:cs="B Mitra"/>
          <w:sz w:val="24"/>
          <w:szCs w:val="24"/>
          <w:rtl/>
          <w:lang w:bidi="fa-IR"/>
        </w:rPr>
        <w:footnoteReference w:id="122"/>
      </w:r>
      <w:r w:rsidR="001C2196">
        <w:rPr>
          <w:rFonts w:cs="B Mitra" w:hint="cs"/>
          <w:sz w:val="24"/>
          <w:szCs w:val="24"/>
          <w:rtl/>
          <w:lang w:bidi="fa-IR"/>
        </w:rPr>
        <w:t>، کریستوا</w:t>
      </w:r>
      <w:r w:rsidR="001C2196">
        <w:rPr>
          <w:rStyle w:val="FootnoteReference"/>
          <w:rFonts w:cs="B Mitra"/>
          <w:sz w:val="24"/>
          <w:szCs w:val="24"/>
          <w:rtl/>
          <w:lang w:bidi="fa-IR"/>
        </w:rPr>
        <w:footnoteReference w:id="123"/>
      </w:r>
      <w:r w:rsidR="001C2196">
        <w:rPr>
          <w:rFonts w:cs="B Mitra" w:hint="cs"/>
          <w:sz w:val="24"/>
          <w:szCs w:val="24"/>
          <w:rtl/>
          <w:lang w:bidi="fa-IR"/>
        </w:rPr>
        <w:t xml:space="preserve"> و سیکسو</w:t>
      </w:r>
      <w:r w:rsidR="001C2196">
        <w:rPr>
          <w:rStyle w:val="FootnoteReference"/>
          <w:rFonts w:cs="B Mitra"/>
          <w:sz w:val="24"/>
          <w:szCs w:val="24"/>
          <w:rtl/>
          <w:lang w:bidi="fa-IR"/>
        </w:rPr>
        <w:footnoteReference w:id="124"/>
      </w:r>
      <w:r w:rsidR="001C2196">
        <w:rPr>
          <w:rFonts w:cs="B Mitra" w:hint="cs"/>
          <w:sz w:val="24"/>
          <w:szCs w:val="24"/>
          <w:rtl/>
          <w:lang w:bidi="fa-IR"/>
        </w:rPr>
        <w:t>) و نیز زبان‌شناسان اجتماعی روس (مانند باختین</w:t>
      </w:r>
      <w:r w:rsidR="001C2196">
        <w:rPr>
          <w:rStyle w:val="FootnoteReference"/>
          <w:rFonts w:cs="B Mitra"/>
          <w:sz w:val="24"/>
          <w:szCs w:val="24"/>
          <w:rtl/>
          <w:lang w:bidi="fa-IR"/>
        </w:rPr>
        <w:footnoteReference w:id="125"/>
      </w:r>
      <w:r w:rsidR="001C2196">
        <w:rPr>
          <w:rFonts w:cs="B Mitra" w:hint="cs"/>
          <w:sz w:val="24"/>
          <w:szCs w:val="24"/>
          <w:rtl/>
          <w:lang w:bidi="fa-IR"/>
        </w:rPr>
        <w:t xml:space="preserve"> و ویگوتسکی</w:t>
      </w:r>
      <w:r w:rsidR="001C2196">
        <w:rPr>
          <w:rStyle w:val="FootnoteReference"/>
          <w:rFonts w:cs="B Mitra"/>
          <w:sz w:val="24"/>
          <w:szCs w:val="24"/>
          <w:rtl/>
          <w:lang w:bidi="fa-IR"/>
        </w:rPr>
        <w:footnoteReference w:id="126"/>
      </w:r>
      <w:r w:rsidR="001C2196">
        <w:rPr>
          <w:rFonts w:cs="B Mitra" w:hint="cs"/>
          <w:sz w:val="24"/>
          <w:szCs w:val="24"/>
          <w:rtl/>
          <w:lang w:bidi="fa-IR"/>
        </w:rPr>
        <w:t>) یافت. تفکر انتقادی که به طور بنیادین روابط قدرت برساخته‌شده‌ی اجتماعی و تاریخی را موضوع بررسی‌های خود قرار داده‌اند، خود به چهار گروه اصلی قابل تقسیم است:</w:t>
      </w:r>
    </w:p>
    <w:p w:rsidR="00BF0B03" w:rsidRDefault="00BF0B03" w:rsidP="00BF0B03">
      <w:pPr>
        <w:pStyle w:val="ListParagraph"/>
        <w:numPr>
          <w:ilvl w:val="0"/>
          <w:numId w:val="1"/>
        </w:numPr>
        <w:bidi/>
        <w:rPr>
          <w:rFonts w:cs="B Mitra"/>
          <w:sz w:val="24"/>
          <w:szCs w:val="24"/>
          <w:lang w:bidi="fa-IR"/>
        </w:rPr>
      </w:pPr>
      <w:r>
        <w:rPr>
          <w:rFonts w:cs="B Mitra" w:hint="cs"/>
          <w:sz w:val="24"/>
          <w:szCs w:val="24"/>
          <w:rtl/>
          <w:lang w:bidi="fa-IR"/>
        </w:rPr>
        <w:t>سنت‌های نومارکسیستی</w:t>
      </w:r>
    </w:p>
    <w:p w:rsidR="00BF0B03" w:rsidRDefault="00BF0B03" w:rsidP="00BF0B03">
      <w:pPr>
        <w:pStyle w:val="ListParagraph"/>
        <w:numPr>
          <w:ilvl w:val="0"/>
          <w:numId w:val="1"/>
        </w:numPr>
        <w:bidi/>
        <w:rPr>
          <w:rFonts w:cs="B Mitra"/>
          <w:sz w:val="24"/>
          <w:szCs w:val="24"/>
          <w:lang w:bidi="fa-IR"/>
        </w:rPr>
      </w:pPr>
      <w:r>
        <w:rPr>
          <w:rFonts w:cs="B Mitra" w:hint="cs"/>
          <w:sz w:val="24"/>
          <w:szCs w:val="24"/>
          <w:rtl/>
          <w:lang w:bidi="fa-IR"/>
        </w:rPr>
        <w:t>تبارشناسی‌ها</w:t>
      </w:r>
      <w:r w:rsidR="00CA0DB9">
        <w:rPr>
          <w:rStyle w:val="FootnoteReference"/>
          <w:rFonts w:cs="B Mitra"/>
          <w:sz w:val="24"/>
          <w:szCs w:val="24"/>
          <w:rtl/>
          <w:lang w:bidi="fa-IR"/>
        </w:rPr>
        <w:footnoteReference w:id="127"/>
      </w:r>
      <w:r>
        <w:rPr>
          <w:rFonts w:cs="B Mitra" w:hint="cs"/>
          <w:sz w:val="24"/>
          <w:szCs w:val="24"/>
          <w:rtl/>
          <w:lang w:bidi="fa-IR"/>
        </w:rPr>
        <w:t>ی میشل فوکو</w:t>
      </w:r>
    </w:p>
    <w:p w:rsidR="008A3173" w:rsidRDefault="008A3173" w:rsidP="008A3173">
      <w:pPr>
        <w:pStyle w:val="ListParagraph"/>
        <w:numPr>
          <w:ilvl w:val="0"/>
          <w:numId w:val="1"/>
        </w:numPr>
        <w:bidi/>
        <w:rPr>
          <w:rFonts w:cs="B Mitra"/>
          <w:sz w:val="24"/>
          <w:szCs w:val="24"/>
          <w:lang w:bidi="fa-IR"/>
        </w:rPr>
      </w:pPr>
      <w:r>
        <w:rPr>
          <w:rFonts w:cs="B Mitra" w:hint="cs"/>
          <w:sz w:val="24"/>
          <w:szCs w:val="24"/>
          <w:rtl/>
          <w:lang w:bidi="fa-IR"/>
        </w:rPr>
        <w:t>ساختارشکنی و پساساختارگرایی دریدا</w:t>
      </w:r>
    </w:p>
    <w:p w:rsidR="00F119AF" w:rsidRDefault="008A3173" w:rsidP="00CA0DB9">
      <w:pPr>
        <w:pStyle w:val="ListParagraph"/>
        <w:numPr>
          <w:ilvl w:val="0"/>
          <w:numId w:val="1"/>
        </w:numPr>
        <w:bidi/>
        <w:rPr>
          <w:rFonts w:cs="B Mitra"/>
          <w:sz w:val="24"/>
          <w:szCs w:val="24"/>
          <w:lang w:bidi="fa-IR"/>
        </w:rPr>
      </w:pPr>
      <w:r>
        <w:rPr>
          <w:rFonts w:cs="B Mitra" w:hint="cs"/>
          <w:sz w:val="24"/>
          <w:szCs w:val="24"/>
          <w:rtl/>
          <w:lang w:bidi="fa-IR"/>
        </w:rPr>
        <w:t>مطالعات پسامدرن دریدا، فوکو، لیوتار</w:t>
      </w:r>
      <w:r w:rsidR="00CA0DB9">
        <w:rPr>
          <w:rStyle w:val="FootnoteReference"/>
          <w:rFonts w:cs="B Mitra"/>
          <w:sz w:val="24"/>
          <w:szCs w:val="24"/>
          <w:rtl/>
          <w:lang w:bidi="fa-IR"/>
        </w:rPr>
        <w:footnoteReference w:id="128"/>
      </w:r>
      <w:r>
        <w:rPr>
          <w:rFonts w:cs="B Mitra" w:hint="cs"/>
          <w:sz w:val="24"/>
          <w:szCs w:val="24"/>
          <w:rtl/>
          <w:lang w:bidi="fa-IR"/>
        </w:rPr>
        <w:t xml:space="preserve"> و ابرت</w:t>
      </w:r>
      <w:r w:rsidR="00CA0DB9">
        <w:rPr>
          <w:rStyle w:val="FootnoteReference"/>
          <w:rFonts w:cs="B Mitra"/>
          <w:sz w:val="24"/>
          <w:szCs w:val="24"/>
          <w:rtl/>
          <w:lang w:bidi="fa-IR"/>
        </w:rPr>
        <w:footnoteReference w:id="129"/>
      </w:r>
      <w:r w:rsidR="00CA0DB9">
        <w:rPr>
          <w:rFonts w:cs="B Mitra"/>
          <w:sz w:val="24"/>
          <w:szCs w:val="24"/>
          <w:lang w:bidi="fa-IR"/>
        </w:rPr>
        <w:t xml:space="preserve"> </w:t>
      </w:r>
    </w:p>
    <w:p w:rsidR="008A3173" w:rsidRDefault="00F119AF" w:rsidP="00F119AF">
      <w:pPr>
        <w:bidi/>
        <w:rPr>
          <w:rFonts w:cs="B Mitra"/>
          <w:noProof/>
          <w:sz w:val="24"/>
          <w:szCs w:val="24"/>
          <w:rtl/>
          <w:lang w:bidi="fa-IR"/>
        </w:rPr>
      </w:pPr>
      <w:r>
        <w:rPr>
          <w:rFonts w:cs="B Mitra" w:hint="cs"/>
          <w:noProof/>
          <w:sz w:val="24"/>
          <w:szCs w:val="24"/>
          <w:rtl/>
          <w:lang w:bidi="fa-IR"/>
        </w:rPr>
        <w:t xml:space="preserve">هدف اساسی پژوهش کیفی در دیدگاه متفکرین انتفادی، توان‌مندسازی گروه‌های به حاشیه‌رانده شده و طبقات فرودست است </w:t>
      </w:r>
      <w:r>
        <w:rPr>
          <w:rFonts w:cs="B Mitra" w:hint="cs"/>
          <w:noProof/>
          <w:sz w:val="24"/>
          <w:szCs w:val="24"/>
          <w:rtl/>
          <w:lang w:bidi="fa-IR"/>
        </w:rPr>
        <w:lastRenderedPageBreak/>
        <w:t>و در این معنی، پژوهش برای آنها نخستین گام در مسیر تغییر است.</w:t>
      </w:r>
      <w:r w:rsidR="00CA0DB9" w:rsidRPr="00F119AF">
        <w:rPr>
          <w:rFonts w:cs="B Mitra"/>
          <w:noProof/>
          <w:sz w:val="24"/>
          <w:szCs w:val="24"/>
          <w:lang w:bidi="fa-IR"/>
        </w:rPr>
        <w:t>(Denzin &amp; Lincoln, 1994:137-140)</w:t>
      </w:r>
    </w:p>
    <w:p w:rsidR="0070470D" w:rsidRDefault="0070470D" w:rsidP="0070470D">
      <w:pPr>
        <w:bidi/>
        <w:rPr>
          <w:rFonts w:cs="B Mitra"/>
          <w:noProof/>
          <w:sz w:val="24"/>
          <w:szCs w:val="24"/>
          <w:rtl/>
          <w:lang w:bidi="fa-IR"/>
        </w:rPr>
      </w:pPr>
      <w:r>
        <w:rPr>
          <w:rFonts w:cs="B Mitra" w:hint="cs"/>
          <w:noProof/>
          <w:sz w:val="24"/>
          <w:szCs w:val="24"/>
          <w:rtl/>
          <w:lang w:bidi="fa-IR"/>
        </w:rPr>
        <w:t xml:space="preserve">پس از فروپاشی اتحاد جماهیر شوروی، تغییری بنیادین در حوزه تفکر انتقادی صورت گرفت. این تغییر اساسی، کاهش قدرت و محبوبیت نظریات مارکسیستی و نو مارکسیستی و جایگزینی آن با نظرات پسامدرن بود. نظریه پسامدرن ریشه‌های خود را از نقد منطق روشنگری، نقد سنت معرفتی غربی و مدرن، نقد خرد مطلق هگلی، ساختارشکنی از فراروایت واقعیت یگانه‌ی بیرونی و نقد قوم‌مداری اروپایی می‌گیرد. </w:t>
      </w:r>
      <w:r w:rsidR="00E34D03">
        <w:rPr>
          <w:rFonts w:cs="B Mitra" w:hint="cs"/>
          <w:noProof/>
          <w:sz w:val="24"/>
          <w:szCs w:val="24"/>
          <w:rtl/>
          <w:lang w:bidi="fa-IR"/>
        </w:rPr>
        <w:t>مجموعه‌ی نظرات پسامدرن را می‌توان به دو دسته تقسیم کرد:</w:t>
      </w:r>
    </w:p>
    <w:p w:rsidR="00E34D03" w:rsidRDefault="00E34D03" w:rsidP="00E34D03">
      <w:pPr>
        <w:pStyle w:val="ListParagraph"/>
        <w:numPr>
          <w:ilvl w:val="0"/>
          <w:numId w:val="1"/>
        </w:numPr>
        <w:bidi/>
        <w:rPr>
          <w:rFonts w:cs="B Mitra"/>
          <w:sz w:val="24"/>
          <w:szCs w:val="24"/>
          <w:lang w:bidi="fa-IR"/>
        </w:rPr>
      </w:pPr>
      <w:r>
        <w:rPr>
          <w:rFonts w:cs="B Mitra" w:hint="cs"/>
          <w:sz w:val="24"/>
          <w:szCs w:val="24"/>
          <w:rtl/>
          <w:lang w:bidi="fa-IR"/>
        </w:rPr>
        <w:t>نظریات پسامدرن سرخوشانه</w:t>
      </w:r>
      <w:r w:rsidR="00333346">
        <w:rPr>
          <w:rStyle w:val="FootnoteReference"/>
          <w:rFonts w:cs="B Mitra"/>
          <w:sz w:val="24"/>
          <w:szCs w:val="24"/>
          <w:rtl/>
          <w:lang w:bidi="fa-IR"/>
        </w:rPr>
        <w:footnoteReference w:id="130"/>
      </w:r>
      <w:r>
        <w:rPr>
          <w:rFonts w:cs="B Mitra" w:hint="cs"/>
          <w:sz w:val="24"/>
          <w:szCs w:val="24"/>
          <w:rtl/>
          <w:lang w:bidi="fa-IR"/>
        </w:rPr>
        <w:t xml:space="preserve"> که با محدودیتی خودخواسته در ایجاد تغییر و اعتقاد به تکثر و عدم تعین معنا همراه است و توسط متفکرانی چون لیوتار، دریدا و بودریار</w:t>
      </w:r>
      <w:r w:rsidR="00333346">
        <w:rPr>
          <w:rStyle w:val="FootnoteReference"/>
          <w:rFonts w:cs="B Mitra"/>
          <w:sz w:val="24"/>
          <w:szCs w:val="24"/>
          <w:rtl/>
          <w:lang w:bidi="fa-IR"/>
        </w:rPr>
        <w:footnoteReference w:id="131"/>
      </w:r>
      <w:r>
        <w:rPr>
          <w:rFonts w:cs="B Mitra" w:hint="cs"/>
          <w:sz w:val="24"/>
          <w:szCs w:val="24"/>
          <w:rtl/>
          <w:lang w:bidi="fa-IR"/>
        </w:rPr>
        <w:t xml:space="preserve"> نمایندگی می‌شود.</w:t>
      </w:r>
    </w:p>
    <w:p w:rsidR="00E34D03" w:rsidRDefault="00E34D03" w:rsidP="00E34D03">
      <w:pPr>
        <w:pStyle w:val="ListParagraph"/>
        <w:numPr>
          <w:ilvl w:val="0"/>
          <w:numId w:val="1"/>
        </w:numPr>
        <w:bidi/>
        <w:rPr>
          <w:rFonts w:cs="B Mitra"/>
          <w:sz w:val="24"/>
          <w:szCs w:val="24"/>
          <w:lang w:bidi="fa-IR"/>
        </w:rPr>
      </w:pPr>
      <w:r>
        <w:rPr>
          <w:rFonts w:cs="B Mitra" w:hint="cs"/>
          <w:sz w:val="24"/>
          <w:szCs w:val="24"/>
          <w:rtl/>
          <w:lang w:bidi="fa-IR"/>
        </w:rPr>
        <w:t>پسامدرنیسم مقاومت که عدم تعین تاریخی را در ارتباط با نهادینه‌شدن روابط نابرابر قدرت، نزاع طبقاتی و تفاوت در روایت‌های مختلف می‌داند و توسط ایبرت، ژیرو</w:t>
      </w:r>
      <w:r w:rsidR="00333346">
        <w:rPr>
          <w:rStyle w:val="FootnoteReference"/>
          <w:rFonts w:cs="B Mitra"/>
          <w:sz w:val="24"/>
          <w:szCs w:val="24"/>
          <w:rtl/>
          <w:lang w:bidi="fa-IR"/>
        </w:rPr>
        <w:footnoteReference w:id="132"/>
      </w:r>
      <w:r>
        <w:rPr>
          <w:rFonts w:cs="B Mitra" w:hint="cs"/>
          <w:sz w:val="24"/>
          <w:szCs w:val="24"/>
          <w:rtl/>
          <w:lang w:bidi="fa-IR"/>
        </w:rPr>
        <w:t xml:space="preserve"> </w:t>
      </w:r>
      <w:r w:rsidR="00333346">
        <w:rPr>
          <w:rFonts w:cs="B Mitra" w:hint="cs"/>
          <w:sz w:val="24"/>
          <w:szCs w:val="24"/>
          <w:rtl/>
          <w:lang w:bidi="fa-IR"/>
        </w:rPr>
        <w:t xml:space="preserve">و </w:t>
      </w:r>
      <w:r>
        <w:rPr>
          <w:rFonts w:cs="B Mitra" w:hint="cs"/>
          <w:sz w:val="24"/>
          <w:szCs w:val="24"/>
          <w:rtl/>
          <w:lang w:bidi="fa-IR"/>
        </w:rPr>
        <w:t>آرونوویتز</w:t>
      </w:r>
      <w:r w:rsidR="00333346">
        <w:rPr>
          <w:rStyle w:val="FootnoteReference"/>
          <w:rFonts w:cs="B Mitra"/>
          <w:sz w:val="24"/>
          <w:szCs w:val="24"/>
          <w:rtl/>
          <w:lang w:bidi="fa-IR"/>
        </w:rPr>
        <w:footnoteReference w:id="133"/>
      </w:r>
      <w:r>
        <w:rPr>
          <w:rFonts w:cs="B Mitra" w:hint="cs"/>
          <w:sz w:val="24"/>
          <w:szCs w:val="24"/>
          <w:rtl/>
          <w:lang w:bidi="fa-IR"/>
        </w:rPr>
        <w:t xml:space="preserve"> نمایندگی می شود.</w:t>
      </w:r>
    </w:p>
    <w:p w:rsidR="00E34D03" w:rsidRPr="00E34D03" w:rsidRDefault="00E34D03" w:rsidP="00E34D03">
      <w:pPr>
        <w:bidi/>
        <w:rPr>
          <w:rFonts w:cs="B Mitra"/>
          <w:sz w:val="24"/>
          <w:szCs w:val="24"/>
          <w:lang w:bidi="fa-IR"/>
        </w:rPr>
      </w:pPr>
      <w:r>
        <w:rPr>
          <w:rFonts w:cs="B Mitra" w:hint="cs"/>
          <w:sz w:val="24"/>
          <w:szCs w:val="24"/>
          <w:rtl/>
          <w:lang w:bidi="fa-IR"/>
        </w:rPr>
        <w:t xml:space="preserve">نظریه‌ی انتقادی معاصر ترکیبی است از پراکسیس نظریات نومارکسیستی و عدم قطعیت افراطی تفکرات پسامدرن. </w:t>
      </w:r>
      <w:r>
        <w:rPr>
          <w:rFonts w:cs="B Mitra"/>
          <w:noProof/>
          <w:sz w:val="24"/>
          <w:szCs w:val="24"/>
          <w:lang w:bidi="fa-IR"/>
        </w:rPr>
        <w:t>(Denzin &amp; Lincoln, 1994:142-144)</w:t>
      </w:r>
    </w:p>
    <w:p w:rsidR="00CA0DB9" w:rsidRDefault="001A21B2" w:rsidP="00CA0DB9">
      <w:pPr>
        <w:bidi/>
        <w:rPr>
          <w:rFonts w:cs="B Mitra"/>
          <w:sz w:val="24"/>
          <w:szCs w:val="24"/>
          <w:rtl/>
          <w:lang w:bidi="fa-IR"/>
        </w:rPr>
      </w:pPr>
      <w:r>
        <w:rPr>
          <w:rFonts w:cs="B Mitra" w:hint="cs"/>
          <w:sz w:val="24"/>
          <w:szCs w:val="24"/>
          <w:rtl/>
          <w:lang w:bidi="fa-IR"/>
        </w:rPr>
        <w:t>ویژگی‌های روش‌شناختی تفکر انتقادی به قرار زیر است:</w:t>
      </w:r>
    </w:p>
    <w:p w:rsidR="001A21B2" w:rsidRDefault="001A21B2" w:rsidP="001A21B2">
      <w:pPr>
        <w:pStyle w:val="ListParagraph"/>
        <w:numPr>
          <w:ilvl w:val="0"/>
          <w:numId w:val="1"/>
        </w:numPr>
        <w:bidi/>
        <w:rPr>
          <w:rFonts w:cs="B Mitra"/>
          <w:sz w:val="24"/>
          <w:szCs w:val="24"/>
          <w:lang w:bidi="fa-IR"/>
        </w:rPr>
      </w:pPr>
      <w:r>
        <w:rPr>
          <w:rFonts w:cs="B Mitra" w:hint="cs"/>
          <w:sz w:val="24"/>
          <w:szCs w:val="24"/>
          <w:rtl/>
          <w:lang w:bidi="fa-IR"/>
        </w:rPr>
        <w:t>قایل به پراکسیس</w:t>
      </w:r>
    </w:p>
    <w:p w:rsidR="001A21B2" w:rsidRDefault="001A21B2" w:rsidP="001A21B2">
      <w:pPr>
        <w:pStyle w:val="ListParagraph"/>
        <w:numPr>
          <w:ilvl w:val="0"/>
          <w:numId w:val="1"/>
        </w:numPr>
        <w:bidi/>
        <w:rPr>
          <w:rFonts w:cs="B Mitra"/>
          <w:sz w:val="24"/>
          <w:szCs w:val="24"/>
          <w:lang w:bidi="fa-IR"/>
        </w:rPr>
      </w:pPr>
      <w:r>
        <w:rPr>
          <w:rFonts w:cs="B Mitra" w:hint="cs"/>
          <w:sz w:val="24"/>
          <w:szCs w:val="24"/>
          <w:rtl/>
          <w:lang w:bidi="fa-IR"/>
        </w:rPr>
        <w:t>نقد به تجربه‌گرایی</w:t>
      </w:r>
    </w:p>
    <w:p w:rsidR="001A21B2" w:rsidRDefault="001A21B2" w:rsidP="001A21B2">
      <w:pPr>
        <w:pStyle w:val="ListParagraph"/>
        <w:numPr>
          <w:ilvl w:val="0"/>
          <w:numId w:val="3"/>
        </w:numPr>
        <w:bidi/>
        <w:rPr>
          <w:rFonts w:cs="B Mitra"/>
          <w:sz w:val="24"/>
          <w:szCs w:val="24"/>
          <w:lang w:bidi="fa-IR"/>
        </w:rPr>
      </w:pPr>
      <w:r>
        <w:rPr>
          <w:rFonts w:cs="B Mitra" w:hint="cs"/>
          <w:sz w:val="24"/>
          <w:szCs w:val="24"/>
          <w:rtl/>
          <w:lang w:bidi="fa-IR"/>
        </w:rPr>
        <w:t>اعتقاد به تحریف‌شدن نتایح تحقیق به واسطه‌ی ایدئولوژی</w:t>
      </w:r>
    </w:p>
    <w:p w:rsidR="001A21B2" w:rsidRDefault="001A21B2" w:rsidP="001A21B2">
      <w:pPr>
        <w:pStyle w:val="ListParagraph"/>
        <w:numPr>
          <w:ilvl w:val="0"/>
          <w:numId w:val="3"/>
        </w:numPr>
        <w:bidi/>
        <w:rPr>
          <w:rFonts w:cs="B Mitra"/>
          <w:sz w:val="24"/>
          <w:szCs w:val="24"/>
          <w:lang w:bidi="fa-IR"/>
        </w:rPr>
      </w:pPr>
      <w:r>
        <w:rPr>
          <w:rFonts w:cs="B Mitra" w:hint="cs"/>
          <w:sz w:val="24"/>
          <w:szCs w:val="24"/>
          <w:rtl/>
          <w:lang w:bidi="fa-IR"/>
        </w:rPr>
        <w:t>اعتقاد به تحریف‌شدن فرآیند پژوهش تجربی توسط ایدئولوژی</w:t>
      </w:r>
    </w:p>
    <w:p w:rsidR="001A21B2" w:rsidRDefault="001A21B2" w:rsidP="001A21B2">
      <w:pPr>
        <w:pStyle w:val="ListParagraph"/>
        <w:numPr>
          <w:ilvl w:val="0"/>
          <w:numId w:val="3"/>
        </w:numPr>
        <w:bidi/>
        <w:rPr>
          <w:rFonts w:cs="B Mitra"/>
          <w:sz w:val="24"/>
          <w:szCs w:val="24"/>
          <w:lang w:bidi="fa-IR"/>
        </w:rPr>
      </w:pPr>
      <w:r>
        <w:rPr>
          <w:rFonts w:cs="B Mitra" w:hint="cs"/>
          <w:sz w:val="24"/>
          <w:szCs w:val="24"/>
          <w:rtl/>
          <w:lang w:bidi="fa-IR"/>
        </w:rPr>
        <w:lastRenderedPageBreak/>
        <w:t>انتقاد به ناتوانی پژوهش در گسست از واقع‌گرایی روایتی</w:t>
      </w:r>
    </w:p>
    <w:p w:rsidR="001A21B2" w:rsidRDefault="001A21B2" w:rsidP="001A21B2">
      <w:pPr>
        <w:pStyle w:val="ListParagraph"/>
        <w:numPr>
          <w:ilvl w:val="0"/>
          <w:numId w:val="1"/>
        </w:numPr>
        <w:bidi/>
        <w:rPr>
          <w:rFonts w:cs="B Mitra"/>
          <w:sz w:val="24"/>
          <w:szCs w:val="24"/>
          <w:lang w:bidi="fa-IR"/>
        </w:rPr>
      </w:pPr>
      <w:r>
        <w:rPr>
          <w:rFonts w:cs="B Mitra" w:hint="cs"/>
          <w:sz w:val="24"/>
          <w:szCs w:val="24"/>
          <w:rtl/>
          <w:lang w:bidi="fa-IR"/>
        </w:rPr>
        <w:t>توجه به توان‌مندسازی و ایجاد تغییر</w:t>
      </w:r>
    </w:p>
    <w:p w:rsidR="001A21B2" w:rsidRDefault="001A21B2" w:rsidP="003D4C58">
      <w:pPr>
        <w:pStyle w:val="ListParagraph"/>
        <w:numPr>
          <w:ilvl w:val="0"/>
          <w:numId w:val="1"/>
        </w:numPr>
        <w:bidi/>
        <w:rPr>
          <w:rFonts w:cs="B Mitra"/>
          <w:sz w:val="24"/>
          <w:szCs w:val="24"/>
          <w:lang w:bidi="fa-IR"/>
        </w:rPr>
      </w:pPr>
      <w:r>
        <w:rPr>
          <w:rFonts w:cs="B Mitra" w:hint="cs"/>
          <w:sz w:val="24"/>
          <w:szCs w:val="24"/>
          <w:rtl/>
          <w:lang w:bidi="fa-IR"/>
        </w:rPr>
        <w:t>هم‌افزایی نظریه انتقادی و پسامدرنیسم</w:t>
      </w:r>
      <w:r w:rsidR="003D4C58">
        <w:rPr>
          <w:rFonts w:cs="B Mitra" w:hint="cs"/>
          <w:sz w:val="24"/>
          <w:szCs w:val="24"/>
          <w:rtl/>
          <w:lang w:bidi="fa-IR"/>
        </w:rPr>
        <w:t xml:space="preserve"> </w:t>
      </w:r>
      <w:bookmarkStart w:id="15" w:name="OLE_LINK15"/>
      <w:bookmarkStart w:id="16" w:name="OLE_LINK16"/>
      <w:r w:rsidR="003D4C58">
        <w:rPr>
          <w:rFonts w:cs="B Mitra"/>
          <w:noProof/>
          <w:sz w:val="24"/>
          <w:szCs w:val="24"/>
          <w:lang w:bidi="fa-IR"/>
        </w:rPr>
        <w:t>(Denzin &amp; Lincoln, 1994:144-154)</w:t>
      </w:r>
      <w:bookmarkEnd w:id="15"/>
      <w:bookmarkEnd w:id="16"/>
    </w:p>
    <w:p w:rsidR="003E5C56" w:rsidRDefault="003E5C56" w:rsidP="003E5C56">
      <w:pPr>
        <w:bidi/>
        <w:rPr>
          <w:rFonts w:cs="B Mitra"/>
          <w:sz w:val="24"/>
          <w:szCs w:val="24"/>
          <w:lang w:bidi="fa-IR"/>
        </w:rPr>
      </w:pPr>
    </w:p>
    <w:p w:rsidR="003E5C56" w:rsidRDefault="003E5C56" w:rsidP="003E5C56">
      <w:pPr>
        <w:bidi/>
        <w:rPr>
          <w:rFonts w:cs="B Mitra"/>
          <w:b/>
          <w:bCs/>
          <w:sz w:val="24"/>
          <w:szCs w:val="24"/>
          <w:rtl/>
          <w:lang w:bidi="fa-IR"/>
        </w:rPr>
      </w:pPr>
      <w:r>
        <w:rPr>
          <w:rFonts w:cs="B Mitra" w:hint="cs"/>
          <w:b/>
          <w:bCs/>
          <w:sz w:val="24"/>
          <w:szCs w:val="24"/>
          <w:rtl/>
          <w:lang w:bidi="fa-IR"/>
        </w:rPr>
        <w:t>نظرات فمینیستی</w:t>
      </w:r>
    </w:p>
    <w:p w:rsidR="00F62560" w:rsidRPr="008C122E" w:rsidRDefault="00F62560" w:rsidP="008C122E">
      <w:pPr>
        <w:bidi/>
        <w:rPr>
          <w:rFonts w:cs="B Mitra"/>
          <w:sz w:val="24"/>
          <w:szCs w:val="24"/>
          <w:rtl/>
          <w:lang w:bidi="fa-IR"/>
        </w:rPr>
      </w:pPr>
      <w:r>
        <w:rPr>
          <w:rFonts w:cs="B Mitra" w:hint="cs"/>
          <w:sz w:val="24"/>
          <w:szCs w:val="24"/>
          <w:rtl/>
          <w:lang w:bidi="fa-IR"/>
        </w:rPr>
        <w:t>از آغاز دومین موج جنبش زنان در ایالات متحده (حدود سال‌های 1960) دیگر تفکیک میان تفکرات سیاسی مختلف فعال در جنبش (لیبرال، سوسیالیست، رادیکال) دشوار و بعضا ناممکن شده است. در حوزه‌ی پژوهش‌های کیفی نیز، گروه‌های مختلف بدون توجه به تفاوت‌های سیاسی و انگارشی، مسال زنان را در چند حوزه پیگیری می‌کنند. این حوزه‌ها در جدول شماره‌ی 4 نشان داده شده‌اند.</w:t>
      </w:r>
      <w:r w:rsidR="008C122E">
        <w:rPr>
          <w:rFonts w:cs="B Mitra" w:hint="cs"/>
          <w:sz w:val="24"/>
          <w:szCs w:val="24"/>
          <w:rtl/>
          <w:lang w:bidi="fa-IR"/>
        </w:rPr>
        <w:t xml:space="preserve"> </w:t>
      </w:r>
      <w:r w:rsidR="008C122E">
        <w:rPr>
          <w:rFonts w:cs="B Mitra"/>
          <w:noProof/>
          <w:sz w:val="24"/>
          <w:szCs w:val="24"/>
          <w:lang w:bidi="fa-IR"/>
        </w:rPr>
        <w:t>(Denzin &amp; Lincoln, 1994:158-161)</w:t>
      </w:r>
    </w:p>
    <w:p w:rsidR="00F62560" w:rsidRDefault="008C122E" w:rsidP="00F62560">
      <w:pPr>
        <w:bidi/>
        <w:rPr>
          <w:rFonts w:cs="B Mitra"/>
          <w:sz w:val="24"/>
          <w:szCs w:val="24"/>
          <w:rtl/>
          <w:lang w:bidi="fa-IR"/>
        </w:rPr>
      </w:pPr>
      <w:r>
        <w:rPr>
          <w:rFonts w:cs="B Mitra" w:hint="cs"/>
          <w:sz w:val="24"/>
          <w:szCs w:val="24"/>
          <w:rtl/>
          <w:lang w:bidi="fa-IR"/>
        </w:rPr>
        <w:t>دامنه‌ی کارهای پژوهش کیفی در مدل‌های فمینیستی عبارتند از:</w:t>
      </w:r>
    </w:p>
    <w:p w:rsidR="008C122E" w:rsidRDefault="008C122E" w:rsidP="008C122E">
      <w:pPr>
        <w:pStyle w:val="ListParagraph"/>
        <w:numPr>
          <w:ilvl w:val="0"/>
          <w:numId w:val="1"/>
        </w:numPr>
        <w:bidi/>
        <w:rPr>
          <w:rFonts w:cs="B Mitra"/>
          <w:sz w:val="24"/>
          <w:szCs w:val="24"/>
          <w:lang w:bidi="fa-IR"/>
        </w:rPr>
      </w:pPr>
      <w:r>
        <w:rPr>
          <w:rFonts w:cs="B Mitra" w:hint="cs"/>
          <w:sz w:val="24"/>
          <w:szCs w:val="24"/>
          <w:rtl/>
          <w:lang w:bidi="fa-IR"/>
        </w:rPr>
        <w:t>ذهنیت که به بررسی تفسیرهای ذهنی از زن‌بودگی می‌پردازد.</w:t>
      </w:r>
    </w:p>
    <w:p w:rsidR="008C122E" w:rsidRDefault="008C122E" w:rsidP="008C122E">
      <w:pPr>
        <w:pStyle w:val="ListParagraph"/>
        <w:numPr>
          <w:ilvl w:val="0"/>
          <w:numId w:val="1"/>
        </w:numPr>
        <w:bidi/>
        <w:rPr>
          <w:rFonts w:cs="B Mitra"/>
          <w:sz w:val="24"/>
          <w:szCs w:val="24"/>
          <w:lang w:bidi="fa-IR"/>
        </w:rPr>
      </w:pPr>
      <w:r>
        <w:rPr>
          <w:rFonts w:cs="B Mitra" w:hint="cs"/>
          <w:sz w:val="24"/>
          <w:szCs w:val="24"/>
          <w:rtl/>
          <w:lang w:bidi="fa-IR"/>
        </w:rPr>
        <w:t>روابط و تعاملات اجتماعی با محوریت مساله‌ی جنسیت</w:t>
      </w:r>
    </w:p>
    <w:p w:rsidR="008C122E" w:rsidRDefault="008C122E" w:rsidP="008C122E">
      <w:pPr>
        <w:pStyle w:val="ListParagraph"/>
        <w:numPr>
          <w:ilvl w:val="0"/>
          <w:numId w:val="1"/>
        </w:numPr>
        <w:bidi/>
        <w:rPr>
          <w:rFonts w:cs="B Mitra"/>
          <w:sz w:val="24"/>
          <w:szCs w:val="24"/>
          <w:lang w:bidi="fa-IR"/>
        </w:rPr>
      </w:pPr>
      <w:r>
        <w:rPr>
          <w:rFonts w:cs="B Mitra" w:hint="cs"/>
          <w:sz w:val="24"/>
          <w:szCs w:val="24"/>
          <w:rtl/>
          <w:lang w:bidi="fa-IR"/>
        </w:rPr>
        <w:t>جنبش‌ها، سازمان‌ها و ساختارهای اجتماعی شکل‌گرفته حول محور جنسیت</w:t>
      </w:r>
    </w:p>
    <w:p w:rsidR="008C122E" w:rsidRDefault="008C122E" w:rsidP="008C122E">
      <w:pPr>
        <w:pStyle w:val="ListParagraph"/>
        <w:numPr>
          <w:ilvl w:val="0"/>
          <w:numId w:val="1"/>
        </w:numPr>
        <w:bidi/>
        <w:rPr>
          <w:rFonts w:cs="B Mitra"/>
          <w:sz w:val="24"/>
          <w:szCs w:val="24"/>
          <w:lang w:bidi="fa-IR"/>
        </w:rPr>
      </w:pPr>
      <w:r>
        <w:rPr>
          <w:rFonts w:cs="B Mitra" w:hint="cs"/>
          <w:sz w:val="24"/>
          <w:szCs w:val="24"/>
          <w:rtl/>
          <w:lang w:bidi="fa-IR"/>
        </w:rPr>
        <w:t xml:space="preserve">سیاست‌های جنسیتی </w:t>
      </w:r>
      <w:r>
        <w:rPr>
          <w:rFonts w:cs="B Mitra"/>
          <w:noProof/>
          <w:sz w:val="24"/>
          <w:szCs w:val="24"/>
          <w:lang w:bidi="fa-IR"/>
        </w:rPr>
        <w:t>(Denzin &amp; Lincoln, 1994:161-162)</w:t>
      </w:r>
    </w:p>
    <w:p w:rsidR="008C122E" w:rsidRDefault="00040A44" w:rsidP="008C122E">
      <w:pPr>
        <w:bidi/>
        <w:rPr>
          <w:rFonts w:cs="B Mitra"/>
          <w:sz w:val="24"/>
          <w:szCs w:val="24"/>
          <w:rtl/>
          <w:lang w:bidi="fa-IR"/>
        </w:rPr>
      </w:pPr>
      <w:r>
        <w:rPr>
          <w:rFonts w:cs="B Mitra" w:hint="cs"/>
          <w:sz w:val="24"/>
          <w:szCs w:val="24"/>
          <w:rtl/>
          <w:lang w:bidi="fa-IR"/>
        </w:rPr>
        <w:t>روش‌شناسی فمینیستی را می‌توان به سه بخش تقسیم نمود. این سه بخش با رویکردهای روش‌شناختی مختلف، مسایل مطرح‌شده در جدول 4 را پیگیری می‌کنند:</w:t>
      </w:r>
    </w:p>
    <w:p w:rsidR="00040A44" w:rsidRDefault="00040A44" w:rsidP="00040A44">
      <w:pPr>
        <w:pStyle w:val="ListParagraph"/>
        <w:numPr>
          <w:ilvl w:val="0"/>
          <w:numId w:val="1"/>
        </w:numPr>
        <w:bidi/>
        <w:rPr>
          <w:rFonts w:cs="B Mitra"/>
          <w:sz w:val="24"/>
          <w:szCs w:val="24"/>
          <w:lang w:bidi="fa-IR"/>
        </w:rPr>
      </w:pPr>
      <w:r>
        <w:rPr>
          <w:rFonts w:cs="B Mitra" w:hint="cs"/>
          <w:sz w:val="24"/>
          <w:szCs w:val="24"/>
          <w:rtl/>
          <w:lang w:bidi="fa-IR"/>
        </w:rPr>
        <w:t>پژوهش از نقطه‌نظر فمینیستی</w:t>
      </w:r>
      <w:r w:rsidR="000968F6">
        <w:rPr>
          <w:rStyle w:val="FootnoteReference"/>
          <w:rFonts w:cs="B Mitra"/>
          <w:sz w:val="24"/>
          <w:szCs w:val="24"/>
          <w:rtl/>
          <w:lang w:bidi="fa-IR"/>
        </w:rPr>
        <w:footnoteReference w:id="134"/>
      </w:r>
      <w:r>
        <w:rPr>
          <w:rFonts w:cs="B Mitra" w:hint="cs"/>
          <w:sz w:val="24"/>
          <w:szCs w:val="24"/>
          <w:rtl/>
          <w:lang w:bidi="fa-IR"/>
        </w:rPr>
        <w:t>: این روش متاثر از پدیدارشناسی، مارکسیسم و روش‌شناسی مردمی</w:t>
      </w:r>
      <w:r w:rsidR="000968F6">
        <w:rPr>
          <w:rStyle w:val="FootnoteReference"/>
          <w:rFonts w:cs="B Mitra"/>
          <w:sz w:val="24"/>
          <w:szCs w:val="24"/>
          <w:rtl/>
          <w:lang w:bidi="fa-IR"/>
        </w:rPr>
        <w:footnoteReference w:id="135"/>
      </w:r>
      <w:r>
        <w:rPr>
          <w:rFonts w:cs="B Mitra" w:hint="cs"/>
          <w:sz w:val="24"/>
          <w:szCs w:val="24"/>
          <w:rtl/>
          <w:lang w:bidi="fa-IR"/>
        </w:rPr>
        <w:t xml:space="preserve"> است. در این روش سعی بر آن است تا هر پدیداری را به آن شکلی که توسط زنان و در دنیای زنان ادراک می‌شود بازشناخت تا صدای گم‌شده‌ی زنانه را به دنیای علمی بازگرداند. شناخته‌شده‌ترین چهره‌ی این روش دوروتی اسمیت</w:t>
      </w:r>
      <w:r w:rsidR="000968F6">
        <w:rPr>
          <w:rStyle w:val="FootnoteReference"/>
          <w:rFonts w:cs="B Mitra"/>
          <w:sz w:val="24"/>
          <w:szCs w:val="24"/>
          <w:rtl/>
          <w:lang w:bidi="fa-IR"/>
        </w:rPr>
        <w:footnoteReference w:id="136"/>
      </w:r>
      <w:r>
        <w:rPr>
          <w:rFonts w:cs="B Mitra" w:hint="cs"/>
          <w:sz w:val="24"/>
          <w:szCs w:val="24"/>
          <w:rtl/>
          <w:lang w:bidi="fa-IR"/>
        </w:rPr>
        <w:t xml:space="preserve"> است.</w:t>
      </w:r>
    </w:p>
    <w:p w:rsidR="00040A44" w:rsidRDefault="00040A44" w:rsidP="006A6000">
      <w:pPr>
        <w:pStyle w:val="ListParagraph"/>
        <w:numPr>
          <w:ilvl w:val="0"/>
          <w:numId w:val="1"/>
        </w:numPr>
        <w:bidi/>
        <w:rPr>
          <w:rFonts w:cs="B Mitra"/>
          <w:sz w:val="24"/>
          <w:szCs w:val="24"/>
          <w:lang w:bidi="fa-IR"/>
        </w:rPr>
      </w:pPr>
      <w:r>
        <w:rPr>
          <w:rFonts w:cs="B Mitra" w:hint="cs"/>
          <w:sz w:val="24"/>
          <w:szCs w:val="24"/>
          <w:rtl/>
          <w:lang w:bidi="fa-IR"/>
        </w:rPr>
        <w:t>تجربه‌گرایی فمینیستی</w:t>
      </w:r>
      <w:r w:rsidR="000968F6">
        <w:rPr>
          <w:rStyle w:val="FootnoteReference"/>
          <w:rFonts w:cs="B Mitra"/>
          <w:sz w:val="24"/>
          <w:szCs w:val="24"/>
          <w:rtl/>
          <w:lang w:bidi="fa-IR"/>
        </w:rPr>
        <w:footnoteReference w:id="137"/>
      </w:r>
      <w:r>
        <w:rPr>
          <w:rFonts w:cs="B Mitra" w:hint="cs"/>
          <w:sz w:val="24"/>
          <w:szCs w:val="24"/>
          <w:rtl/>
          <w:lang w:bidi="fa-IR"/>
        </w:rPr>
        <w:t xml:space="preserve">: از استانداردهای غالب در روش‌های کیفی مرسوم تبعیت می‌کند و سوگیری منفی </w:t>
      </w:r>
      <w:r>
        <w:rPr>
          <w:rFonts w:cs="B Mitra" w:hint="cs"/>
          <w:sz w:val="24"/>
          <w:szCs w:val="24"/>
          <w:rtl/>
          <w:lang w:bidi="fa-IR"/>
        </w:rPr>
        <w:lastRenderedPageBreak/>
        <w:t>سایر روش‌شناسی‌های فمینیستی را در برابر مردانه بودن و سوگیری‌های ضمنی روش‌های مرسوم ندارد. گرایش معرفت‌شناختی این روش برساخت‌گرایی است و در جستجوی شناخت و تبیین برسازه‌های جنسیتی در جامعه است. در این روش سعی می‌شود تا تکنیک‌هایی منطبق با کلیت روش‌های کیفی طراحی شود. اولسن و هاردینگ</w:t>
      </w:r>
      <w:r w:rsidR="000968F6">
        <w:rPr>
          <w:rStyle w:val="FootnoteReference"/>
          <w:rFonts w:cs="B Mitra"/>
          <w:sz w:val="24"/>
          <w:szCs w:val="24"/>
          <w:rtl/>
          <w:lang w:bidi="fa-IR"/>
        </w:rPr>
        <w:footnoteReference w:id="138"/>
      </w:r>
      <w:r>
        <w:rPr>
          <w:rFonts w:cs="B Mitra" w:hint="cs"/>
          <w:sz w:val="24"/>
          <w:szCs w:val="24"/>
          <w:rtl/>
          <w:lang w:bidi="fa-IR"/>
        </w:rPr>
        <w:t xml:space="preserve"> از محققان این روش محسوب می‌شوند.</w:t>
      </w:r>
    </w:p>
    <w:p w:rsidR="00040A44" w:rsidRPr="00040A44" w:rsidRDefault="00040A44" w:rsidP="000968F6">
      <w:pPr>
        <w:pStyle w:val="ListParagraph"/>
        <w:numPr>
          <w:ilvl w:val="0"/>
          <w:numId w:val="1"/>
        </w:numPr>
        <w:bidi/>
        <w:rPr>
          <w:rFonts w:cs="B Mitra"/>
          <w:sz w:val="24"/>
          <w:szCs w:val="24"/>
          <w:lang w:bidi="fa-IR"/>
        </w:rPr>
      </w:pPr>
      <w:r>
        <w:rPr>
          <w:rFonts w:cs="B Mitra" w:hint="cs"/>
          <w:sz w:val="24"/>
          <w:szCs w:val="24"/>
          <w:rtl/>
          <w:lang w:bidi="fa-IR"/>
        </w:rPr>
        <w:t xml:space="preserve">پسامدرنیسم: روش‌شناسی پسامدرن دو اصل را مفروض می‌دارد. نخست اصالت روایت‌های متکثر و دو نقد بر سیاست‌های مردانه‌ی دانش. فمینیسم پسامدرن از ریشه‌های نظری و فکری مختلفی بهره می‌گیرد. مهم‌ترین این ریشه‌ها عبارتند از </w:t>
      </w:r>
      <w:r w:rsidR="000968F6">
        <w:rPr>
          <w:rFonts w:cs="B Mitra" w:hint="cs"/>
          <w:sz w:val="24"/>
          <w:szCs w:val="24"/>
          <w:rtl/>
          <w:lang w:bidi="fa-IR"/>
        </w:rPr>
        <w:t>مارکسیسم ساختاری آلتوسر</w:t>
      </w:r>
      <w:r w:rsidR="000968F6">
        <w:rPr>
          <w:rStyle w:val="FootnoteReference"/>
          <w:rFonts w:cs="B Mitra"/>
          <w:sz w:val="24"/>
          <w:szCs w:val="24"/>
          <w:rtl/>
          <w:lang w:bidi="fa-IR"/>
        </w:rPr>
        <w:footnoteReference w:id="139"/>
      </w:r>
      <w:r w:rsidR="000968F6">
        <w:rPr>
          <w:rFonts w:cs="B Mitra" w:hint="cs"/>
          <w:sz w:val="24"/>
          <w:szCs w:val="24"/>
          <w:rtl/>
          <w:lang w:bidi="fa-IR"/>
        </w:rPr>
        <w:t>، نظریه فمینیستی فرانسوی ایریگاری و سیکسو، نگره‌های روان‌شناختی به‌ویژه آراء لکان</w:t>
      </w:r>
      <w:r w:rsidR="000968F6">
        <w:rPr>
          <w:rStyle w:val="FootnoteReference"/>
          <w:rFonts w:cs="B Mitra"/>
          <w:sz w:val="24"/>
          <w:szCs w:val="24"/>
          <w:rtl/>
          <w:lang w:bidi="fa-IR"/>
        </w:rPr>
        <w:footnoteReference w:id="140"/>
      </w:r>
      <w:r w:rsidR="000968F6">
        <w:rPr>
          <w:rFonts w:cs="B Mitra" w:hint="cs"/>
          <w:sz w:val="24"/>
          <w:szCs w:val="24"/>
          <w:rtl/>
          <w:lang w:bidi="fa-IR"/>
        </w:rPr>
        <w:t xml:space="preserve"> و پیشرفت‌های حوزه‌ی نقد ادبی و تحلیل‌های تاریخی. پژوهش‌های پسامدرن عموما در سه حوزه انجام می‌شوند. اولین حوزه، حوزه‌ی تولید، توزیع، مصرف و تبادل اشیاء فرهنگی و معانی مستتر در آنهاست. حوزه‌ی دوم تحلیل متنی این اشیا، معانی آنها و کنش‌های پیرامون آنهاست. حوزه‌ی سوم بررسی فرهنگ‌ها و تجربه‌های زیسته‌ی زنان است. </w:t>
      </w:r>
      <w:r w:rsidR="000968F6">
        <w:rPr>
          <w:rFonts w:cs="B Mitra"/>
          <w:noProof/>
          <w:sz w:val="24"/>
          <w:szCs w:val="24"/>
          <w:lang w:bidi="fa-IR"/>
        </w:rPr>
        <w:t>(Denzin &amp; Lincoln, 1994:162-164)</w:t>
      </w:r>
    </w:p>
    <w:p w:rsidR="008C122E" w:rsidRDefault="007D1890" w:rsidP="008C122E">
      <w:pPr>
        <w:bidi/>
        <w:rPr>
          <w:rFonts w:cs="B Mitra"/>
          <w:sz w:val="24"/>
          <w:szCs w:val="24"/>
          <w:rtl/>
          <w:lang w:bidi="fa-IR"/>
        </w:rPr>
      </w:pPr>
      <w:r>
        <w:rPr>
          <w:rFonts w:cs="B Mitra" w:hint="cs"/>
          <w:sz w:val="24"/>
          <w:szCs w:val="24"/>
          <w:rtl/>
          <w:lang w:bidi="fa-IR"/>
        </w:rPr>
        <w:t>مدل‌های فمینیستی مفاهیمی را از خلال نقد روش‌های تحقیق کیفی استخراج نموده‌اند. مهم‌ترین این مفاهیم عبارتند از:</w:t>
      </w:r>
    </w:p>
    <w:p w:rsidR="007D1890" w:rsidRDefault="007D1890" w:rsidP="007D1890">
      <w:pPr>
        <w:pStyle w:val="ListParagraph"/>
        <w:numPr>
          <w:ilvl w:val="0"/>
          <w:numId w:val="1"/>
        </w:numPr>
        <w:bidi/>
        <w:rPr>
          <w:rFonts w:cs="B Mitra"/>
          <w:sz w:val="24"/>
          <w:szCs w:val="24"/>
          <w:lang w:bidi="fa-IR"/>
        </w:rPr>
      </w:pPr>
      <w:r>
        <w:rPr>
          <w:rFonts w:cs="B Mitra" w:hint="cs"/>
          <w:sz w:val="24"/>
          <w:szCs w:val="24"/>
          <w:rtl/>
          <w:lang w:bidi="fa-IR"/>
        </w:rPr>
        <w:t>سوگیری</w:t>
      </w:r>
      <w:r w:rsidR="005C0D59">
        <w:rPr>
          <w:rStyle w:val="FootnoteReference"/>
          <w:rFonts w:cs="B Mitra"/>
          <w:sz w:val="24"/>
          <w:szCs w:val="24"/>
          <w:rtl/>
          <w:lang w:bidi="fa-IR"/>
        </w:rPr>
        <w:footnoteReference w:id="141"/>
      </w:r>
      <w:r>
        <w:rPr>
          <w:rFonts w:cs="B Mitra" w:hint="cs"/>
          <w:sz w:val="24"/>
          <w:szCs w:val="24"/>
          <w:rtl/>
          <w:lang w:bidi="fa-IR"/>
        </w:rPr>
        <w:t xml:space="preserve"> در روش‌های تحقیق</w:t>
      </w:r>
      <w:r w:rsidR="00591E6B">
        <w:rPr>
          <w:rFonts w:cs="B Mitra" w:hint="cs"/>
          <w:sz w:val="24"/>
          <w:szCs w:val="24"/>
          <w:rtl/>
          <w:lang w:bidi="fa-IR"/>
        </w:rPr>
        <w:t xml:space="preserve">: به </w:t>
      </w:r>
      <w:r w:rsidR="005C0D59">
        <w:rPr>
          <w:rFonts w:cs="B Mitra" w:hint="cs"/>
          <w:sz w:val="24"/>
          <w:szCs w:val="24"/>
          <w:rtl/>
          <w:lang w:bidi="fa-IR"/>
        </w:rPr>
        <w:t>زعم متفکرین فمینیست، سوگیری بخشی گریزناپذیر از تحقیق است و محقق باید ضمن پذیرش این امر، آگاهانه از این سوگیری‌ها استفاده کند.</w:t>
      </w:r>
    </w:p>
    <w:p w:rsidR="007D1890" w:rsidRDefault="007D1890" w:rsidP="007D1890">
      <w:pPr>
        <w:pStyle w:val="ListParagraph"/>
        <w:numPr>
          <w:ilvl w:val="0"/>
          <w:numId w:val="1"/>
        </w:numPr>
        <w:bidi/>
        <w:rPr>
          <w:rFonts w:cs="B Mitra"/>
          <w:sz w:val="24"/>
          <w:szCs w:val="24"/>
          <w:lang w:bidi="fa-IR"/>
        </w:rPr>
      </w:pPr>
      <w:r>
        <w:rPr>
          <w:rFonts w:cs="B Mitra" w:hint="cs"/>
          <w:sz w:val="24"/>
          <w:szCs w:val="24"/>
          <w:rtl/>
          <w:lang w:bidi="fa-IR"/>
        </w:rPr>
        <w:t>کفایت و اعتبار پژوهش</w:t>
      </w:r>
    </w:p>
    <w:p w:rsidR="007D1890" w:rsidRPr="007D1890" w:rsidRDefault="007D1890" w:rsidP="005C0D59">
      <w:pPr>
        <w:pStyle w:val="ListParagraph"/>
        <w:numPr>
          <w:ilvl w:val="0"/>
          <w:numId w:val="1"/>
        </w:numPr>
        <w:bidi/>
        <w:rPr>
          <w:rFonts w:cs="B Mitra"/>
          <w:sz w:val="24"/>
          <w:szCs w:val="24"/>
          <w:rtl/>
          <w:lang w:bidi="fa-IR"/>
        </w:rPr>
      </w:pPr>
      <w:r>
        <w:rPr>
          <w:rFonts w:cs="B Mitra" w:hint="cs"/>
          <w:sz w:val="24"/>
          <w:szCs w:val="24"/>
          <w:rtl/>
          <w:lang w:bidi="fa-IR"/>
        </w:rPr>
        <w:t>سطح مشارکت مشاهده‌شوندگان</w:t>
      </w:r>
      <w:r w:rsidR="005C0D59">
        <w:rPr>
          <w:rFonts w:cs="B Mitra"/>
          <w:sz w:val="24"/>
          <w:szCs w:val="24"/>
          <w:lang w:bidi="fa-IR"/>
        </w:rPr>
        <w:t xml:space="preserve"> </w:t>
      </w:r>
      <w:r w:rsidR="005C0D59">
        <w:rPr>
          <w:rFonts w:cs="B Mitra"/>
          <w:noProof/>
          <w:sz w:val="24"/>
          <w:szCs w:val="24"/>
          <w:lang w:bidi="fa-IR"/>
        </w:rPr>
        <w:t>(Denzin &amp; Lincoln, 1994:165-166)</w:t>
      </w:r>
    </w:p>
    <w:p w:rsidR="00F62560" w:rsidRDefault="00F62560" w:rsidP="00F62560">
      <w:pPr>
        <w:bidi/>
        <w:rPr>
          <w:rFonts w:cs="B Mitra"/>
          <w:sz w:val="24"/>
          <w:szCs w:val="24"/>
          <w:rtl/>
          <w:lang w:bidi="fa-IR"/>
        </w:rPr>
      </w:pPr>
    </w:p>
    <w:p w:rsidR="00F62560" w:rsidRDefault="00F62560" w:rsidP="00F62560">
      <w:pPr>
        <w:bidi/>
        <w:rPr>
          <w:rFonts w:cs="B Mitra"/>
          <w:sz w:val="24"/>
          <w:szCs w:val="24"/>
          <w:rtl/>
          <w:lang w:bidi="fa-IR"/>
        </w:rPr>
        <w:sectPr w:rsidR="00F62560" w:rsidSect="0047337E">
          <w:pgSz w:w="12240" w:h="15840"/>
          <w:pgMar w:top="1440" w:right="1440" w:bottom="1440" w:left="1440" w:header="720" w:footer="720" w:gutter="0"/>
          <w:cols w:num="2" w:space="720"/>
          <w:bidi/>
          <w:docGrid w:linePitch="360"/>
        </w:sectPr>
      </w:pPr>
    </w:p>
    <w:p w:rsidR="00F62560" w:rsidRDefault="00F62560" w:rsidP="00F62560">
      <w:pPr>
        <w:bidi/>
        <w:rPr>
          <w:rFonts w:cs="B Mitra"/>
          <w:sz w:val="24"/>
          <w:szCs w:val="24"/>
          <w:rtl/>
          <w:lang w:bidi="fa-IR"/>
        </w:rPr>
      </w:pPr>
    </w:p>
    <w:p w:rsidR="00F62560" w:rsidRDefault="00F62560" w:rsidP="00F62560">
      <w:pPr>
        <w:bidi/>
        <w:jc w:val="center"/>
        <w:rPr>
          <w:rFonts w:cs="B Mitra"/>
          <w:sz w:val="24"/>
          <w:szCs w:val="24"/>
          <w:rtl/>
          <w:lang w:bidi="fa-IR"/>
        </w:rPr>
      </w:pPr>
      <w:r>
        <w:rPr>
          <w:rFonts w:cs="B Mitra" w:hint="cs"/>
          <w:sz w:val="24"/>
          <w:szCs w:val="24"/>
          <w:rtl/>
          <w:lang w:bidi="fa-IR"/>
        </w:rPr>
        <w:t xml:space="preserve">جدول شماره 4 </w:t>
      </w:r>
      <w:r>
        <w:rPr>
          <w:rFonts w:ascii="Times New Roman" w:hAnsi="Times New Roman" w:cs="Times New Roman" w:hint="cs"/>
          <w:sz w:val="24"/>
          <w:szCs w:val="24"/>
          <w:rtl/>
          <w:lang w:bidi="fa-IR"/>
        </w:rPr>
        <w:t>–</w:t>
      </w:r>
      <w:r>
        <w:rPr>
          <w:rFonts w:cs="B Mitra" w:hint="cs"/>
          <w:sz w:val="24"/>
          <w:szCs w:val="24"/>
          <w:rtl/>
          <w:lang w:bidi="fa-IR"/>
        </w:rPr>
        <w:t xml:space="preserve"> مسایل اساسی مدل‌های فمینیستی</w:t>
      </w:r>
    </w:p>
    <w:tbl>
      <w:tblPr>
        <w:bidiVisual/>
        <w:tblW w:w="12960" w:type="dxa"/>
        <w:jc w:val="center"/>
        <w:tblCellMar>
          <w:left w:w="0" w:type="dxa"/>
          <w:right w:w="0" w:type="dxa"/>
        </w:tblCellMar>
        <w:tblLook w:val="04A0" w:firstRow="1" w:lastRow="0" w:firstColumn="1" w:lastColumn="0" w:noHBand="0" w:noVBand="1"/>
      </w:tblPr>
      <w:tblGrid>
        <w:gridCol w:w="2180"/>
        <w:gridCol w:w="2050"/>
        <w:gridCol w:w="2310"/>
        <w:gridCol w:w="6420"/>
      </w:tblGrid>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غایب و نامرئی</w:t>
            </w:r>
            <w:r>
              <w:rPr>
                <w:rFonts w:cs="B Mitra" w:hint="cs"/>
                <w:sz w:val="24"/>
                <w:szCs w:val="24"/>
                <w:rtl/>
                <w:lang w:bidi="fa-IR"/>
              </w:rPr>
              <w:t xml:space="preserve"> بودن زنان</w:t>
            </w:r>
            <w:r w:rsidRPr="00F62560">
              <w:rPr>
                <w:rFonts w:cs="B Mitra"/>
                <w:sz w:val="24"/>
                <w:szCs w:val="24"/>
                <w:lang w:bidi="fa-IR"/>
              </w:rPr>
              <w:t xml:space="preserve"> </w:t>
            </w: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فینچ و گرووز</w:t>
            </w:r>
            <w:r w:rsidRPr="00F62560">
              <w:rPr>
                <w:rFonts w:cs="B Mitra"/>
                <w:sz w:val="24"/>
                <w:szCs w:val="24"/>
                <w:rtl/>
                <w:lang w:bidi="fa-IR"/>
              </w:rPr>
              <w:t xml:space="preserve">  (1982)، لوربر (1974)، ناکانو گلن (1990)</w:t>
            </w:r>
            <w:r w:rsidRPr="00F62560">
              <w:rPr>
                <w:rFonts w:cs="B Mitra"/>
                <w:sz w:val="24"/>
                <w:szCs w:val="24"/>
                <w:lang w:bidi="fa-IR"/>
              </w:rPr>
              <w:t xml:space="preserve"> </w:t>
            </w: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چه کسی</w:t>
            </w:r>
            <w:r w:rsidRPr="00F62560">
              <w:rPr>
                <w:rFonts w:cs="B Mitra"/>
                <w:sz w:val="24"/>
                <w:szCs w:val="24"/>
                <w:rtl/>
                <w:lang w:bidi="fa-IR"/>
              </w:rPr>
              <w:t xml:space="preserve"> می</w:t>
            </w:r>
            <w:r>
              <w:rPr>
                <w:rFonts w:cs="B Mitra" w:hint="cs"/>
                <w:sz w:val="24"/>
                <w:szCs w:val="24"/>
                <w:rtl/>
                <w:lang w:bidi="fa-IR"/>
              </w:rPr>
              <w:t>‌</w:t>
            </w:r>
            <w:r w:rsidRPr="00F62560">
              <w:rPr>
                <w:rFonts w:cs="B Mitra"/>
                <w:sz w:val="24"/>
                <w:szCs w:val="24"/>
                <w:rtl/>
                <w:lang w:bidi="fa-IR"/>
              </w:rPr>
              <w:t>تواند</w:t>
            </w:r>
            <w:r>
              <w:rPr>
                <w:rFonts w:cs="B Mitra" w:hint="cs"/>
                <w:sz w:val="24"/>
                <w:szCs w:val="24"/>
                <w:rtl/>
                <w:lang w:bidi="fa-IR"/>
              </w:rPr>
              <w:t xml:space="preserve"> زنان را</w:t>
            </w:r>
            <w:r w:rsidRPr="00F62560">
              <w:rPr>
                <w:rFonts w:cs="B Mitra"/>
                <w:sz w:val="24"/>
                <w:szCs w:val="24"/>
                <w:rtl/>
                <w:lang w:bidi="fa-IR"/>
              </w:rPr>
              <w:t xml:space="preserve"> بشناسد؟</w:t>
            </w:r>
            <w:r w:rsidRPr="00F62560">
              <w:rPr>
                <w:rFonts w:cs="B Mitra"/>
                <w:sz w:val="24"/>
                <w:szCs w:val="24"/>
                <w:lang w:bidi="fa-IR"/>
              </w:rPr>
              <w:t xml:space="preserve"> </w:t>
            </w:r>
          </w:p>
        </w:tc>
        <w:tc>
          <w:tcPr>
            <w:tcW w:w="2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6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کوک و فاناو (1986)، جردن (1977)، مک کینون (1982)، روزک (1978)</w:t>
            </w:r>
            <w:r w:rsidRPr="00F62560">
              <w:rPr>
                <w:rFonts w:cs="B Mitra"/>
                <w:sz w:val="24"/>
                <w:szCs w:val="24"/>
                <w:lang w:bidi="fa-IR"/>
              </w:rPr>
              <w:t xml:space="preserve"> </w:t>
            </w: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چارچوب</w:t>
            </w:r>
            <w:r w:rsidRPr="00F62560">
              <w:rPr>
                <w:rFonts w:cs="B Mitra"/>
                <w:sz w:val="24"/>
                <w:szCs w:val="24"/>
                <w:rtl/>
                <w:lang w:bidi="fa-IR"/>
              </w:rPr>
              <w:t xml:space="preserve"> تفسیری</w:t>
            </w:r>
            <w:r w:rsidRPr="00F62560">
              <w:rPr>
                <w:rFonts w:cs="B Mitra"/>
                <w:sz w:val="24"/>
                <w:szCs w:val="24"/>
                <w:lang w:bidi="fa-IR"/>
              </w:rPr>
              <w:t xml:space="preserve"> </w:t>
            </w: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چارچوب</w:t>
            </w:r>
            <w:r>
              <w:rPr>
                <w:rFonts w:cs="B Mitra" w:hint="cs"/>
                <w:sz w:val="24"/>
                <w:szCs w:val="24"/>
                <w:rtl/>
                <w:lang w:bidi="fa-IR"/>
              </w:rPr>
              <w:t>‌</w:t>
            </w:r>
            <w:r w:rsidRPr="00F62560">
              <w:rPr>
                <w:rFonts w:cs="B Mitra" w:hint="cs"/>
                <w:sz w:val="24"/>
                <w:szCs w:val="24"/>
                <w:rtl/>
                <w:lang w:bidi="fa-IR"/>
              </w:rPr>
              <w:t>ها و نقد آنها</w:t>
            </w:r>
            <w:r w:rsidRPr="00F62560">
              <w:rPr>
                <w:rFonts w:cs="B Mitra"/>
                <w:sz w:val="24"/>
                <w:szCs w:val="24"/>
                <w:lang w:bidi="fa-IR"/>
              </w:rPr>
              <w:t xml:space="preserve"> </w:t>
            </w: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6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مردمحور</w:t>
            </w:r>
            <w:r w:rsidRPr="00F62560">
              <w:rPr>
                <w:rFonts w:cs="B Mitra"/>
                <w:sz w:val="24"/>
                <w:szCs w:val="24"/>
                <w:lang w:bidi="fa-IR"/>
              </w:rPr>
              <w:t xml:space="preserve"> </w:t>
            </w:r>
            <w:r>
              <w:rPr>
                <w:rFonts w:cs="B Mitra" w:hint="cs"/>
                <w:sz w:val="24"/>
                <w:szCs w:val="24"/>
                <w:rtl/>
                <w:lang w:bidi="fa-IR"/>
              </w:rPr>
              <w:t>بودن</w:t>
            </w: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گیلیگان</w:t>
            </w:r>
            <w:r w:rsidRPr="00F62560">
              <w:rPr>
                <w:rFonts w:cs="B Mitra"/>
                <w:sz w:val="24"/>
                <w:szCs w:val="24"/>
                <w:rtl/>
                <w:lang w:bidi="fa-IR"/>
              </w:rPr>
              <w:t xml:space="preserve"> (1982)، لوین و اولسن (1981)، اسمیت (1974)</w:t>
            </w:r>
            <w:r w:rsidRPr="00F62560">
              <w:rPr>
                <w:rFonts w:cs="B Mitra"/>
                <w:sz w:val="24"/>
                <w:szCs w:val="24"/>
                <w:lang w:bidi="fa-IR"/>
              </w:rPr>
              <w:t xml:space="preserve"> </w:t>
            </w: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Pr>
                <w:rFonts w:cs="B Mitra" w:hint="cs"/>
                <w:sz w:val="24"/>
                <w:szCs w:val="24"/>
                <w:rtl/>
                <w:lang w:bidi="fa-IR"/>
              </w:rPr>
              <w:t xml:space="preserve">محوریت </w:t>
            </w:r>
            <w:r w:rsidRPr="00F62560">
              <w:rPr>
                <w:rFonts w:cs="B Mitra" w:hint="cs"/>
                <w:sz w:val="24"/>
                <w:szCs w:val="24"/>
                <w:rtl/>
                <w:lang w:bidi="fa-IR"/>
              </w:rPr>
              <w:t>فمینیسم</w:t>
            </w:r>
            <w:r w:rsidRPr="00F62560">
              <w:rPr>
                <w:rFonts w:cs="B Mitra"/>
                <w:sz w:val="24"/>
                <w:szCs w:val="24"/>
                <w:rtl/>
                <w:lang w:bidi="fa-IR"/>
              </w:rPr>
              <w:t xml:space="preserve"> سفیدپوست</w:t>
            </w:r>
            <w:r w:rsidRPr="00F62560">
              <w:rPr>
                <w:rFonts w:cs="B Mitra"/>
                <w:sz w:val="24"/>
                <w:szCs w:val="24"/>
                <w:lang w:bidi="fa-IR"/>
              </w:rPr>
              <w:t xml:space="preserve"> </w:t>
            </w:r>
          </w:p>
        </w:tc>
        <w:tc>
          <w:tcPr>
            <w:tcW w:w="6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کالینز (1986)، دیویس (1978)، دیل (1979)، گارسیا (1989)، گرین (1990)، هورتادو (1989)، زاولا</w:t>
            </w:r>
            <w:r w:rsidRPr="00F62560">
              <w:rPr>
                <w:rFonts w:cs="B Mitra"/>
                <w:sz w:val="24"/>
                <w:szCs w:val="24"/>
                <w:rtl/>
                <w:lang w:bidi="fa-IR"/>
              </w:rPr>
              <w:t xml:space="preserve"> (1987)، زین (1982)</w:t>
            </w:r>
            <w:r w:rsidRPr="00F62560">
              <w:rPr>
                <w:rFonts w:cs="B Mitra"/>
                <w:sz w:val="24"/>
                <w:szCs w:val="24"/>
                <w:lang w:bidi="fa-IR"/>
              </w:rPr>
              <w:t xml:space="preserve"> </w:t>
            </w: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Pr>
                <w:rFonts w:cs="B Mitra" w:hint="cs"/>
                <w:sz w:val="24"/>
                <w:szCs w:val="24"/>
                <w:rtl/>
                <w:lang w:bidi="fa-IR"/>
              </w:rPr>
              <w:t xml:space="preserve">محوریت </w:t>
            </w:r>
            <w:r w:rsidRPr="00F62560">
              <w:rPr>
                <w:rFonts w:cs="B Mitra" w:hint="cs"/>
                <w:sz w:val="24"/>
                <w:szCs w:val="24"/>
                <w:rtl/>
                <w:lang w:bidi="fa-IR"/>
              </w:rPr>
              <w:t>فمینیسم</w:t>
            </w:r>
            <w:r w:rsidRPr="00F62560">
              <w:rPr>
                <w:rFonts w:cs="B Mitra"/>
                <w:sz w:val="24"/>
                <w:szCs w:val="24"/>
                <w:rtl/>
                <w:lang w:bidi="fa-IR"/>
              </w:rPr>
              <w:t xml:space="preserve"> غربی</w:t>
            </w:r>
            <w:r w:rsidRPr="00F62560">
              <w:rPr>
                <w:rFonts w:cs="B Mitra"/>
                <w:sz w:val="24"/>
                <w:szCs w:val="24"/>
                <w:lang w:bidi="fa-IR"/>
              </w:rPr>
              <w:t xml:space="preserve"> </w:t>
            </w: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موهانتی (1988)، اسپیواک</w:t>
            </w:r>
            <w:r w:rsidRPr="00F62560">
              <w:rPr>
                <w:rFonts w:cs="B Mitra"/>
                <w:sz w:val="24"/>
                <w:szCs w:val="24"/>
                <w:rtl/>
                <w:lang w:bidi="fa-IR"/>
              </w:rPr>
              <w:t xml:space="preserve"> (1988)</w:t>
            </w:r>
            <w:r w:rsidRPr="00F62560">
              <w:rPr>
                <w:rFonts w:cs="B Mitra"/>
                <w:sz w:val="24"/>
                <w:szCs w:val="24"/>
                <w:lang w:bidi="fa-IR"/>
              </w:rPr>
              <w:t xml:space="preserve"> </w:t>
            </w: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Pr>
                <w:rFonts w:cs="B Mitra" w:hint="cs"/>
                <w:sz w:val="24"/>
                <w:szCs w:val="24"/>
                <w:rtl/>
                <w:lang w:bidi="fa-IR"/>
              </w:rPr>
              <w:t xml:space="preserve">محوریت </w:t>
            </w:r>
            <w:r w:rsidRPr="00F62560">
              <w:rPr>
                <w:rFonts w:cs="B Mitra" w:hint="cs"/>
                <w:sz w:val="24"/>
                <w:szCs w:val="24"/>
                <w:rtl/>
                <w:lang w:bidi="fa-IR"/>
              </w:rPr>
              <w:t>زن</w:t>
            </w:r>
            <w:r>
              <w:rPr>
                <w:rFonts w:cs="B Mitra" w:hint="cs"/>
                <w:sz w:val="24"/>
                <w:szCs w:val="24"/>
                <w:rtl/>
                <w:lang w:bidi="fa-IR"/>
              </w:rPr>
              <w:t>ان</w:t>
            </w:r>
            <w:r w:rsidRPr="00F62560">
              <w:rPr>
                <w:rFonts w:cs="B Mitra" w:hint="cs"/>
                <w:sz w:val="24"/>
                <w:szCs w:val="24"/>
                <w:rtl/>
                <w:lang w:bidi="fa-IR"/>
              </w:rPr>
              <w:t xml:space="preserve"> سالم</w:t>
            </w:r>
            <w:r w:rsidRPr="00F62560">
              <w:rPr>
                <w:rFonts w:cs="B Mitra"/>
                <w:sz w:val="24"/>
                <w:szCs w:val="24"/>
                <w:lang w:bidi="fa-IR"/>
              </w:rPr>
              <w:t xml:space="preserve"> </w:t>
            </w:r>
          </w:p>
        </w:tc>
        <w:tc>
          <w:tcPr>
            <w:tcW w:w="6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فاین (1992)</w:t>
            </w:r>
            <w:r w:rsidRPr="00F62560">
              <w:rPr>
                <w:rFonts w:cs="B Mitra"/>
                <w:sz w:val="24"/>
                <w:szCs w:val="24"/>
                <w:lang w:bidi="fa-IR"/>
              </w:rPr>
              <w:t xml:space="preserve"> </w:t>
            </w:r>
          </w:p>
        </w:tc>
      </w:tr>
      <w:tr w:rsidR="00F62560" w:rsidRPr="00F62560" w:rsidTr="00F62560">
        <w:trPr>
          <w:trHeight w:val="70"/>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Pr>
                <w:rFonts w:cs="B Mitra" w:hint="cs"/>
                <w:sz w:val="24"/>
                <w:szCs w:val="24"/>
                <w:rtl/>
                <w:lang w:bidi="fa-IR"/>
              </w:rPr>
              <w:t xml:space="preserve">محوریت زنان </w:t>
            </w:r>
            <w:r w:rsidRPr="00F62560">
              <w:rPr>
                <w:rFonts w:cs="B Mitra" w:hint="cs"/>
                <w:sz w:val="24"/>
                <w:szCs w:val="24"/>
                <w:rtl/>
                <w:lang w:bidi="fa-IR"/>
              </w:rPr>
              <w:t>دگرجنس خواه</w:t>
            </w:r>
            <w:r w:rsidRPr="00F62560">
              <w:rPr>
                <w:rFonts w:cs="B Mitra"/>
                <w:sz w:val="24"/>
                <w:szCs w:val="24"/>
                <w:lang w:bidi="fa-IR"/>
              </w:rPr>
              <w:t xml:space="preserve"> </w:t>
            </w: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هال</w:t>
            </w:r>
            <w:r w:rsidRPr="00F62560">
              <w:rPr>
                <w:rFonts w:cs="B Mitra"/>
                <w:sz w:val="24"/>
                <w:szCs w:val="24"/>
                <w:rtl/>
                <w:lang w:bidi="fa-IR"/>
              </w:rPr>
              <w:t xml:space="preserve"> و استیونز (1991)، لوین (1993)، استنلی و وایز (1990)</w:t>
            </w:r>
            <w:r w:rsidRPr="00F62560">
              <w:rPr>
                <w:rFonts w:cs="B Mitra"/>
                <w:sz w:val="24"/>
                <w:szCs w:val="24"/>
                <w:lang w:bidi="fa-IR"/>
              </w:rPr>
              <w:t xml:space="preserve"> </w:t>
            </w:r>
          </w:p>
        </w:tc>
      </w:tr>
      <w:tr w:rsidR="00F62560" w:rsidRPr="00F62560" w:rsidTr="00F62560">
        <w:trPr>
          <w:trHeight w:val="223"/>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روشنفکرانه</w:t>
            </w:r>
            <w:r w:rsidRPr="00F62560">
              <w:rPr>
                <w:rFonts w:cs="B Mitra"/>
                <w:sz w:val="24"/>
                <w:szCs w:val="24"/>
                <w:lang w:bidi="fa-IR"/>
              </w:rPr>
              <w:t xml:space="preserve"> </w:t>
            </w:r>
          </w:p>
        </w:tc>
        <w:tc>
          <w:tcPr>
            <w:tcW w:w="2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6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r>
      <w:tr w:rsidR="00F62560" w:rsidRPr="00F62560" w:rsidTr="00F62560">
        <w:trPr>
          <w:trHeight w:val="18"/>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0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2560" w:rsidRPr="00F62560" w:rsidRDefault="00F62560" w:rsidP="00F62560">
            <w:pPr>
              <w:bidi/>
              <w:jc w:val="center"/>
              <w:rPr>
                <w:rFonts w:cs="B Mitra"/>
                <w:sz w:val="24"/>
                <w:szCs w:val="24"/>
                <w:lang w:bidi="fa-IR"/>
              </w:rPr>
            </w:pPr>
          </w:p>
        </w:tc>
        <w:tc>
          <w:tcPr>
            <w:tcW w:w="2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پسامدرنیسم</w:t>
            </w:r>
            <w:r w:rsidRPr="00F62560">
              <w:rPr>
                <w:rFonts w:cs="B Mitra"/>
                <w:sz w:val="24"/>
                <w:szCs w:val="24"/>
                <w:lang w:bidi="fa-IR"/>
              </w:rPr>
              <w:t xml:space="preserve"> </w:t>
            </w:r>
          </w:p>
        </w:tc>
        <w:tc>
          <w:tcPr>
            <w:tcW w:w="6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12D20" w:rsidRPr="00F62560" w:rsidRDefault="00F62560" w:rsidP="00F62560">
            <w:pPr>
              <w:bidi/>
              <w:jc w:val="center"/>
              <w:rPr>
                <w:rFonts w:cs="B Mitra"/>
                <w:sz w:val="24"/>
                <w:szCs w:val="24"/>
                <w:lang w:bidi="fa-IR"/>
              </w:rPr>
            </w:pPr>
            <w:r w:rsidRPr="00F62560">
              <w:rPr>
                <w:rFonts w:cs="B Mitra" w:hint="cs"/>
                <w:sz w:val="24"/>
                <w:szCs w:val="24"/>
                <w:rtl/>
                <w:lang w:bidi="fa-IR"/>
              </w:rPr>
              <w:t>کلو (1992)، فلکس (1987)، هاراوی (1991)، هکمن (1990)، نیکلسون</w:t>
            </w:r>
            <w:r w:rsidRPr="00F62560">
              <w:rPr>
                <w:rFonts w:cs="B Mitra"/>
                <w:sz w:val="24"/>
                <w:szCs w:val="24"/>
                <w:rtl/>
                <w:lang w:bidi="fa-IR"/>
              </w:rPr>
              <w:t xml:space="preserve"> (1990)</w:t>
            </w:r>
            <w:r w:rsidRPr="00F62560">
              <w:rPr>
                <w:rFonts w:cs="B Mitra"/>
                <w:sz w:val="24"/>
                <w:szCs w:val="24"/>
                <w:lang w:bidi="fa-IR"/>
              </w:rPr>
              <w:t xml:space="preserve"> </w:t>
            </w:r>
          </w:p>
        </w:tc>
      </w:tr>
    </w:tbl>
    <w:p w:rsidR="00F62560" w:rsidRDefault="00F62560" w:rsidP="00F62560">
      <w:pPr>
        <w:bidi/>
        <w:jc w:val="center"/>
        <w:rPr>
          <w:rFonts w:cs="B Mitra"/>
          <w:sz w:val="24"/>
          <w:szCs w:val="24"/>
          <w:lang w:bidi="fa-IR"/>
        </w:rPr>
      </w:pPr>
    </w:p>
    <w:p w:rsidR="004F1B0D" w:rsidRDefault="004F1B0D" w:rsidP="004F1B0D">
      <w:pPr>
        <w:bidi/>
        <w:jc w:val="center"/>
        <w:rPr>
          <w:rFonts w:cs="B Mitra"/>
          <w:sz w:val="24"/>
          <w:szCs w:val="24"/>
          <w:rtl/>
          <w:lang w:bidi="fa-IR"/>
        </w:rPr>
        <w:sectPr w:rsidR="004F1B0D" w:rsidSect="00F62560">
          <w:pgSz w:w="15840" w:h="12240" w:orient="landscape"/>
          <w:pgMar w:top="1440" w:right="1440" w:bottom="1440" w:left="1440" w:header="720" w:footer="720" w:gutter="0"/>
          <w:cols w:space="720"/>
          <w:bidi/>
          <w:docGrid w:linePitch="360"/>
        </w:sectPr>
      </w:pPr>
    </w:p>
    <w:p w:rsidR="004F1B0D" w:rsidRDefault="005249E7" w:rsidP="005249E7">
      <w:pPr>
        <w:bidi/>
        <w:rPr>
          <w:rFonts w:cs="B Mitra"/>
          <w:b/>
          <w:bCs/>
          <w:sz w:val="24"/>
          <w:szCs w:val="24"/>
          <w:rtl/>
          <w:lang w:bidi="fa-IR"/>
        </w:rPr>
      </w:pPr>
      <w:r>
        <w:rPr>
          <w:rFonts w:cs="B Mitra" w:hint="cs"/>
          <w:b/>
          <w:bCs/>
          <w:sz w:val="24"/>
          <w:szCs w:val="24"/>
          <w:rtl/>
          <w:lang w:bidi="fa-IR"/>
        </w:rPr>
        <w:lastRenderedPageBreak/>
        <w:t>مدل‌سازی قومی</w:t>
      </w:r>
    </w:p>
    <w:p w:rsidR="005249E7" w:rsidRDefault="00E64816" w:rsidP="005249E7">
      <w:pPr>
        <w:bidi/>
        <w:rPr>
          <w:rFonts w:cs="B Mitra"/>
          <w:sz w:val="24"/>
          <w:szCs w:val="24"/>
          <w:rtl/>
          <w:lang w:bidi="fa-IR"/>
        </w:rPr>
      </w:pPr>
      <w:r>
        <w:rPr>
          <w:rFonts w:cs="B Mitra" w:hint="cs"/>
          <w:sz w:val="24"/>
          <w:szCs w:val="24"/>
          <w:rtl/>
          <w:lang w:bidi="fa-IR"/>
        </w:rPr>
        <w:t>واژه‌ی قوم</w:t>
      </w:r>
      <w:r w:rsidR="000B4242">
        <w:rPr>
          <w:rFonts w:cs="B Mitra" w:hint="cs"/>
          <w:sz w:val="24"/>
          <w:szCs w:val="24"/>
          <w:rtl/>
          <w:lang w:bidi="fa-IR"/>
        </w:rPr>
        <w:t>یت</w:t>
      </w:r>
      <w:r w:rsidR="000B4242">
        <w:rPr>
          <w:rStyle w:val="FootnoteReference"/>
          <w:rFonts w:cs="B Mitra"/>
          <w:sz w:val="24"/>
          <w:szCs w:val="24"/>
          <w:rtl/>
          <w:lang w:bidi="fa-IR"/>
        </w:rPr>
        <w:footnoteReference w:id="142"/>
      </w:r>
      <w:r>
        <w:rPr>
          <w:rFonts w:cs="B Mitra" w:hint="cs"/>
          <w:sz w:val="24"/>
          <w:szCs w:val="24"/>
          <w:rtl/>
          <w:lang w:bidi="fa-IR"/>
        </w:rPr>
        <w:t xml:space="preserve"> در این روش پژوهشی معنایی فراتر از معنای زیستی آن دارد و به ترکیبی از خواص وراثتی و بیولوژیک، همراه با مولفه‌های انتقال‌یافته‌ی فرهنگی اطلاق می شود. گفتمان اساسی مدل‌سازی‌های قومی آن است که رنگین‌پوستان، زنان و دیگر گروه‌های به حاشیه‌رانده‌ی سنتی، عموما توسط گروه‌های بیرونی و به‌طور خاص، توسط مردان سفیدپوست مورد بررسی و تحقیق قرار گرفته‌اند. این امر علاوه بر تفسیرشدن رفتارها و پندارهای اقلیت‌ها بر اساس برداشت‌های محققان بیرونی، به تحمیل سیاست‌های دانش غربی به این گروه‌های می‌انجامد. در دیدگاهی کلان‌تر و افراطی تر، می‌توان چنین گفت که دولت‌هایی با </w:t>
      </w:r>
      <w:r w:rsidR="00032E6C">
        <w:rPr>
          <w:rFonts w:cs="B Mitra" w:hint="cs"/>
          <w:sz w:val="24"/>
          <w:szCs w:val="24"/>
          <w:rtl/>
          <w:lang w:bidi="fa-IR"/>
        </w:rPr>
        <w:t xml:space="preserve">ملت‌های قومی متنوع، با استفاده از سلطه‌ی گروه‌های حاکم بر گفتمان دانش، سلطه‌ی خود را به گونه‌ای عینی و ذهنی بر گروه‌های پایین‌دست و حاشیه‌ای اعمال می‌کنند. بدین‌ترتیب فرهنگ مردانه‌ی سفیدپوست اروپایی، حتی از سوی خود آن گروه‌ها نیز به عنوان فرهنگ و روایت معتبر و مسلط به رسمین شناخته می‌شود. چنین مساله‌ای خود را به روشنی در سیاست و گفتمان علمی ایالات متحده نشان می‌دهد و حتی در کتب و راهنماهای روش تحقیق کیفی نیز، جایی برای چنین مباحث قومی وجود ندارد و در صورت بحث از مسایل قومی، بازهم این مباحث در چارچوب باورداشت‌های خاص نژادی و عموما اروپامحور مطرح می‌شود. </w:t>
      </w:r>
      <w:r w:rsidR="000B4242">
        <w:rPr>
          <w:rFonts w:cs="B Mitra" w:hint="cs"/>
          <w:sz w:val="24"/>
          <w:szCs w:val="24"/>
          <w:rtl/>
          <w:lang w:bidi="fa-IR"/>
        </w:rPr>
        <w:t xml:space="preserve">بدین‌ترتیب، آنچه آن را </w:t>
      </w:r>
      <w:r w:rsidR="000B4242">
        <w:rPr>
          <w:rFonts w:cs="B Mitra" w:hint="cs"/>
          <w:i/>
          <w:iCs/>
          <w:sz w:val="24"/>
          <w:szCs w:val="24"/>
          <w:rtl/>
          <w:lang w:bidi="fa-IR"/>
        </w:rPr>
        <w:t xml:space="preserve">هژمونی فرهنگی </w:t>
      </w:r>
      <w:r w:rsidR="000B4242">
        <w:rPr>
          <w:rFonts w:ascii="Times New Roman" w:hAnsi="Times New Roman" w:cs="Times New Roman" w:hint="cs"/>
          <w:i/>
          <w:iCs/>
          <w:sz w:val="24"/>
          <w:szCs w:val="24"/>
          <w:rtl/>
          <w:lang w:bidi="fa-IR"/>
        </w:rPr>
        <w:t>–</w:t>
      </w:r>
      <w:r w:rsidR="000B4242">
        <w:rPr>
          <w:rFonts w:cs="B Mitra" w:hint="cs"/>
          <w:i/>
          <w:iCs/>
          <w:sz w:val="24"/>
          <w:szCs w:val="24"/>
          <w:rtl/>
          <w:lang w:bidi="fa-IR"/>
        </w:rPr>
        <w:t xml:space="preserve"> اجتماعی و سیاسی</w:t>
      </w:r>
      <w:r w:rsidR="000B4242">
        <w:rPr>
          <w:rStyle w:val="FootnoteReference"/>
          <w:rFonts w:cs="B Mitra"/>
          <w:i/>
          <w:iCs/>
          <w:sz w:val="24"/>
          <w:szCs w:val="24"/>
          <w:rtl/>
          <w:lang w:bidi="fa-IR"/>
        </w:rPr>
        <w:footnoteReference w:id="143"/>
      </w:r>
      <w:r w:rsidR="000B4242">
        <w:rPr>
          <w:rFonts w:cs="B Mitra" w:hint="cs"/>
          <w:i/>
          <w:iCs/>
          <w:sz w:val="24"/>
          <w:szCs w:val="24"/>
          <w:rtl/>
          <w:lang w:bidi="fa-IR"/>
        </w:rPr>
        <w:t xml:space="preserve"> </w:t>
      </w:r>
      <w:r w:rsidR="000B4242">
        <w:rPr>
          <w:rFonts w:cs="B Mitra" w:hint="cs"/>
          <w:sz w:val="24"/>
          <w:szCs w:val="24"/>
          <w:rtl/>
          <w:lang w:bidi="fa-IR"/>
        </w:rPr>
        <w:t xml:space="preserve">می‌نامند، به سلطه‌ی عینی و ذهنی فرهنگ مسلط و نهایتا به بازتولید سلطه در علوم، روش و فرهنگ می‌انجامد. </w:t>
      </w:r>
      <w:r w:rsidR="00032E6C">
        <w:rPr>
          <w:rFonts w:cs="B Mitra" w:hint="cs"/>
          <w:sz w:val="24"/>
          <w:szCs w:val="24"/>
          <w:rtl/>
          <w:lang w:bidi="fa-IR"/>
        </w:rPr>
        <w:t>در چنین شرایطی سه سوال اساسی مطرح می‌شود:</w:t>
      </w:r>
    </w:p>
    <w:p w:rsidR="00032E6C" w:rsidRDefault="00032E6C" w:rsidP="00032E6C">
      <w:pPr>
        <w:pStyle w:val="ListParagraph"/>
        <w:numPr>
          <w:ilvl w:val="0"/>
          <w:numId w:val="1"/>
        </w:numPr>
        <w:bidi/>
        <w:rPr>
          <w:rFonts w:cs="B Mitra"/>
          <w:sz w:val="24"/>
          <w:szCs w:val="24"/>
          <w:lang w:bidi="fa-IR"/>
        </w:rPr>
      </w:pPr>
      <w:r>
        <w:rPr>
          <w:rFonts w:cs="B Mitra" w:hint="cs"/>
          <w:sz w:val="24"/>
          <w:szCs w:val="24"/>
          <w:rtl/>
          <w:lang w:bidi="fa-IR"/>
        </w:rPr>
        <w:t>چه کسی می‌تواند گروه‌های بیرون‌مانده و به حاشیه‌رانده‌شده را بررسی کند؟</w:t>
      </w:r>
    </w:p>
    <w:p w:rsidR="00032E6C" w:rsidRDefault="00032E6C" w:rsidP="00032E6C">
      <w:pPr>
        <w:pStyle w:val="ListParagraph"/>
        <w:numPr>
          <w:ilvl w:val="0"/>
          <w:numId w:val="1"/>
        </w:numPr>
        <w:bidi/>
        <w:rPr>
          <w:rFonts w:cs="B Mitra"/>
          <w:sz w:val="24"/>
          <w:szCs w:val="24"/>
          <w:lang w:bidi="fa-IR"/>
        </w:rPr>
      </w:pPr>
      <w:r>
        <w:rPr>
          <w:rFonts w:cs="B Mitra" w:hint="cs"/>
          <w:sz w:val="24"/>
          <w:szCs w:val="24"/>
          <w:rtl/>
          <w:lang w:bidi="fa-IR"/>
        </w:rPr>
        <w:t>اصولا معیار تمایز میان حاشیه و متن یا بیرون و درون چیست؟</w:t>
      </w:r>
    </w:p>
    <w:p w:rsidR="00032E6C" w:rsidRDefault="00032E6C" w:rsidP="00032E6C">
      <w:pPr>
        <w:pStyle w:val="ListParagraph"/>
        <w:numPr>
          <w:ilvl w:val="0"/>
          <w:numId w:val="1"/>
        </w:numPr>
        <w:bidi/>
        <w:rPr>
          <w:rFonts w:cs="B Mitra"/>
          <w:sz w:val="24"/>
          <w:szCs w:val="24"/>
          <w:lang w:bidi="fa-IR"/>
        </w:rPr>
      </w:pPr>
      <w:r>
        <w:rPr>
          <w:rFonts w:cs="B Mitra" w:hint="cs"/>
          <w:sz w:val="24"/>
          <w:szCs w:val="24"/>
          <w:rtl/>
          <w:lang w:bidi="fa-IR"/>
        </w:rPr>
        <w:t xml:space="preserve">چرا همواره گروه‌های حاشیه‌ای موضوع تحقیق گروه‌های مسلط بوده‌اند و هیچ پژوهشی از سوی گروه‌های حاشیه‌ای در مورد گروه‌های مسلط صورت نمی‌گیرد؟ </w:t>
      </w:r>
      <w:r>
        <w:rPr>
          <w:rFonts w:cs="B Mitra"/>
          <w:noProof/>
          <w:sz w:val="24"/>
          <w:szCs w:val="24"/>
          <w:lang w:bidi="fa-IR"/>
        </w:rPr>
        <w:t>(Denzin &amp; Lincoln, 1994:175-178)</w:t>
      </w:r>
    </w:p>
    <w:p w:rsidR="00CE3B05" w:rsidRPr="009D54F7" w:rsidRDefault="00CE3B05" w:rsidP="00CE3B05">
      <w:pPr>
        <w:bidi/>
        <w:rPr>
          <w:rFonts w:cs="B Mitra"/>
          <w:noProof/>
          <w:sz w:val="24"/>
          <w:szCs w:val="24"/>
          <w:lang w:bidi="fa-IR"/>
        </w:rPr>
      </w:pPr>
      <w:r>
        <w:rPr>
          <w:rFonts w:cs="B Mitra" w:hint="cs"/>
          <w:sz w:val="24"/>
          <w:szCs w:val="24"/>
          <w:rtl/>
          <w:lang w:bidi="fa-IR"/>
        </w:rPr>
        <w:t xml:space="preserve">الگوهای مدل‌سازی قومی از لحاظ تاریخی چند مرحله را پشت سر گذاشته‌اند. در نخستین مرحله، نقدهایی با ریشه‌های تئولوژیک و از </w:t>
      </w:r>
      <w:r>
        <w:rPr>
          <w:rFonts w:cs="B Mitra" w:hint="cs"/>
          <w:sz w:val="24"/>
          <w:szCs w:val="24"/>
          <w:rtl/>
          <w:lang w:bidi="fa-IR"/>
        </w:rPr>
        <w:lastRenderedPageBreak/>
        <w:t>سوی نخبگانی هم‌چون کرنل وست</w:t>
      </w:r>
      <w:r w:rsidR="009D54F7">
        <w:rPr>
          <w:rStyle w:val="FootnoteReference"/>
          <w:rFonts w:cs="B Mitra"/>
          <w:sz w:val="24"/>
          <w:szCs w:val="24"/>
          <w:rtl/>
          <w:lang w:bidi="fa-IR"/>
        </w:rPr>
        <w:footnoteReference w:id="144"/>
      </w:r>
      <w:r>
        <w:rPr>
          <w:rFonts w:cs="B Mitra" w:hint="cs"/>
          <w:sz w:val="24"/>
          <w:szCs w:val="24"/>
          <w:rtl/>
          <w:lang w:bidi="fa-IR"/>
        </w:rPr>
        <w:t xml:space="preserve"> ارائه شدند که می‌کوشید با ترکیب نظریات عدالت اجتماعی و مارکسیسم در بستری م</w:t>
      </w:r>
      <w:r w:rsidR="009D54F7">
        <w:rPr>
          <w:rFonts w:cs="B Mitra" w:hint="cs"/>
          <w:sz w:val="24"/>
          <w:szCs w:val="24"/>
          <w:rtl/>
          <w:lang w:bidi="fa-IR"/>
        </w:rPr>
        <w:t>س</w:t>
      </w:r>
      <w:r>
        <w:rPr>
          <w:rFonts w:cs="B Mitra" w:hint="cs"/>
          <w:sz w:val="24"/>
          <w:szCs w:val="24"/>
          <w:rtl/>
          <w:lang w:bidi="fa-IR"/>
        </w:rPr>
        <w:t>یحی و الهیاتی، راهبردهایی را برای رهایی آمریکایی‌های آفریقایی‌تبار از قیود تدوین کند. در مرحله‌ی بعد، نوبت به نویسندگان و منتقدین ادبی سیاه همچون رالف الیسون</w:t>
      </w:r>
      <w:r w:rsidR="009D54F7">
        <w:rPr>
          <w:rStyle w:val="FootnoteReference"/>
          <w:rFonts w:cs="B Mitra"/>
          <w:sz w:val="24"/>
          <w:szCs w:val="24"/>
          <w:rtl/>
          <w:lang w:bidi="fa-IR"/>
        </w:rPr>
        <w:footnoteReference w:id="145"/>
      </w:r>
      <w:r>
        <w:rPr>
          <w:rFonts w:cs="B Mitra" w:hint="cs"/>
          <w:sz w:val="24"/>
          <w:szCs w:val="24"/>
          <w:rtl/>
          <w:lang w:bidi="fa-IR"/>
        </w:rPr>
        <w:t xml:space="preserve"> رسید که در سال‌های دهه‌ی 1960، با نقد نظام‌مند و علمی آثار ادبی و نوشته‌های راست‌کیشانه‌ی علوم اجتماعی، به مکان‌یابی گروه‌های محروم و تلاش برای بازشناسی این گروه‌ها در صفحات کتاب‌ها و متون ادبی و پژوهشی پرداختند. این روش انتقادی، در سال‌های دهه‌ی 1990 بار دیگر رواج یافت و این‌بار، با ترکیب با نظریات فمینیستی، قدرتی دوچندان یافت و با حضوری چهره‌هایی چون تونی موریسون</w:t>
      </w:r>
      <w:r w:rsidR="009D54F7">
        <w:rPr>
          <w:rStyle w:val="FootnoteReference"/>
          <w:rFonts w:cs="B Mitra"/>
          <w:sz w:val="24"/>
          <w:szCs w:val="24"/>
          <w:rtl/>
          <w:lang w:bidi="fa-IR"/>
        </w:rPr>
        <w:footnoteReference w:id="146"/>
      </w:r>
      <w:r>
        <w:rPr>
          <w:rFonts w:cs="B Mitra" w:hint="cs"/>
          <w:sz w:val="24"/>
          <w:szCs w:val="24"/>
          <w:rtl/>
          <w:lang w:bidi="fa-IR"/>
        </w:rPr>
        <w:t xml:space="preserve"> و گلوریا هال</w:t>
      </w:r>
      <w:r w:rsidR="009D54F7">
        <w:rPr>
          <w:rStyle w:val="FootnoteReference"/>
          <w:rFonts w:cs="B Mitra"/>
          <w:sz w:val="24"/>
          <w:szCs w:val="24"/>
          <w:rtl/>
          <w:lang w:bidi="fa-IR"/>
        </w:rPr>
        <w:footnoteReference w:id="147"/>
      </w:r>
      <w:r>
        <w:rPr>
          <w:rFonts w:cs="B Mitra" w:hint="cs"/>
          <w:sz w:val="24"/>
          <w:szCs w:val="24"/>
          <w:rtl/>
          <w:lang w:bidi="fa-IR"/>
        </w:rPr>
        <w:t xml:space="preserve">، هم‌چنان استمرار یافته است. </w:t>
      </w:r>
      <w:r>
        <w:rPr>
          <w:rFonts w:cs="B Mitra"/>
          <w:noProof/>
          <w:sz w:val="24"/>
          <w:szCs w:val="24"/>
          <w:lang w:bidi="fa-IR"/>
        </w:rPr>
        <w:t>(Denzin &amp; Lincoln, 1994:</w:t>
      </w:r>
      <w:r w:rsidRPr="009D54F7">
        <w:rPr>
          <w:rFonts w:cs="B Mitra"/>
          <w:noProof/>
          <w:sz w:val="24"/>
          <w:szCs w:val="24"/>
          <w:lang w:bidi="fa-IR"/>
        </w:rPr>
        <w:t>178</w:t>
      </w:r>
      <w:r>
        <w:rPr>
          <w:rFonts w:cs="B Mitra"/>
          <w:noProof/>
          <w:sz w:val="24"/>
          <w:szCs w:val="24"/>
          <w:lang w:bidi="fa-IR"/>
        </w:rPr>
        <w:t>-</w:t>
      </w:r>
      <w:r w:rsidRPr="009D54F7">
        <w:rPr>
          <w:rFonts w:cs="B Mitra"/>
          <w:noProof/>
          <w:sz w:val="24"/>
          <w:szCs w:val="24"/>
          <w:lang w:bidi="fa-IR"/>
        </w:rPr>
        <w:t>179</w:t>
      </w:r>
      <w:r>
        <w:rPr>
          <w:rFonts w:cs="B Mitra"/>
          <w:noProof/>
          <w:sz w:val="24"/>
          <w:szCs w:val="24"/>
          <w:lang w:bidi="fa-IR"/>
        </w:rPr>
        <w:t>)</w:t>
      </w:r>
    </w:p>
    <w:p w:rsidR="00CE3B05" w:rsidRDefault="009D54F7" w:rsidP="00CE3B05">
      <w:pPr>
        <w:bidi/>
        <w:rPr>
          <w:rFonts w:cs="B Mitra"/>
          <w:sz w:val="26"/>
          <w:szCs w:val="26"/>
          <w:rtl/>
          <w:lang w:bidi="fa-IR"/>
        </w:rPr>
      </w:pPr>
      <w:r>
        <w:rPr>
          <w:rFonts w:cs="B Mitra" w:hint="cs"/>
          <w:sz w:val="26"/>
          <w:szCs w:val="26"/>
          <w:rtl/>
          <w:lang w:bidi="fa-IR"/>
        </w:rPr>
        <w:t>مدل‌سازی‌های قومی برای شکست و رهایی از هژمونی گروه‌های مسلط، هم‌اکنون سه راه را در پیش رو دارد:</w:t>
      </w:r>
    </w:p>
    <w:p w:rsidR="009D54F7" w:rsidRDefault="009D54F7" w:rsidP="009D54F7">
      <w:pPr>
        <w:pStyle w:val="ListParagraph"/>
        <w:numPr>
          <w:ilvl w:val="0"/>
          <w:numId w:val="1"/>
        </w:numPr>
        <w:bidi/>
        <w:rPr>
          <w:rFonts w:cs="B Mitra"/>
          <w:sz w:val="26"/>
          <w:szCs w:val="26"/>
          <w:lang w:bidi="fa-IR"/>
        </w:rPr>
      </w:pPr>
      <w:r>
        <w:rPr>
          <w:rFonts w:cs="B Mitra" w:hint="cs"/>
          <w:sz w:val="26"/>
          <w:szCs w:val="26"/>
          <w:rtl/>
          <w:lang w:bidi="fa-IR"/>
        </w:rPr>
        <w:t>بازیابی آثار تاریخی طرد شده از جریان اصلی علوم اجتماعی که عمدتا از سوی گروه‌های به حاشیه‌رانده تدوین و نگاشته شده‌اند</w:t>
      </w:r>
    </w:p>
    <w:p w:rsidR="009D54F7" w:rsidRDefault="009D54F7" w:rsidP="009D54F7">
      <w:pPr>
        <w:pStyle w:val="ListParagraph"/>
        <w:numPr>
          <w:ilvl w:val="0"/>
          <w:numId w:val="1"/>
        </w:numPr>
        <w:bidi/>
        <w:rPr>
          <w:rFonts w:cs="B Mitra"/>
          <w:sz w:val="26"/>
          <w:szCs w:val="26"/>
          <w:lang w:bidi="fa-IR"/>
        </w:rPr>
      </w:pPr>
      <w:r>
        <w:rPr>
          <w:rFonts w:cs="B Mitra" w:hint="cs"/>
          <w:sz w:val="26"/>
          <w:szCs w:val="26"/>
          <w:rtl/>
          <w:lang w:bidi="fa-IR"/>
        </w:rPr>
        <w:t>بازنگری در آثار تاریخی موجود در جریان اصلی علوم اجتماعی، با تاکید بر قسمت‌هایی که کمتر مورد توجه قرار گرفته‌اند.</w:t>
      </w:r>
    </w:p>
    <w:p w:rsidR="009D54F7" w:rsidRPr="009D54F7" w:rsidRDefault="009D54F7" w:rsidP="009D54F7">
      <w:pPr>
        <w:pStyle w:val="ListParagraph"/>
        <w:numPr>
          <w:ilvl w:val="0"/>
          <w:numId w:val="1"/>
        </w:numPr>
        <w:bidi/>
        <w:rPr>
          <w:rFonts w:cs="B Mitra"/>
          <w:sz w:val="26"/>
          <w:szCs w:val="26"/>
          <w:lang w:bidi="fa-IR"/>
        </w:rPr>
      </w:pPr>
      <w:r>
        <w:rPr>
          <w:rFonts w:cs="B Mitra" w:hint="cs"/>
          <w:sz w:val="26"/>
          <w:szCs w:val="26"/>
          <w:rtl/>
          <w:lang w:bidi="fa-IR"/>
        </w:rPr>
        <w:t xml:space="preserve">ایجاد پارادایم قومی که پارادایم‌های دانش و تولید آن را به چالش بکشد، چارچوب شناختی مناسبی را برای بررسی گروه‌های به حاشیه‌رانده تدوین نماید و گروه‌های قومی مسلط را با لنز نظری گروه‌های به حاشیه‌رانده مورد بررسی قرار دهد. </w:t>
      </w:r>
      <w:r>
        <w:rPr>
          <w:rFonts w:cs="B Mitra"/>
          <w:noProof/>
          <w:sz w:val="24"/>
          <w:szCs w:val="24"/>
          <w:lang w:bidi="fa-IR"/>
        </w:rPr>
        <w:t>(Denzin &amp; Lincoln, 1994:179-184)</w:t>
      </w:r>
    </w:p>
    <w:p w:rsidR="000B4242" w:rsidRDefault="000B4242" w:rsidP="000B4242">
      <w:pPr>
        <w:bidi/>
        <w:ind w:left="360"/>
        <w:rPr>
          <w:rFonts w:cs="B Mitra"/>
          <w:sz w:val="24"/>
          <w:szCs w:val="24"/>
          <w:rtl/>
          <w:lang w:bidi="fa-IR"/>
        </w:rPr>
      </w:pPr>
    </w:p>
    <w:p w:rsidR="00A52A64" w:rsidRDefault="00A52A64" w:rsidP="00A52A64">
      <w:pPr>
        <w:bidi/>
        <w:rPr>
          <w:rFonts w:cs="B Mitra"/>
          <w:b/>
          <w:bCs/>
          <w:sz w:val="24"/>
          <w:szCs w:val="24"/>
          <w:rtl/>
          <w:lang w:bidi="fa-IR"/>
        </w:rPr>
      </w:pPr>
      <w:r>
        <w:rPr>
          <w:rFonts w:cs="B Mitra" w:hint="cs"/>
          <w:b/>
          <w:bCs/>
          <w:sz w:val="24"/>
          <w:szCs w:val="24"/>
          <w:rtl/>
          <w:lang w:bidi="fa-IR"/>
        </w:rPr>
        <w:t>طراحی پژوهش کیفی</w:t>
      </w:r>
    </w:p>
    <w:p w:rsidR="00A52A64" w:rsidRDefault="00A52A64" w:rsidP="00A52A64">
      <w:pPr>
        <w:bidi/>
        <w:rPr>
          <w:rFonts w:cs="B Mitra"/>
          <w:sz w:val="24"/>
          <w:szCs w:val="24"/>
          <w:rtl/>
          <w:lang w:bidi="fa-IR"/>
        </w:rPr>
      </w:pPr>
      <w:r>
        <w:rPr>
          <w:rFonts w:cs="B Mitra" w:hint="cs"/>
          <w:sz w:val="24"/>
          <w:szCs w:val="24"/>
          <w:rtl/>
          <w:lang w:bidi="fa-IR"/>
        </w:rPr>
        <w:t>یک پژوهش کیفی عموما دارای ویژگی‌های زیر است:</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کل‌گرا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در جستجوی روابط میان پدیده‌ها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برخورد مستقیم، شخصی و رودررو با سوژه‌ها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در جستجوی ادراک پدیده‌ها و نه پیش‌بینی آنها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lastRenderedPageBreak/>
        <w:t>استمرار زمانی</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مدل‌سازی روی‌دادها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محقق به مثابه‌ی ابزار گردآوری داده‌ها</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اخلاق‌گرایی</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توصیف جایگاه خود محقق به عنوان یک هویت انسانی مستقل و متعامل در میدان پژوهش</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توجه به سوگیری‌های شخصی و سازمانی محقق</w:t>
      </w:r>
    </w:p>
    <w:p w:rsidR="00A52A64" w:rsidRDefault="00A52A64" w:rsidP="00A52A64">
      <w:pPr>
        <w:pStyle w:val="ListParagraph"/>
        <w:numPr>
          <w:ilvl w:val="0"/>
          <w:numId w:val="1"/>
        </w:numPr>
        <w:bidi/>
        <w:rPr>
          <w:rFonts w:cs="B Mitra"/>
          <w:sz w:val="24"/>
          <w:szCs w:val="24"/>
          <w:lang w:bidi="fa-IR"/>
        </w:rPr>
      </w:pPr>
      <w:r>
        <w:rPr>
          <w:rFonts w:cs="B Mitra" w:hint="cs"/>
          <w:sz w:val="24"/>
          <w:szCs w:val="24"/>
          <w:rtl/>
          <w:lang w:bidi="fa-IR"/>
        </w:rPr>
        <w:t>تحلیل مستمر داده‌ها همزمان با گردآوری داده‌ها</w:t>
      </w:r>
    </w:p>
    <w:p w:rsidR="00A52A64" w:rsidRDefault="00A52A64" w:rsidP="00A52A64">
      <w:pPr>
        <w:bidi/>
        <w:rPr>
          <w:rFonts w:cs="B Mitra"/>
          <w:noProof/>
          <w:sz w:val="24"/>
          <w:szCs w:val="24"/>
          <w:rtl/>
          <w:lang w:bidi="fa-IR"/>
        </w:rPr>
      </w:pPr>
      <w:r>
        <w:rPr>
          <w:rFonts w:cs="B Mitra" w:hint="cs"/>
          <w:sz w:val="24"/>
          <w:szCs w:val="24"/>
          <w:rtl/>
          <w:lang w:bidi="fa-IR"/>
        </w:rPr>
        <w:t xml:space="preserve">طراحی و اجرای یک پژوهش میدانی را می‌توان از لحاظ ساختار کلی به تمرین و اجرای یک رقص تشبیه نمود. همان‌گونه که یک رقص نیازمند گرم‌کردن بدن، انجام فعالیت و نهایتا سرد کردن بدن است، طراحی و اجرای یک تحقیق کیفی نیز نیازمند اتخاذ تصمیمات اولیه، اجرای تحقیق و اتخاذ تصمیمات نهایی است. در ادامه به هرکدام از این مراحل خواهیم پرداخت. </w:t>
      </w:r>
      <w:r>
        <w:rPr>
          <w:rFonts w:cs="B Mitra"/>
          <w:noProof/>
          <w:sz w:val="24"/>
          <w:szCs w:val="24"/>
          <w:lang w:bidi="fa-IR"/>
        </w:rPr>
        <w:t>(Denzin &amp; Lincoln, 1994:199-211)</w:t>
      </w:r>
    </w:p>
    <w:p w:rsidR="00A52A64" w:rsidRDefault="004A5D1C" w:rsidP="004A5D1C">
      <w:pPr>
        <w:pStyle w:val="ListParagraph"/>
        <w:numPr>
          <w:ilvl w:val="0"/>
          <w:numId w:val="1"/>
        </w:numPr>
        <w:bidi/>
        <w:rPr>
          <w:rFonts w:cs="B Mitra"/>
          <w:sz w:val="24"/>
          <w:szCs w:val="24"/>
          <w:lang w:bidi="fa-IR"/>
        </w:rPr>
      </w:pPr>
      <w:r>
        <w:rPr>
          <w:rFonts w:cs="B Mitra" w:hint="cs"/>
          <w:sz w:val="24"/>
          <w:szCs w:val="24"/>
          <w:rtl/>
          <w:lang w:bidi="fa-IR"/>
        </w:rPr>
        <w:t>تصمیمات اولیه: در این مرحله باید به سوالات «چه چیز قرار است مورد مطالعه قرار گیرد؟»، «آن چیز تحت چه شرایطی مورد بررسی قرار می‌گیرد؟»، «برای چه مدت مورد بررسی قرار می‌گیرد؟» و «چه کسانی در این کار همراهی می‌کنند؟» پاسخ داده شود. عموما در این مرحله موارد زیر تعیین تکلیف می‌شوند:</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سوال اصلی تحقیق</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انتخاب میدان و سوژه‌ها</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نحوه‌ی دسترسی به میدان</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برنامه‌ی زمانی</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انتخاب استراتژی</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جایگاه نظریه در پژوهش</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سوگیری‌های محقق</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شناخت و هماهنگی با اخلاقیات محلی میدان پژوهش</w:t>
      </w:r>
    </w:p>
    <w:p w:rsidR="004A5D1C" w:rsidRDefault="004A5D1C" w:rsidP="004A5D1C">
      <w:pPr>
        <w:pStyle w:val="ListParagraph"/>
        <w:numPr>
          <w:ilvl w:val="0"/>
          <w:numId w:val="1"/>
        </w:numPr>
        <w:bidi/>
        <w:rPr>
          <w:rFonts w:cs="B Mitra"/>
          <w:sz w:val="24"/>
          <w:szCs w:val="24"/>
          <w:lang w:bidi="fa-IR"/>
        </w:rPr>
      </w:pPr>
      <w:r>
        <w:rPr>
          <w:rFonts w:cs="B Mitra" w:hint="cs"/>
          <w:sz w:val="24"/>
          <w:szCs w:val="24"/>
          <w:rtl/>
          <w:lang w:bidi="fa-IR"/>
        </w:rPr>
        <w:t xml:space="preserve">اجرای پژوهش: این مرحله عموما از سه بخش تشکیل می‌شود. </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مرحله‌ی اول انجام پژوهش‌های اکتشافی است. این پژوهش‌ها می‌توانند به‌صورت انجام پیش مصاحبه‌های فردی، استفاده از گروه‌های متمرکز</w:t>
      </w:r>
      <w:r w:rsidR="00041CA1">
        <w:rPr>
          <w:rStyle w:val="FootnoteReference"/>
          <w:rFonts w:cs="B Mitra"/>
          <w:sz w:val="24"/>
          <w:szCs w:val="24"/>
          <w:rtl/>
          <w:lang w:bidi="fa-IR"/>
        </w:rPr>
        <w:footnoteReference w:id="148"/>
      </w:r>
      <w:r>
        <w:rPr>
          <w:rFonts w:cs="B Mitra" w:hint="cs"/>
          <w:sz w:val="24"/>
          <w:szCs w:val="24"/>
          <w:rtl/>
          <w:lang w:bidi="fa-IR"/>
        </w:rPr>
        <w:t xml:space="preserve"> و/یا روش‌های </w:t>
      </w:r>
      <w:r>
        <w:rPr>
          <w:rFonts w:cs="B Mitra" w:hint="cs"/>
          <w:sz w:val="24"/>
          <w:szCs w:val="24"/>
          <w:rtl/>
          <w:lang w:bidi="fa-IR"/>
        </w:rPr>
        <w:lastRenderedPageBreak/>
        <w:t>کتابخانه‌ای صورت گیرد. پژوهش‌های اکتشافی علاوه بر تدقیق موضوع پژوهشی، می‌تواند اطلاعات ذی‌قیمتی را در خصوص میدان پژوهشی به محقق ارائه کند. هم‌چنین در مرحله‌ی انجام پژوهش‌های اکتشافی، محقق فرصت دارد تا به هماهنگی لازم با میدان پژوهشی دست‌یابد.</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مرحله‌ی دوم اجرای پژوهش، مرحله‌ی مشاهده است. در این مرحله سه مولفه حایز اهمیت بنیادین برای مشاهده هستند. این مولفه‌ها عبارتند از کشف معانی، درک روابط میان پدیده‌ها و شناسایی نقاط تنش و حساسیت در میدان.</w:t>
      </w:r>
    </w:p>
    <w:p w:rsidR="004A5D1C" w:rsidRDefault="004A5D1C" w:rsidP="004A5D1C">
      <w:pPr>
        <w:pStyle w:val="ListParagraph"/>
        <w:numPr>
          <w:ilvl w:val="1"/>
          <w:numId w:val="1"/>
        </w:numPr>
        <w:bidi/>
        <w:rPr>
          <w:rFonts w:cs="B Mitra"/>
          <w:sz w:val="24"/>
          <w:szCs w:val="24"/>
          <w:lang w:bidi="fa-IR"/>
        </w:rPr>
      </w:pPr>
      <w:r>
        <w:rPr>
          <w:rFonts w:cs="B Mitra" w:hint="cs"/>
          <w:sz w:val="24"/>
          <w:szCs w:val="24"/>
          <w:rtl/>
          <w:lang w:bidi="fa-IR"/>
        </w:rPr>
        <w:t xml:space="preserve">سومین جزء مرحله‌ی اجرا، تفسیر همزمان عقاید و رفتارهای مشاهده‌شوندگان است که باید حتی‌الامکان همزمان با </w:t>
      </w:r>
      <w:r w:rsidR="00366CA7">
        <w:rPr>
          <w:rFonts w:cs="B Mitra" w:hint="cs"/>
          <w:sz w:val="24"/>
          <w:szCs w:val="24"/>
          <w:rtl/>
          <w:lang w:bidi="fa-IR"/>
        </w:rPr>
        <w:t>برداشت اطلاعات صورت گیرد.</w:t>
      </w:r>
    </w:p>
    <w:p w:rsidR="00366CA7" w:rsidRDefault="00366CA7" w:rsidP="00366CA7">
      <w:pPr>
        <w:pStyle w:val="ListParagraph"/>
        <w:numPr>
          <w:ilvl w:val="0"/>
          <w:numId w:val="1"/>
        </w:numPr>
        <w:bidi/>
        <w:rPr>
          <w:rFonts w:cs="B Mitra"/>
          <w:sz w:val="24"/>
          <w:szCs w:val="24"/>
          <w:lang w:bidi="fa-IR"/>
        </w:rPr>
      </w:pPr>
      <w:r>
        <w:rPr>
          <w:rFonts w:cs="B Mitra" w:hint="cs"/>
          <w:sz w:val="24"/>
          <w:szCs w:val="24"/>
          <w:rtl/>
          <w:lang w:bidi="fa-IR"/>
        </w:rPr>
        <w:t>تصمیمات نهایی پژوهش عبارتند از:</w:t>
      </w:r>
    </w:p>
    <w:p w:rsidR="00366CA7" w:rsidRDefault="00366CA7" w:rsidP="00366CA7">
      <w:pPr>
        <w:pStyle w:val="ListParagraph"/>
        <w:numPr>
          <w:ilvl w:val="1"/>
          <w:numId w:val="1"/>
        </w:numPr>
        <w:bidi/>
        <w:rPr>
          <w:rFonts w:cs="B Mitra"/>
          <w:sz w:val="24"/>
          <w:szCs w:val="24"/>
          <w:lang w:bidi="fa-IR"/>
        </w:rPr>
      </w:pPr>
      <w:r>
        <w:rPr>
          <w:rFonts w:cs="B Mitra" w:hint="cs"/>
          <w:sz w:val="24"/>
          <w:szCs w:val="24"/>
          <w:rtl/>
          <w:lang w:bidi="fa-IR"/>
        </w:rPr>
        <w:t>تصمیم‌گیری در خصوص زمان و چگونگی خروج از میدان</w:t>
      </w:r>
    </w:p>
    <w:p w:rsidR="00366CA7" w:rsidRDefault="00366CA7" w:rsidP="00366CA7">
      <w:pPr>
        <w:pStyle w:val="ListParagraph"/>
        <w:numPr>
          <w:ilvl w:val="1"/>
          <w:numId w:val="1"/>
        </w:numPr>
        <w:bidi/>
        <w:rPr>
          <w:rFonts w:cs="B Mitra"/>
          <w:sz w:val="24"/>
          <w:szCs w:val="24"/>
          <w:lang w:bidi="fa-IR"/>
        </w:rPr>
      </w:pPr>
      <w:r>
        <w:rPr>
          <w:rFonts w:cs="B Mitra" w:hint="cs"/>
          <w:sz w:val="24"/>
          <w:szCs w:val="24"/>
          <w:rtl/>
          <w:lang w:bidi="fa-IR"/>
        </w:rPr>
        <w:t>تحلیل نهایی داده‌ها</w:t>
      </w:r>
    </w:p>
    <w:p w:rsidR="00366CA7" w:rsidRDefault="00366CA7" w:rsidP="00366CA7">
      <w:pPr>
        <w:pStyle w:val="ListParagraph"/>
        <w:numPr>
          <w:ilvl w:val="1"/>
          <w:numId w:val="1"/>
        </w:numPr>
        <w:bidi/>
        <w:rPr>
          <w:rFonts w:cs="B Mitra"/>
          <w:sz w:val="24"/>
          <w:szCs w:val="24"/>
          <w:lang w:bidi="fa-IR"/>
        </w:rPr>
      </w:pPr>
      <w:r>
        <w:rPr>
          <w:rFonts w:cs="B Mitra" w:hint="cs"/>
          <w:sz w:val="24"/>
          <w:szCs w:val="24"/>
          <w:rtl/>
          <w:lang w:bidi="fa-IR"/>
        </w:rPr>
        <w:t>طراحی و بسط مدل‌های تحلیلی</w:t>
      </w:r>
    </w:p>
    <w:p w:rsidR="00366CA7" w:rsidRDefault="00366CA7" w:rsidP="00041CA1">
      <w:pPr>
        <w:pStyle w:val="ListParagraph"/>
        <w:numPr>
          <w:ilvl w:val="1"/>
          <w:numId w:val="1"/>
        </w:numPr>
        <w:bidi/>
        <w:rPr>
          <w:rFonts w:cs="B Mitra"/>
          <w:sz w:val="24"/>
          <w:szCs w:val="24"/>
          <w:lang w:bidi="fa-IR"/>
        </w:rPr>
      </w:pPr>
      <w:r>
        <w:rPr>
          <w:rFonts w:cs="B Mitra" w:hint="cs"/>
          <w:sz w:val="24"/>
          <w:szCs w:val="24"/>
          <w:rtl/>
          <w:lang w:bidi="fa-IR"/>
        </w:rPr>
        <w:t>ارائه‌ی یافته‌ها</w:t>
      </w:r>
      <w:r w:rsidR="00041CA1">
        <w:rPr>
          <w:rFonts w:cs="B Mitra"/>
          <w:sz w:val="24"/>
          <w:szCs w:val="24"/>
          <w:lang w:bidi="fa-IR"/>
        </w:rPr>
        <w:t xml:space="preserve"> </w:t>
      </w:r>
      <w:r w:rsidR="00041CA1">
        <w:rPr>
          <w:rFonts w:cs="B Mitra"/>
          <w:noProof/>
          <w:sz w:val="24"/>
          <w:szCs w:val="24"/>
          <w:lang w:bidi="fa-IR"/>
        </w:rPr>
        <w:t>(Denzin &amp; Lincoln, 1994:210-213)</w:t>
      </w:r>
    </w:p>
    <w:p w:rsidR="00223495" w:rsidRDefault="00223495" w:rsidP="00223495">
      <w:pPr>
        <w:bidi/>
        <w:rPr>
          <w:rFonts w:cs="B Mitra"/>
          <w:sz w:val="24"/>
          <w:szCs w:val="24"/>
          <w:rtl/>
          <w:lang w:bidi="fa-IR"/>
        </w:rPr>
      </w:pPr>
    </w:p>
    <w:p w:rsidR="002E2854" w:rsidRPr="00DF02FD" w:rsidRDefault="00DF02FD" w:rsidP="00223495">
      <w:pPr>
        <w:bidi/>
        <w:rPr>
          <w:rFonts w:cs="B Mitra"/>
          <w:b/>
          <w:bCs/>
          <w:sz w:val="24"/>
          <w:szCs w:val="24"/>
          <w:lang w:bidi="fa-IR"/>
        </w:rPr>
      </w:pPr>
      <w:r>
        <w:rPr>
          <w:rFonts w:cs="B Mitra" w:hint="cs"/>
          <w:b/>
          <w:bCs/>
          <w:sz w:val="24"/>
          <w:szCs w:val="24"/>
          <w:rtl/>
          <w:lang w:bidi="fa-IR"/>
        </w:rPr>
        <w:t>چندوجهی‌سازی</w:t>
      </w:r>
      <w:r>
        <w:rPr>
          <w:rStyle w:val="FootnoteReference"/>
          <w:rFonts w:cs="B Mitra"/>
          <w:b/>
          <w:bCs/>
          <w:sz w:val="24"/>
          <w:szCs w:val="24"/>
          <w:rtl/>
          <w:lang w:bidi="fa-IR"/>
        </w:rPr>
        <w:footnoteReference w:id="149"/>
      </w:r>
    </w:p>
    <w:p w:rsidR="00DF02FD" w:rsidRDefault="00DF02FD" w:rsidP="00DF02FD">
      <w:pPr>
        <w:bidi/>
        <w:rPr>
          <w:rFonts w:cs="B Mitra"/>
          <w:sz w:val="24"/>
          <w:szCs w:val="24"/>
          <w:rtl/>
          <w:lang w:bidi="fa-IR"/>
        </w:rPr>
      </w:pPr>
      <w:r>
        <w:rPr>
          <w:rFonts w:cs="B Mitra" w:hint="cs"/>
          <w:sz w:val="24"/>
          <w:szCs w:val="24"/>
          <w:rtl/>
          <w:lang w:bidi="fa-IR"/>
        </w:rPr>
        <w:t>محقق عموما در پژوهش خود نیازمند استفاده از چندوجهی‌سازی است. چندوجهی‌سازی به معنی استفاده از چند روش یا چند منبع اطلاعات در یک پژوهش است و به چهار صورت در پژوهش‌های کیفی مشاهده مورد استفاده قرار می‌گیرد.</w:t>
      </w:r>
    </w:p>
    <w:p w:rsidR="00DF02FD" w:rsidRDefault="00DF02FD" w:rsidP="00DF02FD">
      <w:pPr>
        <w:pStyle w:val="ListParagraph"/>
        <w:numPr>
          <w:ilvl w:val="0"/>
          <w:numId w:val="1"/>
        </w:numPr>
        <w:bidi/>
        <w:rPr>
          <w:rFonts w:cs="B Mitra"/>
          <w:sz w:val="24"/>
          <w:szCs w:val="24"/>
          <w:lang w:bidi="fa-IR"/>
        </w:rPr>
      </w:pPr>
      <w:r>
        <w:rPr>
          <w:rFonts w:cs="B Mitra" w:hint="cs"/>
          <w:sz w:val="24"/>
          <w:szCs w:val="24"/>
          <w:rtl/>
          <w:lang w:bidi="fa-IR"/>
        </w:rPr>
        <w:t>چندوجهی سازی داده‌ها یا استفاده از منابع مختلف</w:t>
      </w:r>
    </w:p>
    <w:p w:rsidR="00DF02FD" w:rsidRDefault="00DF02FD" w:rsidP="00DF02FD">
      <w:pPr>
        <w:pStyle w:val="ListParagraph"/>
        <w:numPr>
          <w:ilvl w:val="0"/>
          <w:numId w:val="1"/>
        </w:numPr>
        <w:bidi/>
        <w:rPr>
          <w:rFonts w:cs="B Mitra"/>
          <w:sz w:val="24"/>
          <w:szCs w:val="24"/>
          <w:lang w:bidi="fa-IR"/>
        </w:rPr>
      </w:pPr>
      <w:r>
        <w:rPr>
          <w:rFonts w:cs="B Mitra" w:hint="cs"/>
          <w:sz w:val="24"/>
          <w:szCs w:val="24"/>
          <w:rtl/>
          <w:lang w:bidi="fa-IR"/>
        </w:rPr>
        <w:t>چندوجهی‌سازی محقق یا حضور چند پژوهشگر به صورت همزمان در میدان تحقیق</w:t>
      </w:r>
    </w:p>
    <w:p w:rsidR="00DF02FD" w:rsidRDefault="00DF02FD" w:rsidP="00DF02FD">
      <w:pPr>
        <w:pStyle w:val="ListParagraph"/>
        <w:numPr>
          <w:ilvl w:val="0"/>
          <w:numId w:val="1"/>
        </w:numPr>
        <w:bidi/>
        <w:rPr>
          <w:rFonts w:cs="B Mitra"/>
          <w:sz w:val="24"/>
          <w:szCs w:val="24"/>
          <w:lang w:bidi="fa-IR"/>
        </w:rPr>
      </w:pPr>
      <w:r>
        <w:rPr>
          <w:rFonts w:cs="B Mitra" w:hint="cs"/>
          <w:sz w:val="24"/>
          <w:szCs w:val="24"/>
          <w:rtl/>
          <w:lang w:bidi="fa-IR"/>
        </w:rPr>
        <w:t>چندوجهی‌سازی نظری یا استفاده از چند نظریه یا راهنمای نظری</w:t>
      </w:r>
    </w:p>
    <w:p w:rsidR="00DF02FD" w:rsidRDefault="00DF02FD" w:rsidP="00DF02FD">
      <w:pPr>
        <w:pStyle w:val="ListParagraph"/>
        <w:numPr>
          <w:ilvl w:val="0"/>
          <w:numId w:val="1"/>
        </w:numPr>
        <w:bidi/>
        <w:rPr>
          <w:rFonts w:cs="B Mitra"/>
          <w:sz w:val="24"/>
          <w:szCs w:val="24"/>
          <w:lang w:bidi="fa-IR"/>
        </w:rPr>
      </w:pPr>
      <w:r>
        <w:rPr>
          <w:rFonts w:cs="B Mitra" w:hint="cs"/>
          <w:sz w:val="24"/>
          <w:szCs w:val="24"/>
          <w:rtl/>
          <w:lang w:bidi="fa-IR"/>
        </w:rPr>
        <w:lastRenderedPageBreak/>
        <w:t>چندوجهی‌سازی روشی یا استفاده همزمان از چند روش یا استراتژی</w:t>
      </w:r>
    </w:p>
    <w:p w:rsidR="00DF02FD" w:rsidRDefault="00DF02FD" w:rsidP="00DF02FD">
      <w:pPr>
        <w:pStyle w:val="ListParagraph"/>
        <w:numPr>
          <w:ilvl w:val="0"/>
          <w:numId w:val="1"/>
        </w:numPr>
        <w:bidi/>
        <w:rPr>
          <w:rFonts w:cs="B Mitra"/>
          <w:sz w:val="24"/>
          <w:szCs w:val="24"/>
          <w:lang w:bidi="fa-IR"/>
        </w:rPr>
      </w:pPr>
      <w:r>
        <w:rPr>
          <w:rFonts w:cs="B Mitra" w:hint="cs"/>
          <w:sz w:val="24"/>
          <w:szCs w:val="24"/>
          <w:rtl/>
          <w:lang w:bidi="fa-IR"/>
        </w:rPr>
        <w:t>چندوجهی‌سازی رشته‌ای</w:t>
      </w:r>
      <w:r>
        <w:rPr>
          <w:rStyle w:val="FootnoteReference"/>
          <w:rFonts w:cs="B Mitra"/>
          <w:sz w:val="24"/>
          <w:szCs w:val="24"/>
          <w:rtl/>
          <w:lang w:bidi="fa-IR"/>
        </w:rPr>
        <w:footnoteReference w:id="150"/>
      </w:r>
      <w:r>
        <w:rPr>
          <w:rFonts w:cs="B Mitra" w:hint="cs"/>
          <w:sz w:val="24"/>
          <w:szCs w:val="24"/>
          <w:rtl/>
          <w:lang w:bidi="fa-IR"/>
        </w:rPr>
        <w:t xml:space="preserve"> یا بهره‌برداری همزمان از چند رشته‌ی علمی</w:t>
      </w:r>
      <w:r>
        <w:rPr>
          <w:rFonts w:cs="B Mitra"/>
          <w:sz w:val="24"/>
          <w:szCs w:val="24"/>
          <w:lang w:bidi="fa-IR"/>
        </w:rPr>
        <w:t xml:space="preserve"> </w:t>
      </w:r>
      <w:r>
        <w:rPr>
          <w:rFonts w:cs="B Mitra"/>
          <w:noProof/>
          <w:sz w:val="24"/>
          <w:szCs w:val="24"/>
          <w:lang w:bidi="fa-IR"/>
        </w:rPr>
        <w:t>(Denzin &amp; Lincoln, 1994:214-215)</w:t>
      </w:r>
    </w:p>
    <w:p w:rsidR="00DF02FD" w:rsidRPr="00DF02FD" w:rsidRDefault="00DF02FD" w:rsidP="00DF02FD">
      <w:pPr>
        <w:bidi/>
        <w:rPr>
          <w:rFonts w:cs="B Mitra"/>
          <w:sz w:val="24"/>
          <w:szCs w:val="24"/>
          <w:rtl/>
          <w:lang w:bidi="fa-IR"/>
        </w:rPr>
      </w:pPr>
    </w:p>
    <w:p w:rsidR="00DF02FD" w:rsidRDefault="00DF02FD" w:rsidP="00DF02FD">
      <w:pPr>
        <w:bidi/>
        <w:rPr>
          <w:rFonts w:cs="B Mitra"/>
          <w:b/>
          <w:bCs/>
          <w:sz w:val="24"/>
          <w:szCs w:val="24"/>
          <w:rtl/>
          <w:lang w:bidi="fa-IR"/>
        </w:rPr>
      </w:pPr>
      <w:r>
        <w:rPr>
          <w:rFonts w:cs="B Mitra" w:hint="cs"/>
          <w:b/>
          <w:bCs/>
          <w:sz w:val="24"/>
          <w:szCs w:val="24"/>
          <w:rtl/>
          <w:lang w:bidi="fa-IR"/>
        </w:rPr>
        <w:t>روش‌پرستی</w:t>
      </w:r>
      <w:r>
        <w:rPr>
          <w:rStyle w:val="FootnoteReference"/>
          <w:rFonts w:cs="B Mitra"/>
          <w:b/>
          <w:bCs/>
          <w:sz w:val="24"/>
          <w:szCs w:val="24"/>
          <w:rtl/>
          <w:lang w:bidi="fa-IR"/>
        </w:rPr>
        <w:footnoteReference w:id="151"/>
      </w:r>
    </w:p>
    <w:p w:rsidR="00DF02FD" w:rsidRPr="00DF02FD" w:rsidRDefault="00DF02FD" w:rsidP="00DF02FD">
      <w:pPr>
        <w:bidi/>
        <w:rPr>
          <w:rFonts w:cs="B Mitra"/>
          <w:sz w:val="24"/>
          <w:szCs w:val="24"/>
          <w:rtl/>
          <w:lang w:bidi="fa-IR"/>
        </w:rPr>
      </w:pPr>
      <w:r>
        <w:rPr>
          <w:rFonts w:cs="B Mitra" w:hint="cs"/>
          <w:sz w:val="24"/>
          <w:szCs w:val="24"/>
          <w:rtl/>
          <w:lang w:bidi="fa-IR"/>
        </w:rPr>
        <w:t xml:space="preserve">روش‌پرستی اشتغال بیش از اندازه‌ی ذهن پژوهشگر به فرآیند انتخاب و توجیه روش‌شناسی، روش و استراتژی تحقیق است. علی‌رغم اهمیت چشمگیری که روش‌شناسی یک تحقیق دارد، اما اگر ملاحظات روش‌شناختی از ملاحظات اجرایی، الزامات نظری و مشاهده پیشی گیرد، پژوهش دچار روش‌پرستی شده است. روش‌پرستی از خطراتی است که پژوهش‌های کیفی را تهدید می‌کند. </w:t>
      </w:r>
      <w:bookmarkStart w:id="17" w:name="OLE_LINK17"/>
      <w:bookmarkStart w:id="18" w:name="OLE_LINK18"/>
      <w:r>
        <w:rPr>
          <w:rFonts w:cs="B Mitra"/>
          <w:noProof/>
          <w:sz w:val="24"/>
          <w:szCs w:val="24"/>
          <w:lang w:bidi="fa-IR"/>
        </w:rPr>
        <w:t>(Denzin &amp; Lincoln, 1994:215)</w:t>
      </w:r>
      <w:bookmarkEnd w:id="17"/>
      <w:bookmarkEnd w:id="18"/>
    </w:p>
    <w:p w:rsidR="00DF02FD" w:rsidRPr="00DF02FD" w:rsidRDefault="00DF02FD" w:rsidP="00DF02FD">
      <w:pPr>
        <w:bidi/>
        <w:rPr>
          <w:rFonts w:cs="B Mitra"/>
          <w:b/>
          <w:bCs/>
          <w:sz w:val="24"/>
          <w:szCs w:val="24"/>
          <w:rtl/>
          <w:lang w:bidi="fa-IR"/>
        </w:rPr>
      </w:pPr>
    </w:p>
    <w:p w:rsidR="00DF02FD" w:rsidRDefault="00DF02FD" w:rsidP="002E2854">
      <w:pPr>
        <w:bidi/>
        <w:rPr>
          <w:rFonts w:cs="B Mitra"/>
          <w:b/>
          <w:bCs/>
          <w:sz w:val="24"/>
          <w:szCs w:val="24"/>
          <w:rtl/>
          <w:lang w:bidi="fa-IR"/>
        </w:rPr>
      </w:pPr>
      <w:r>
        <w:rPr>
          <w:rFonts w:cs="B Mitra" w:hint="cs"/>
          <w:b/>
          <w:bCs/>
          <w:sz w:val="24"/>
          <w:szCs w:val="24"/>
          <w:rtl/>
          <w:lang w:bidi="fa-IR"/>
        </w:rPr>
        <w:t>مراحل اجرای یک تحقیق کیفی</w:t>
      </w:r>
    </w:p>
    <w:p w:rsidR="00DF02FD" w:rsidRDefault="00DF02FD" w:rsidP="00DF02FD">
      <w:pPr>
        <w:bidi/>
        <w:rPr>
          <w:rFonts w:cs="B Mitra"/>
          <w:sz w:val="24"/>
          <w:szCs w:val="24"/>
          <w:rtl/>
          <w:lang w:bidi="fa-IR"/>
        </w:rPr>
      </w:pPr>
      <w:r>
        <w:rPr>
          <w:rFonts w:cs="B Mitra" w:hint="cs"/>
          <w:sz w:val="24"/>
          <w:szCs w:val="24"/>
          <w:rtl/>
          <w:lang w:bidi="fa-IR"/>
        </w:rPr>
        <w:t>پیشتر توضیح مختصری درباره مراحل اجرای یک تحقیق کیفی ارائه نمودیم. در اینجا این مراحل را با جزئیات بیشتری تشریح خواهیم کرد. در دیدگاهی جزئی، می‌توان مراحل طراحی و اجرای یک تحقیق را به شش بخش تقسیم نمود. این بخش‌ها به ترتیب عبارتند از:</w:t>
      </w:r>
    </w:p>
    <w:p w:rsidR="00DF02FD" w:rsidRDefault="00BF6161" w:rsidP="00BF6161">
      <w:pPr>
        <w:pStyle w:val="ListParagraph"/>
        <w:numPr>
          <w:ilvl w:val="0"/>
          <w:numId w:val="1"/>
        </w:numPr>
        <w:bidi/>
        <w:rPr>
          <w:rFonts w:cs="B Mitra"/>
          <w:sz w:val="24"/>
          <w:szCs w:val="24"/>
          <w:lang w:bidi="fa-IR"/>
        </w:rPr>
      </w:pPr>
      <w:r>
        <w:rPr>
          <w:rFonts w:cs="B Mitra" w:hint="cs"/>
          <w:sz w:val="24"/>
          <w:szCs w:val="24"/>
          <w:rtl/>
          <w:lang w:bidi="fa-IR"/>
        </w:rPr>
        <w:t>تفکر اولیه</w:t>
      </w:r>
    </w:p>
    <w:p w:rsidR="00BF6161" w:rsidRDefault="00BF6161" w:rsidP="00BF6161">
      <w:pPr>
        <w:pStyle w:val="ListParagraph"/>
        <w:numPr>
          <w:ilvl w:val="0"/>
          <w:numId w:val="1"/>
        </w:numPr>
        <w:bidi/>
        <w:rPr>
          <w:rFonts w:cs="B Mitra"/>
          <w:sz w:val="24"/>
          <w:szCs w:val="24"/>
          <w:lang w:bidi="fa-IR"/>
        </w:rPr>
      </w:pPr>
      <w:r>
        <w:rPr>
          <w:rFonts w:cs="B Mitra" w:hint="cs"/>
          <w:sz w:val="24"/>
          <w:szCs w:val="24"/>
          <w:rtl/>
          <w:lang w:bidi="fa-IR"/>
        </w:rPr>
        <w:t>برنامه‌ریزی</w:t>
      </w:r>
    </w:p>
    <w:p w:rsidR="00BF6161" w:rsidRDefault="00BF6161" w:rsidP="00BF6161">
      <w:pPr>
        <w:pStyle w:val="ListParagraph"/>
        <w:numPr>
          <w:ilvl w:val="0"/>
          <w:numId w:val="1"/>
        </w:numPr>
        <w:bidi/>
        <w:rPr>
          <w:rFonts w:cs="B Mitra"/>
          <w:sz w:val="24"/>
          <w:szCs w:val="24"/>
          <w:lang w:bidi="fa-IR"/>
        </w:rPr>
      </w:pPr>
      <w:r>
        <w:rPr>
          <w:rFonts w:cs="B Mitra" w:hint="cs"/>
          <w:sz w:val="24"/>
          <w:szCs w:val="24"/>
          <w:rtl/>
          <w:lang w:bidi="fa-IR"/>
        </w:rPr>
        <w:t>ورود به میدان</w:t>
      </w:r>
    </w:p>
    <w:p w:rsidR="00BF6161" w:rsidRDefault="00BF6161" w:rsidP="00BF6161">
      <w:pPr>
        <w:pStyle w:val="ListParagraph"/>
        <w:numPr>
          <w:ilvl w:val="0"/>
          <w:numId w:val="1"/>
        </w:numPr>
        <w:bidi/>
        <w:rPr>
          <w:rFonts w:cs="B Mitra"/>
          <w:sz w:val="24"/>
          <w:szCs w:val="24"/>
          <w:lang w:bidi="fa-IR"/>
        </w:rPr>
      </w:pPr>
      <w:r>
        <w:rPr>
          <w:rFonts w:cs="B Mitra" w:hint="cs"/>
          <w:sz w:val="24"/>
          <w:szCs w:val="24"/>
          <w:rtl/>
          <w:lang w:bidi="fa-IR"/>
        </w:rPr>
        <w:t>گردآوری داده‌ها</w:t>
      </w:r>
    </w:p>
    <w:p w:rsidR="00BF6161" w:rsidRDefault="00BF6161" w:rsidP="00BF6161">
      <w:pPr>
        <w:pStyle w:val="ListParagraph"/>
        <w:numPr>
          <w:ilvl w:val="0"/>
          <w:numId w:val="1"/>
        </w:numPr>
        <w:bidi/>
        <w:rPr>
          <w:rFonts w:cs="B Mitra"/>
          <w:sz w:val="24"/>
          <w:szCs w:val="24"/>
          <w:lang w:bidi="fa-IR"/>
        </w:rPr>
      </w:pPr>
      <w:r>
        <w:rPr>
          <w:rFonts w:cs="B Mitra" w:hint="cs"/>
          <w:sz w:val="24"/>
          <w:szCs w:val="24"/>
          <w:rtl/>
          <w:lang w:bidi="fa-IR"/>
        </w:rPr>
        <w:t>خروج از میدان</w:t>
      </w:r>
    </w:p>
    <w:p w:rsidR="00BF6161" w:rsidRDefault="00BF6161" w:rsidP="00BF6161">
      <w:pPr>
        <w:pStyle w:val="ListParagraph"/>
        <w:numPr>
          <w:ilvl w:val="0"/>
          <w:numId w:val="1"/>
        </w:numPr>
        <w:bidi/>
        <w:rPr>
          <w:rFonts w:cs="B Mitra"/>
          <w:sz w:val="24"/>
          <w:szCs w:val="24"/>
          <w:lang w:bidi="fa-IR"/>
        </w:rPr>
      </w:pPr>
      <w:r>
        <w:rPr>
          <w:rFonts w:cs="B Mitra" w:hint="cs"/>
          <w:sz w:val="24"/>
          <w:szCs w:val="24"/>
          <w:rtl/>
          <w:lang w:bidi="fa-IR"/>
        </w:rPr>
        <w:t>نگارش و ارائه‌ی نتایج</w:t>
      </w:r>
    </w:p>
    <w:p w:rsidR="00BF6161" w:rsidRDefault="00BF6161" w:rsidP="00BF6161">
      <w:pPr>
        <w:bidi/>
        <w:rPr>
          <w:rFonts w:cs="B Mitra"/>
          <w:sz w:val="24"/>
          <w:szCs w:val="24"/>
          <w:rtl/>
          <w:lang w:bidi="fa-IR"/>
        </w:rPr>
      </w:pPr>
      <w:r>
        <w:rPr>
          <w:rFonts w:cs="B Mitra" w:hint="cs"/>
          <w:sz w:val="24"/>
          <w:szCs w:val="24"/>
          <w:rtl/>
          <w:lang w:bidi="fa-IR"/>
        </w:rPr>
        <w:t>این مراحل را می‌توان در تصویر 2 مشاهده نمود.</w:t>
      </w:r>
    </w:p>
    <w:p w:rsidR="00BF6161" w:rsidRDefault="00BF6161" w:rsidP="00BF6161">
      <w:pPr>
        <w:bidi/>
        <w:rPr>
          <w:rFonts w:cs="B Mitra"/>
          <w:sz w:val="24"/>
          <w:szCs w:val="24"/>
          <w:rtl/>
          <w:lang w:bidi="fa-IR"/>
        </w:rPr>
      </w:pPr>
    </w:p>
    <w:p w:rsidR="00BF6161" w:rsidRDefault="00BF6161" w:rsidP="00BF6161">
      <w:pPr>
        <w:bidi/>
        <w:rPr>
          <w:rFonts w:cs="B Mitra"/>
          <w:sz w:val="24"/>
          <w:szCs w:val="24"/>
          <w:rtl/>
          <w:lang w:bidi="fa-IR"/>
        </w:rPr>
      </w:pPr>
    </w:p>
    <w:p w:rsidR="00BF6161" w:rsidRPr="00BF6161" w:rsidRDefault="00BF6161" w:rsidP="00BF6161">
      <w:pPr>
        <w:bidi/>
        <w:jc w:val="center"/>
        <w:rPr>
          <w:rFonts w:cs="B Mitra"/>
          <w:sz w:val="24"/>
          <w:szCs w:val="24"/>
          <w:rtl/>
          <w:lang w:bidi="fa-IR"/>
        </w:rPr>
      </w:pPr>
      <w:r>
        <w:rPr>
          <w:rFonts w:cs="B Mitra" w:hint="cs"/>
          <w:noProof/>
          <w:sz w:val="24"/>
          <w:szCs w:val="24"/>
          <w:rtl/>
        </w:rPr>
        <w:lastRenderedPageBreak/>
        <w:drawing>
          <wp:inline distT="0" distB="0" distL="0" distR="0">
            <wp:extent cx="2743200" cy="1485265"/>
            <wp:effectExtent l="19050" t="0" r="0" b="0"/>
            <wp:docPr id="3" name="Picture 2"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0"/>
                    <a:stretch>
                      <a:fillRect/>
                    </a:stretch>
                  </pic:blipFill>
                  <pic:spPr>
                    <a:xfrm>
                      <a:off x="0" y="0"/>
                      <a:ext cx="2743200" cy="1485265"/>
                    </a:xfrm>
                    <a:prstGeom prst="rect">
                      <a:avLst/>
                    </a:prstGeom>
                  </pic:spPr>
                </pic:pic>
              </a:graphicData>
            </a:graphic>
          </wp:inline>
        </w:drawing>
      </w:r>
    </w:p>
    <w:p w:rsidR="00DF02FD" w:rsidRPr="00BF6161" w:rsidRDefault="00BF6161" w:rsidP="00BF6161">
      <w:pPr>
        <w:bidi/>
        <w:jc w:val="center"/>
        <w:rPr>
          <w:rFonts w:cs="B Mitra"/>
          <w:sz w:val="20"/>
          <w:szCs w:val="20"/>
          <w:rtl/>
          <w:lang w:bidi="fa-IR"/>
        </w:rPr>
      </w:pPr>
      <w:r>
        <w:rPr>
          <w:rFonts w:cs="B Mitra" w:hint="cs"/>
          <w:sz w:val="20"/>
          <w:szCs w:val="20"/>
          <w:rtl/>
          <w:lang w:bidi="fa-IR"/>
        </w:rPr>
        <w:t xml:space="preserve">تصویر 2 </w:t>
      </w:r>
      <w:r>
        <w:rPr>
          <w:rFonts w:ascii="Times New Roman" w:hAnsi="Times New Roman" w:cs="Times New Roman" w:hint="cs"/>
          <w:sz w:val="20"/>
          <w:szCs w:val="20"/>
          <w:rtl/>
          <w:lang w:bidi="fa-IR"/>
        </w:rPr>
        <w:t>–</w:t>
      </w:r>
      <w:r>
        <w:rPr>
          <w:rFonts w:cs="B Mitra" w:hint="cs"/>
          <w:sz w:val="20"/>
          <w:szCs w:val="20"/>
          <w:rtl/>
          <w:lang w:bidi="fa-IR"/>
        </w:rPr>
        <w:t xml:space="preserve"> مراحل اجرای تحقیق</w:t>
      </w:r>
    </w:p>
    <w:p w:rsidR="00BF6161" w:rsidRDefault="00BF6161" w:rsidP="00BF6161">
      <w:pPr>
        <w:bidi/>
        <w:rPr>
          <w:rFonts w:cs="B Mitra"/>
          <w:b/>
          <w:bCs/>
          <w:sz w:val="24"/>
          <w:szCs w:val="24"/>
          <w:rtl/>
          <w:lang w:bidi="fa-IR"/>
        </w:rPr>
      </w:pPr>
    </w:p>
    <w:p w:rsidR="00167D86" w:rsidRDefault="00C945AA" w:rsidP="00167D86">
      <w:pPr>
        <w:bidi/>
        <w:rPr>
          <w:rFonts w:cs="B Mitra"/>
          <w:b/>
          <w:bCs/>
          <w:sz w:val="24"/>
          <w:szCs w:val="24"/>
          <w:rtl/>
          <w:lang w:bidi="fa-IR"/>
        </w:rPr>
      </w:pPr>
      <w:r>
        <w:rPr>
          <w:rFonts w:cs="B Mitra" w:hint="cs"/>
          <w:b/>
          <w:bCs/>
          <w:sz w:val="24"/>
          <w:szCs w:val="24"/>
          <w:rtl/>
          <w:lang w:bidi="fa-IR"/>
        </w:rPr>
        <w:t>مرحله‌ی تفکر اولیه</w:t>
      </w:r>
    </w:p>
    <w:p w:rsidR="00C945AA" w:rsidRPr="00C945AA" w:rsidRDefault="00C945AA" w:rsidP="00462862">
      <w:pPr>
        <w:bidi/>
        <w:rPr>
          <w:rFonts w:cs="B Mitra"/>
          <w:sz w:val="24"/>
          <w:szCs w:val="24"/>
          <w:rtl/>
          <w:lang w:bidi="fa-IR"/>
        </w:rPr>
      </w:pPr>
      <w:r>
        <w:rPr>
          <w:rFonts w:cs="B Mitra" w:hint="cs"/>
          <w:sz w:val="24"/>
          <w:szCs w:val="24"/>
          <w:rtl/>
          <w:lang w:bidi="fa-IR"/>
        </w:rPr>
        <w:t xml:space="preserve">مهم‌ترین اقدامی که در این مرحله صورت می‌پذیرد انتخاب موضوع و سوال اصلی پژوهش است. سه عامل در این انتخاب تاثیرگذارند. مهم‌ترین عامل علایق و حوزه‌های مورد توجه محقق است. عامل دوم که می‌تواند در فرآیند انتخاب موضوع تاثیرگذار باشد مشکلات و حساسیت‌های عینی پیرامون محقق است. هم‌چنین مطالعات و داده‌های مختلفی که به محقق می‌رسند می‌توانند در انتخاب و تعریف موضوعات تحقیق تاثیرگذار باشند. </w:t>
      </w:r>
      <w:r w:rsidR="00462862">
        <w:rPr>
          <w:rFonts w:cs="B Mitra" w:hint="cs"/>
          <w:sz w:val="24"/>
          <w:szCs w:val="24"/>
          <w:rtl/>
          <w:lang w:bidi="fa-IR"/>
        </w:rPr>
        <w:t xml:space="preserve">اقدامات دیگری که در این مرحله صورت می‌گیرند عبارتند از تبیین چشم‌انداز پارادایمی و انجام مطالعات اکتشافی. </w:t>
      </w:r>
      <w:r w:rsidR="00462862">
        <w:rPr>
          <w:rFonts w:cs="B Mitra"/>
          <w:noProof/>
          <w:sz w:val="24"/>
          <w:szCs w:val="24"/>
          <w:lang w:bidi="fa-IR"/>
        </w:rPr>
        <w:t xml:space="preserve"> </w:t>
      </w:r>
      <w:bookmarkStart w:id="19" w:name="OLE_LINK19"/>
      <w:bookmarkStart w:id="20" w:name="OLE_LINK20"/>
      <w:r>
        <w:rPr>
          <w:rFonts w:cs="B Mitra"/>
          <w:noProof/>
          <w:sz w:val="24"/>
          <w:szCs w:val="24"/>
          <w:lang w:bidi="fa-IR"/>
        </w:rPr>
        <w:t>(Denzin &amp; Lincoln, 1994:220-221)</w:t>
      </w:r>
      <w:bookmarkEnd w:id="19"/>
      <w:bookmarkEnd w:id="20"/>
    </w:p>
    <w:p w:rsidR="00167D86" w:rsidRPr="00167D86" w:rsidRDefault="00167D86" w:rsidP="00167D86">
      <w:pPr>
        <w:bidi/>
        <w:rPr>
          <w:rFonts w:cs="B Mitra"/>
          <w:b/>
          <w:bCs/>
          <w:sz w:val="24"/>
          <w:szCs w:val="24"/>
          <w:rtl/>
          <w:lang w:bidi="fa-IR"/>
        </w:rPr>
      </w:pPr>
    </w:p>
    <w:p w:rsidR="00462862" w:rsidRDefault="005417BD" w:rsidP="00167D86">
      <w:pPr>
        <w:bidi/>
        <w:rPr>
          <w:rFonts w:cs="B Mitra"/>
          <w:b/>
          <w:bCs/>
          <w:sz w:val="24"/>
          <w:szCs w:val="24"/>
          <w:rtl/>
          <w:lang w:bidi="fa-IR"/>
        </w:rPr>
      </w:pPr>
      <w:r>
        <w:rPr>
          <w:rFonts w:cs="B Mitra" w:hint="cs"/>
          <w:b/>
          <w:bCs/>
          <w:sz w:val="24"/>
          <w:szCs w:val="24"/>
          <w:rtl/>
          <w:lang w:bidi="fa-IR"/>
        </w:rPr>
        <w:t>مرحله‌ی برنامه‌ریزی</w:t>
      </w:r>
    </w:p>
    <w:p w:rsidR="005417BD" w:rsidRDefault="005417BD" w:rsidP="005417BD">
      <w:pPr>
        <w:bidi/>
        <w:rPr>
          <w:rFonts w:cs="B Mitra"/>
          <w:sz w:val="24"/>
          <w:szCs w:val="24"/>
          <w:rtl/>
          <w:lang w:bidi="fa-IR"/>
        </w:rPr>
      </w:pPr>
      <w:r>
        <w:rPr>
          <w:rFonts w:cs="B Mitra" w:hint="cs"/>
          <w:sz w:val="24"/>
          <w:szCs w:val="24"/>
          <w:rtl/>
          <w:lang w:bidi="fa-IR"/>
        </w:rPr>
        <w:t xml:space="preserve">این مرحله نیز از شش بخش تقسیم شده‌است که عبارتند از: </w:t>
      </w:r>
    </w:p>
    <w:p w:rsidR="005417BD" w:rsidRDefault="005417BD" w:rsidP="005417BD">
      <w:pPr>
        <w:pStyle w:val="ListParagraph"/>
        <w:numPr>
          <w:ilvl w:val="0"/>
          <w:numId w:val="1"/>
        </w:numPr>
        <w:bidi/>
        <w:rPr>
          <w:rFonts w:cs="B Mitra"/>
          <w:sz w:val="24"/>
          <w:szCs w:val="24"/>
          <w:lang w:bidi="fa-IR"/>
        </w:rPr>
      </w:pPr>
      <w:r>
        <w:rPr>
          <w:rFonts w:cs="B Mitra" w:hint="cs"/>
          <w:sz w:val="24"/>
          <w:szCs w:val="24"/>
          <w:rtl/>
          <w:lang w:bidi="fa-IR"/>
        </w:rPr>
        <w:t>انتخاب میدان: در انتخاب میدان بهتر است موارد زیر مورد توجه قرار گیرد:</w:t>
      </w:r>
    </w:p>
    <w:p w:rsidR="00312D20" w:rsidRPr="005417BD" w:rsidRDefault="00EB367F" w:rsidP="005417BD">
      <w:pPr>
        <w:numPr>
          <w:ilvl w:val="1"/>
          <w:numId w:val="1"/>
        </w:numPr>
        <w:bidi/>
        <w:rPr>
          <w:rFonts w:cs="B Mitra"/>
          <w:sz w:val="24"/>
          <w:szCs w:val="24"/>
          <w:lang w:bidi="fa-IR"/>
        </w:rPr>
      </w:pPr>
      <w:r w:rsidRPr="005417BD">
        <w:rPr>
          <w:rFonts w:cs="B Mitra" w:hint="cs"/>
          <w:sz w:val="24"/>
          <w:szCs w:val="24"/>
          <w:rtl/>
          <w:lang w:bidi="fa-IR"/>
        </w:rPr>
        <w:t xml:space="preserve">در مطالعات انسان شناسی بهتر است دو </w:t>
      </w:r>
      <w:r w:rsidR="005417BD">
        <w:rPr>
          <w:rFonts w:cs="B Mitra" w:hint="cs"/>
          <w:sz w:val="24"/>
          <w:szCs w:val="24"/>
          <w:rtl/>
          <w:lang w:bidi="fa-IR"/>
        </w:rPr>
        <w:t>میدان پژوهشی در نظر گرفته شود تا امکان مقایسه میان دو میدان وجود داشته باشد.</w:t>
      </w:r>
    </w:p>
    <w:p w:rsidR="00312D20" w:rsidRPr="005417BD" w:rsidRDefault="005417BD" w:rsidP="005417BD">
      <w:pPr>
        <w:numPr>
          <w:ilvl w:val="1"/>
          <w:numId w:val="1"/>
        </w:numPr>
        <w:bidi/>
        <w:rPr>
          <w:rFonts w:cs="B Mitra"/>
          <w:sz w:val="24"/>
          <w:szCs w:val="24"/>
          <w:lang w:bidi="fa-IR"/>
        </w:rPr>
      </w:pPr>
      <w:r>
        <w:rPr>
          <w:rFonts w:cs="B Mitra" w:hint="cs"/>
          <w:sz w:val="24"/>
          <w:szCs w:val="24"/>
          <w:rtl/>
          <w:lang w:bidi="fa-IR"/>
        </w:rPr>
        <w:t xml:space="preserve">در انتخاب میدان پژوهش، </w:t>
      </w:r>
      <w:r w:rsidR="00EB367F" w:rsidRPr="005417BD">
        <w:rPr>
          <w:rFonts w:cs="B Mitra" w:hint="cs"/>
          <w:sz w:val="24"/>
          <w:szCs w:val="24"/>
          <w:rtl/>
          <w:lang w:bidi="fa-IR"/>
        </w:rPr>
        <w:t xml:space="preserve">تمامی </w:t>
      </w:r>
      <w:r>
        <w:rPr>
          <w:rFonts w:cs="B Mitra" w:hint="cs"/>
          <w:sz w:val="24"/>
          <w:szCs w:val="24"/>
          <w:rtl/>
          <w:lang w:bidi="fa-IR"/>
        </w:rPr>
        <w:t xml:space="preserve">گزینه‌ها و </w:t>
      </w:r>
      <w:r w:rsidR="00EB367F" w:rsidRPr="005417BD">
        <w:rPr>
          <w:rFonts w:cs="B Mitra" w:hint="cs"/>
          <w:sz w:val="24"/>
          <w:szCs w:val="24"/>
          <w:rtl/>
          <w:lang w:bidi="fa-IR"/>
        </w:rPr>
        <w:t>انتخاب</w:t>
      </w:r>
      <w:r>
        <w:rPr>
          <w:rFonts w:cs="B Mitra" w:hint="cs"/>
          <w:sz w:val="24"/>
          <w:szCs w:val="24"/>
          <w:rtl/>
          <w:lang w:bidi="fa-IR"/>
        </w:rPr>
        <w:t>‌</w:t>
      </w:r>
      <w:r w:rsidR="00EB367F" w:rsidRPr="005417BD">
        <w:rPr>
          <w:rFonts w:cs="B Mitra" w:hint="cs"/>
          <w:sz w:val="24"/>
          <w:szCs w:val="24"/>
          <w:rtl/>
          <w:lang w:bidi="fa-IR"/>
        </w:rPr>
        <w:t>ها</w:t>
      </w:r>
      <w:r>
        <w:rPr>
          <w:rFonts w:cs="B Mitra" w:hint="cs"/>
          <w:sz w:val="24"/>
          <w:szCs w:val="24"/>
          <w:rtl/>
          <w:lang w:bidi="fa-IR"/>
        </w:rPr>
        <w:t>ی مختلف</w:t>
      </w:r>
      <w:r w:rsidR="00EB367F" w:rsidRPr="005417BD">
        <w:rPr>
          <w:rFonts w:cs="B Mitra" w:hint="cs"/>
          <w:sz w:val="24"/>
          <w:szCs w:val="24"/>
          <w:rtl/>
          <w:lang w:bidi="fa-IR"/>
        </w:rPr>
        <w:t xml:space="preserve"> در نظر گرفته شود.</w:t>
      </w:r>
    </w:p>
    <w:p w:rsidR="00312D20" w:rsidRPr="005417BD" w:rsidRDefault="00EB367F" w:rsidP="005417BD">
      <w:pPr>
        <w:numPr>
          <w:ilvl w:val="1"/>
          <w:numId w:val="1"/>
        </w:numPr>
        <w:bidi/>
        <w:rPr>
          <w:rFonts w:cs="B Mitra"/>
          <w:sz w:val="24"/>
          <w:szCs w:val="24"/>
          <w:lang w:bidi="fa-IR"/>
        </w:rPr>
      </w:pPr>
      <w:r w:rsidRPr="005417BD">
        <w:rPr>
          <w:rFonts w:cs="B Mitra" w:hint="cs"/>
          <w:sz w:val="24"/>
          <w:szCs w:val="24"/>
          <w:rtl/>
          <w:lang w:bidi="fa-IR"/>
        </w:rPr>
        <w:t>به قابلیت دسترسی</w:t>
      </w:r>
      <w:r w:rsidR="005417BD">
        <w:rPr>
          <w:rFonts w:cs="B Mitra" w:hint="cs"/>
          <w:sz w:val="24"/>
          <w:szCs w:val="24"/>
          <w:rtl/>
          <w:lang w:bidi="fa-IR"/>
        </w:rPr>
        <w:t xml:space="preserve"> به </w:t>
      </w:r>
      <w:r w:rsidRPr="005417BD">
        <w:rPr>
          <w:rFonts w:cs="B Mitra" w:hint="cs"/>
          <w:sz w:val="24"/>
          <w:szCs w:val="24"/>
          <w:rtl/>
          <w:lang w:bidi="fa-IR"/>
        </w:rPr>
        <w:t xml:space="preserve">منابع و افراد </w:t>
      </w:r>
      <w:r w:rsidR="005417BD">
        <w:rPr>
          <w:rFonts w:cs="B Mitra" w:hint="cs"/>
          <w:sz w:val="24"/>
          <w:szCs w:val="24"/>
          <w:rtl/>
          <w:lang w:bidi="fa-IR"/>
        </w:rPr>
        <w:t xml:space="preserve">در میدان </w:t>
      </w:r>
      <w:r w:rsidRPr="005417BD">
        <w:rPr>
          <w:rFonts w:cs="B Mitra" w:hint="cs"/>
          <w:sz w:val="24"/>
          <w:szCs w:val="24"/>
          <w:rtl/>
          <w:lang w:bidi="fa-IR"/>
        </w:rPr>
        <w:t>توجه شود.</w:t>
      </w:r>
    </w:p>
    <w:p w:rsidR="00312D20" w:rsidRPr="005417BD" w:rsidRDefault="00EB367F" w:rsidP="00200888">
      <w:pPr>
        <w:numPr>
          <w:ilvl w:val="1"/>
          <w:numId w:val="1"/>
        </w:numPr>
        <w:bidi/>
        <w:rPr>
          <w:rFonts w:cs="B Mitra"/>
          <w:sz w:val="24"/>
          <w:szCs w:val="24"/>
          <w:lang w:bidi="fa-IR"/>
        </w:rPr>
      </w:pPr>
      <w:r w:rsidRPr="005417BD">
        <w:rPr>
          <w:rFonts w:cs="B Mitra" w:hint="cs"/>
          <w:sz w:val="24"/>
          <w:szCs w:val="24"/>
          <w:rtl/>
          <w:lang w:bidi="fa-IR"/>
        </w:rPr>
        <w:t xml:space="preserve">بهتر است که محقق خود در </w:t>
      </w:r>
      <w:r w:rsidR="005417BD">
        <w:rPr>
          <w:rFonts w:cs="B Mitra" w:hint="cs"/>
          <w:sz w:val="24"/>
          <w:szCs w:val="24"/>
          <w:rtl/>
          <w:lang w:bidi="fa-IR"/>
        </w:rPr>
        <w:t>میدان</w:t>
      </w:r>
      <w:r w:rsidRPr="005417BD">
        <w:rPr>
          <w:rFonts w:cs="B Mitra" w:hint="cs"/>
          <w:sz w:val="24"/>
          <w:szCs w:val="24"/>
          <w:rtl/>
          <w:lang w:bidi="fa-IR"/>
        </w:rPr>
        <w:t xml:space="preserve"> تحقیق نقش عملی و اجرایی برعهده نداشته باشد.</w:t>
      </w:r>
      <w:r w:rsidRPr="005417BD">
        <w:rPr>
          <w:rFonts w:cs="B Mitra"/>
          <w:sz w:val="24"/>
          <w:szCs w:val="24"/>
          <w:lang w:bidi="fa-IR"/>
        </w:rPr>
        <w:t xml:space="preserve"> </w:t>
      </w:r>
      <w:r w:rsidR="00200888">
        <w:rPr>
          <w:rFonts w:cs="B Mitra"/>
          <w:noProof/>
          <w:sz w:val="24"/>
          <w:szCs w:val="24"/>
          <w:lang w:bidi="fa-IR"/>
        </w:rPr>
        <w:t>(Denzin &amp; Lincoln, 1994:222)</w:t>
      </w:r>
    </w:p>
    <w:p w:rsidR="005417BD" w:rsidRDefault="005417BD" w:rsidP="005417BD">
      <w:pPr>
        <w:pStyle w:val="ListParagraph"/>
        <w:numPr>
          <w:ilvl w:val="0"/>
          <w:numId w:val="1"/>
        </w:numPr>
        <w:bidi/>
        <w:rPr>
          <w:rFonts w:cs="B Mitra"/>
          <w:sz w:val="24"/>
          <w:szCs w:val="24"/>
          <w:lang w:bidi="fa-IR"/>
        </w:rPr>
      </w:pPr>
      <w:r>
        <w:rPr>
          <w:rFonts w:cs="B Mitra" w:hint="cs"/>
          <w:sz w:val="24"/>
          <w:szCs w:val="24"/>
          <w:rtl/>
          <w:lang w:bidi="fa-IR"/>
        </w:rPr>
        <w:t xml:space="preserve">انتخاب استراتژی: برای انتخاب استراتژی از دو روش می توان استفاده نمود. در روش اول، با توجه طبیعت مساله </w:t>
      </w:r>
      <w:r>
        <w:rPr>
          <w:rFonts w:cs="B Mitra" w:hint="cs"/>
          <w:sz w:val="24"/>
          <w:szCs w:val="24"/>
          <w:rtl/>
          <w:lang w:bidi="fa-IR"/>
        </w:rPr>
        <w:lastRenderedPageBreak/>
        <w:t>مورد بررسی استراتژی مناسبی برای پژوهش تعیین می‌شود. در روش دوم به جای آغاز بررسی از سوال پژوهش و طبیعت آن، پاسخ‌های احتمالی به سوال تحقیق به صورت ذهنی در نظر گرفته می‌شوند و استراتژی‌هایی که بیشترین قرابت را با آن پاسخ‌ها دارند انتخاب می‌شوند.</w:t>
      </w:r>
      <w:r w:rsidR="00200888">
        <w:rPr>
          <w:rFonts w:cs="B Mitra" w:hint="cs"/>
          <w:sz w:val="24"/>
          <w:szCs w:val="24"/>
          <w:rtl/>
          <w:lang w:bidi="fa-IR"/>
        </w:rPr>
        <w:t xml:space="preserve"> </w:t>
      </w:r>
      <w:r w:rsidR="008E1DE3">
        <w:rPr>
          <w:rFonts w:cs="B Mitra" w:hint="cs"/>
          <w:sz w:val="24"/>
          <w:szCs w:val="24"/>
          <w:rtl/>
          <w:lang w:bidi="fa-IR"/>
        </w:rPr>
        <w:t xml:space="preserve">جدول شماره‌ی 5 تصویری کلی از برخی استراتژی‌ها و جایگاه هرکدام را نشان می‌دهد. </w:t>
      </w:r>
    </w:p>
    <w:p w:rsidR="008E1DE3" w:rsidRDefault="008E1DE3" w:rsidP="008E1DE3">
      <w:pPr>
        <w:pStyle w:val="ListParagraph"/>
        <w:numPr>
          <w:ilvl w:val="0"/>
          <w:numId w:val="1"/>
        </w:numPr>
        <w:bidi/>
        <w:rPr>
          <w:rFonts w:cs="B Mitra"/>
          <w:sz w:val="24"/>
          <w:szCs w:val="24"/>
          <w:lang w:bidi="fa-IR"/>
        </w:rPr>
      </w:pPr>
      <w:r>
        <w:rPr>
          <w:rFonts w:cs="B Mitra" w:hint="cs"/>
          <w:sz w:val="24"/>
          <w:szCs w:val="24"/>
          <w:rtl/>
          <w:lang w:bidi="fa-IR"/>
        </w:rPr>
        <w:t>ترکیب روشن‌شناختی یا چندوجهی‌سازی</w:t>
      </w:r>
    </w:p>
    <w:p w:rsidR="008E1DE3" w:rsidRDefault="008E1DE3" w:rsidP="008E1DE3">
      <w:pPr>
        <w:pStyle w:val="ListParagraph"/>
        <w:numPr>
          <w:ilvl w:val="0"/>
          <w:numId w:val="1"/>
        </w:numPr>
        <w:bidi/>
        <w:rPr>
          <w:rFonts w:cs="B Mitra"/>
          <w:sz w:val="24"/>
          <w:szCs w:val="24"/>
          <w:lang w:bidi="fa-IR"/>
        </w:rPr>
      </w:pPr>
      <w:r>
        <w:rPr>
          <w:rFonts w:cs="B Mitra" w:hint="cs"/>
          <w:sz w:val="24"/>
          <w:szCs w:val="24"/>
          <w:rtl/>
          <w:lang w:bidi="fa-IR"/>
        </w:rPr>
        <w:t>آماده‌سازی پژوهشگر</w:t>
      </w:r>
    </w:p>
    <w:p w:rsidR="008E1DE3" w:rsidRDefault="008E1DE3" w:rsidP="008E1DE3">
      <w:pPr>
        <w:pStyle w:val="ListParagraph"/>
        <w:numPr>
          <w:ilvl w:val="0"/>
          <w:numId w:val="1"/>
        </w:numPr>
        <w:bidi/>
        <w:rPr>
          <w:rFonts w:cs="B Mitra"/>
          <w:sz w:val="24"/>
          <w:szCs w:val="24"/>
          <w:lang w:bidi="fa-IR"/>
        </w:rPr>
      </w:pPr>
      <w:r>
        <w:rPr>
          <w:rFonts w:cs="B Mitra" w:hint="cs"/>
          <w:sz w:val="24"/>
          <w:szCs w:val="24"/>
          <w:rtl/>
          <w:lang w:bidi="fa-IR"/>
        </w:rPr>
        <w:t>تدوین و تدقیق سوالات</w:t>
      </w:r>
    </w:p>
    <w:p w:rsidR="008E1DE3" w:rsidRDefault="008E1DE3" w:rsidP="008E1DE3">
      <w:pPr>
        <w:pStyle w:val="ListParagraph"/>
        <w:numPr>
          <w:ilvl w:val="0"/>
          <w:numId w:val="1"/>
        </w:numPr>
        <w:bidi/>
        <w:rPr>
          <w:rFonts w:cs="B Mitra"/>
          <w:sz w:val="24"/>
          <w:szCs w:val="24"/>
          <w:lang w:bidi="fa-IR"/>
        </w:rPr>
      </w:pPr>
      <w:r>
        <w:rPr>
          <w:rFonts w:cs="B Mitra" w:hint="cs"/>
          <w:sz w:val="24"/>
          <w:szCs w:val="24"/>
          <w:rtl/>
          <w:lang w:bidi="fa-IR"/>
        </w:rPr>
        <w:t>تهیه‌ی پروپوزال تحقیق</w:t>
      </w:r>
    </w:p>
    <w:p w:rsidR="008E1DE3" w:rsidRPr="00B632AD" w:rsidRDefault="008E1DE3" w:rsidP="00B632AD">
      <w:pPr>
        <w:bidi/>
        <w:rPr>
          <w:rFonts w:cs="B Mitra"/>
          <w:sz w:val="24"/>
          <w:szCs w:val="24"/>
          <w:rtl/>
          <w:lang w:bidi="fa-IR"/>
        </w:rPr>
      </w:pPr>
      <w:r>
        <w:rPr>
          <w:rFonts w:cs="B Mitra" w:hint="cs"/>
          <w:sz w:val="24"/>
          <w:szCs w:val="24"/>
          <w:rtl/>
          <w:lang w:bidi="fa-IR"/>
        </w:rPr>
        <w:t>تصویر شماره‌ی 3 نشان‌گر شش مرحله‌ی برنامه‌ریزی است.</w:t>
      </w:r>
      <w:r w:rsidR="00B632AD">
        <w:rPr>
          <w:rFonts w:cs="B Mitra" w:hint="cs"/>
          <w:sz w:val="24"/>
          <w:szCs w:val="24"/>
          <w:rtl/>
          <w:lang w:bidi="fa-IR"/>
        </w:rPr>
        <w:t xml:space="preserve"> </w:t>
      </w:r>
      <w:bookmarkStart w:id="21" w:name="OLE_LINK21"/>
      <w:bookmarkStart w:id="22" w:name="OLE_LINK22"/>
      <w:r w:rsidR="00B632AD">
        <w:rPr>
          <w:rFonts w:cs="B Mitra"/>
          <w:noProof/>
          <w:sz w:val="24"/>
          <w:szCs w:val="24"/>
          <w:lang w:bidi="fa-IR"/>
        </w:rPr>
        <w:t>(Denzin &amp; Lincoln, 1994:222-228)</w:t>
      </w:r>
      <w:bookmarkEnd w:id="21"/>
      <w:bookmarkEnd w:id="22"/>
    </w:p>
    <w:p w:rsidR="008E1DE3" w:rsidRDefault="008E1DE3" w:rsidP="008E1DE3">
      <w:pPr>
        <w:bidi/>
        <w:rPr>
          <w:rFonts w:cs="B Mitra"/>
          <w:sz w:val="24"/>
          <w:szCs w:val="24"/>
          <w:rtl/>
          <w:lang w:bidi="fa-IR"/>
        </w:rPr>
      </w:pPr>
    </w:p>
    <w:p w:rsidR="008E1DE3" w:rsidRDefault="008E1DE3" w:rsidP="008E1DE3">
      <w:pPr>
        <w:bidi/>
        <w:jc w:val="center"/>
        <w:rPr>
          <w:rFonts w:cs="B Mitra"/>
          <w:sz w:val="24"/>
          <w:szCs w:val="24"/>
          <w:rtl/>
          <w:lang w:bidi="fa-IR"/>
        </w:rPr>
      </w:pPr>
      <w:r>
        <w:rPr>
          <w:rFonts w:cs="B Mitra" w:hint="cs"/>
          <w:noProof/>
          <w:sz w:val="24"/>
          <w:szCs w:val="24"/>
          <w:rtl/>
        </w:rPr>
        <w:drawing>
          <wp:inline distT="0" distB="0" distL="0" distR="0">
            <wp:extent cx="2743200" cy="1507490"/>
            <wp:effectExtent l="19050" t="0" r="0" b="0"/>
            <wp:docPr id="4" name="Picture 3"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11"/>
                    <a:stretch>
                      <a:fillRect/>
                    </a:stretch>
                  </pic:blipFill>
                  <pic:spPr>
                    <a:xfrm>
                      <a:off x="0" y="0"/>
                      <a:ext cx="2743200" cy="1507490"/>
                    </a:xfrm>
                    <a:prstGeom prst="rect">
                      <a:avLst/>
                    </a:prstGeom>
                  </pic:spPr>
                </pic:pic>
              </a:graphicData>
            </a:graphic>
          </wp:inline>
        </w:drawing>
      </w:r>
    </w:p>
    <w:p w:rsidR="008E1DE3" w:rsidRPr="00B632AD" w:rsidRDefault="008E1DE3" w:rsidP="00B632AD">
      <w:pPr>
        <w:bidi/>
        <w:jc w:val="center"/>
        <w:rPr>
          <w:rFonts w:cs="B Mitra"/>
          <w:sz w:val="20"/>
          <w:szCs w:val="20"/>
          <w:rtl/>
          <w:lang w:bidi="fa-IR"/>
        </w:rPr>
      </w:pPr>
      <w:r>
        <w:rPr>
          <w:rFonts w:cs="B Mitra" w:hint="cs"/>
          <w:sz w:val="20"/>
          <w:szCs w:val="20"/>
          <w:rtl/>
          <w:lang w:bidi="fa-IR"/>
        </w:rPr>
        <w:t xml:space="preserve">تصویر 3 </w:t>
      </w:r>
      <w:r>
        <w:rPr>
          <w:rFonts w:ascii="Times New Roman" w:hAnsi="Times New Roman" w:cs="Times New Roman" w:hint="cs"/>
          <w:sz w:val="20"/>
          <w:szCs w:val="20"/>
          <w:rtl/>
          <w:lang w:bidi="fa-IR"/>
        </w:rPr>
        <w:t>–</w:t>
      </w:r>
      <w:r>
        <w:rPr>
          <w:rFonts w:cs="B Mitra" w:hint="cs"/>
          <w:sz w:val="20"/>
          <w:szCs w:val="20"/>
          <w:rtl/>
          <w:lang w:bidi="fa-IR"/>
        </w:rPr>
        <w:t xml:space="preserve"> شش مرحله‌ی برنامه‌ریزی</w:t>
      </w:r>
    </w:p>
    <w:p w:rsidR="005417BD" w:rsidRPr="005417BD" w:rsidRDefault="005417BD" w:rsidP="005417BD">
      <w:pPr>
        <w:bidi/>
        <w:rPr>
          <w:rFonts w:cs="B Mitra"/>
          <w:sz w:val="24"/>
          <w:szCs w:val="24"/>
          <w:rtl/>
          <w:lang w:bidi="fa-IR"/>
        </w:rPr>
      </w:pPr>
    </w:p>
    <w:p w:rsidR="00223495" w:rsidRDefault="00223495" w:rsidP="00462862">
      <w:pPr>
        <w:bidi/>
        <w:rPr>
          <w:rFonts w:cs="B Mitra"/>
          <w:b/>
          <w:bCs/>
          <w:sz w:val="24"/>
          <w:szCs w:val="24"/>
          <w:rtl/>
          <w:lang w:bidi="fa-IR"/>
        </w:rPr>
      </w:pPr>
      <w:r>
        <w:rPr>
          <w:rFonts w:cs="B Mitra" w:hint="cs"/>
          <w:b/>
          <w:bCs/>
          <w:sz w:val="24"/>
          <w:szCs w:val="24"/>
          <w:rtl/>
          <w:lang w:bidi="fa-IR"/>
        </w:rPr>
        <w:t>استراتژی‌های تحقیق</w:t>
      </w:r>
    </w:p>
    <w:p w:rsidR="00223495" w:rsidRDefault="00223495" w:rsidP="00223495">
      <w:pPr>
        <w:bidi/>
        <w:rPr>
          <w:rFonts w:cs="B Mitra"/>
          <w:sz w:val="24"/>
          <w:szCs w:val="24"/>
          <w:rtl/>
          <w:lang w:bidi="fa-IR"/>
        </w:rPr>
      </w:pPr>
      <w:r>
        <w:rPr>
          <w:rFonts w:cs="B Mitra" w:hint="cs"/>
          <w:sz w:val="24"/>
          <w:szCs w:val="24"/>
          <w:rtl/>
          <w:lang w:bidi="fa-IR"/>
        </w:rPr>
        <w:t>معمول‌ترین استراتژی‌های مورد استفاده در پژوهش‌های کیفی عبارتند از:</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مردم‌نگاری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زندگی‌نامه‌ها</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تاریخ شفاهی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روش‌شناسی مردمی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مطالعه‌ی موردی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مشاهده‌ی مشارکتی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تحقیق میدانی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مطالعه در شرایط طبیعی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مطالعات پدیدارشناختی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بوم‌شناسی توصیفی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مطالعات توصیفی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lastRenderedPageBreak/>
        <w:t>کنش متقابل نمادین</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مردم‌نگاری خرد</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تحقیق تفسیری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تحقیق عملیاتی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روایت‌پژوهی</w:t>
      </w:r>
    </w:p>
    <w:p w:rsidR="00223495" w:rsidRDefault="00223495" w:rsidP="00223495">
      <w:pPr>
        <w:pStyle w:val="ListParagraph"/>
        <w:numPr>
          <w:ilvl w:val="0"/>
          <w:numId w:val="1"/>
        </w:numPr>
        <w:bidi/>
        <w:rPr>
          <w:rFonts w:cs="B Mitra"/>
          <w:sz w:val="24"/>
          <w:szCs w:val="24"/>
          <w:lang w:bidi="fa-IR"/>
        </w:rPr>
      </w:pPr>
      <w:r>
        <w:rPr>
          <w:rFonts w:cs="B Mitra" w:hint="cs"/>
          <w:sz w:val="24"/>
          <w:szCs w:val="24"/>
          <w:rtl/>
          <w:lang w:bidi="fa-IR"/>
        </w:rPr>
        <w:t>تاریخ‌نگاری</w:t>
      </w:r>
    </w:p>
    <w:p w:rsidR="00223495" w:rsidRDefault="00223495" w:rsidP="00B632AD">
      <w:pPr>
        <w:pStyle w:val="ListParagraph"/>
        <w:numPr>
          <w:ilvl w:val="0"/>
          <w:numId w:val="1"/>
        </w:numPr>
        <w:bidi/>
        <w:rPr>
          <w:rFonts w:cs="B Mitra"/>
          <w:sz w:val="24"/>
          <w:szCs w:val="24"/>
          <w:lang w:bidi="fa-IR"/>
        </w:rPr>
      </w:pPr>
      <w:r>
        <w:rPr>
          <w:rFonts w:cs="B Mitra" w:hint="cs"/>
          <w:sz w:val="24"/>
          <w:szCs w:val="24"/>
          <w:rtl/>
          <w:lang w:bidi="fa-IR"/>
        </w:rPr>
        <w:t>نقد ادبی</w:t>
      </w:r>
      <w:r w:rsidR="00B632AD">
        <w:rPr>
          <w:rFonts w:cs="B Mitra"/>
          <w:sz w:val="24"/>
          <w:szCs w:val="24"/>
          <w:lang w:bidi="fa-IR"/>
        </w:rPr>
        <w:t xml:space="preserve"> </w:t>
      </w:r>
      <w:r w:rsidR="00B632AD">
        <w:rPr>
          <w:rFonts w:cs="B Mitra" w:hint="cs"/>
          <w:sz w:val="24"/>
          <w:szCs w:val="24"/>
          <w:rtl/>
          <w:lang w:bidi="fa-IR"/>
        </w:rPr>
        <w:t xml:space="preserve"> </w:t>
      </w:r>
      <w:r w:rsidR="00B632AD">
        <w:rPr>
          <w:rFonts w:cs="B Mitra"/>
          <w:noProof/>
          <w:sz w:val="24"/>
          <w:szCs w:val="24"/>
          <w:lang w:bidi="fa-IR"/>
        </w:rPr>
        <w:t>(Denzin &amp; Lincoln, 1994:212)</w:t>
      </w:r>
    </w:p>
    <w:p w:rsidR="00B632AD" w:rsidRDefault="00B632AD" w:rsidP="00B632AD">
      <w:pPr>
        <w:bidi/>
        <w:rPr>
          <w:rFonts w:cs="B Mitra"/>
          <w:sz w:val="24"/>
          <w:szCs w:val="24"/>
          <w:lang w:bidi="fa-IR"/>
        </w:rPr>
      </w:pPr>
    </w:p>
    <w:p w:rsidR="00D37BBA" w:rsidRDefault="00D37BBA" w:rsidP="00B632AD">
      <w:pPr>
        <w:bidi/>
        <w:rPr>
          <w:rFonts w:cs="B Mitra"/>
          <w:sz w:val="24"/>
          <w:szCs w:val="24"/>
          <w:rtl/>
          <w:lang w:bidi="fa-IR"/>
        </w:rPr>
        <w:sectPr w:rsidR="00D37BBA" w:rsidSect="004F1B0D">
          <w:pgSz w:w="12240" w:h="15840"/>
          <w:pgMar w:top="1440" w:right="1440" w:bottom="1440" w:left="1440" w:header="720" w:footer="720" w:gutter="0"/>
          <w:cols w:num="2" w:space="720"/>
          <w:bidi/>
          <w:docGrid w:linePitch="360"/>
        </w:sectPr>
      </w:pPr>
    </w:p>
    <w:p w:rsidR="00B632AD" w:rsidRDefault="00B632AD" w:rsidP="00B632AD">
      <w:pPr>
        <w:bidi/>
        <w:rPr>
          <w:rFonts w:cs="B Mitra"/>
          <w:sz w:val="24"/>
          <w:szCs w:val="24"/>
          <w:rtl/>
          <w:lang w:bidi="fa-IR"/>
        </w:rPr>
      </w:pPr>
    </w:p>
    <w:p w:rsidR="00D37BBA" w:rsidRDefault="00D37BBA" w:rsidP="00D37BBA">
      <w:pPr>
        <w:bidi/>
        <w:jc w:val="center"/>
        <w:rPr>
          <w:rFonts w:cs="B Mitra"/>
          <w:sz w:val="24"/>
          <w:szCs w:val="24"/>
          <w:rtl/>
          <w:lang w:bidi="fa-IR"/>
        </w:rPr>
      </w:pPr>
      <w:r>
        <w:rPr>
          <w:rFonts w:cs="B Mitra" w:hint="cs"/>
          <w:sz w:val="24"/>
          <w:szCs w:val="24"/>
          <w:rtl/>
          <w:lang w:bidi="fa-IR"/>
        </w:rPr>
        <w:t xml:space="preserve">جدول شماره 5 </w:t>
      </w:r>
      <w:r>
        <w:rPr>
          <w:rFonts w:ascii="Times New Roman" w:hAnsi="Times New Roman" w:cs="Times New Roman" w:hint="cs"/>
          <w:sz w:val="24"/>
          <w:szCs w:val="24"/>
          <w:rtl/>
          <w:lang w:bidi="fa-IR"/>
        </w:rPr>
        <w:t>–</w:t>
      </w:r>
      <w:r>
        <w:rPr>
          <w:rFonts w:cs="B Mitra" w:hint="cs"/>
          <w:sz w:val="24"/>
          <w:szCs w:val="24"/>
          <w:rtl/>
          <w:lang w:bidi="fa-IR"/>
        </w:rPr>
        <w:t xml:space="preserve"> استراتژی‌های تحقیق</w:t>
      </w:r>
    </w:p>
    <w:tbl>
      <w:tblPr>
        <w:bidiVisual/>
        <w:tblW w:w="13500" w:type="dxa"/>
        <w:jc w:val="center"/>
        <w:tblCellMar>
          <w:left w:w="0" w:type="dxa"/>
          <w:right w:w="0" w:type="dxa"/>
        </w:tblCellMar>
        <w:tblLook w:val="04A0" w:firstRow="1" w:lastRow="0" w:firstColumn="1" w:lastColumn="0" w:noHBand="0" w:noVBand="1"/>
      </w:tblPr>
      <w:tblGrid>
        <w:gridCol w:w="990"/>
        <w:gridCol w:w="1800"/>
        <w:gridCol w:w="1440"/>
        <w:gridCol w:w="2610"/>
        <w:gridCol w:w="2790"/>
        <w:gridCol w:w="3870"/>
      </w:tblGrid>
      <w:tr w:rsidR="00D37BBA" w:rsidRPr="00D37BBA" w:rsidTr="00D37BBA">
        <w:trPr>
          <w:trHeight w:val="43"/>
          <w:jc w:val="center"/>
        </w:trPr>
        <w:tc>
          <w:tcPr>
            <w:tcW w:w="99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 xml:space="preserve">سوال </w:t>
            </w:r>
          </w:p>
        </w:tc>
        <w:tc>
          <w:tcPr>
            <w:tcW w:w="180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استراتژی</w:t>
            </w:r>
            <w:r w:rsidRPr="00D37BBA">
              <w:rPr>
                <w:rFonts w:cs="B Mitra"/>
                <w:b/>
                <w:bCs/>
                <w:sz w:val="24"/>
                <w:szCs w:val="24"/>
                <w:lang w:bidi="fa-IR"/>
              </w:rPr>
              <w:t xml:space="preserve"> </w:t>
            </w:r>
          </w:p>
        </w:tc>
        <w:tc>
          <w:tcPr>
            <w:tcW w:w="144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پارادایم</w:t>
            </w:r>
            <w:r w:rsidRPr="00D37BBA">
              <w:rPr>
                <w:rFonts w:cs="B Mitra"/>
                <w:b/>
                <w:bCs/>
                <w:sz w:val="24"/>
                <w:szCs w:val="24"/>
                <w:lang w:bidi="fa-IR"/>
              </w:rPr>
              <w:t xml:space="preserve"> </w:t>
            </w:r>
          </w:p>
        </w:tc>
        <w:tc>
          <w:tcPr>
            <w:tcW w:w="261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روش</w:t>
            </w:r>
            <w:r w:rsidRPr="00D37BBA">
              <w:rPr>
                <w:rFonts w:cs="B Mitra"/>
                <w:b/>
                <w:bCs/>
                <w:sz w:val="24"/>
                <w:szCs w:val="24"/>
                <w:lang w:bidi="fa-IR"/>
              </w:rPr>
              <w:t xml:space="preserve"> </w:t>
            </w:r>
          </w:p>
        </w:tc>
        <w:tc>
          <w:tcPr>
            <w:tcW w:w="279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گردآوری</w:t>
            </w:r>
            <w:r w:rsidRPr="00D37BBA">
              <w:rPr>
                <w:rFonts w:cs="B Mitra"/>
                <w:b/>
                <w:bCs/>
                <w:sz w:val="24"/>
                <w:szCs w:val="24"/>
                <w:rtl/>
                <w:lang w:bidi="fa-IR"/>
              </w:rPr>
              <w:t xml:space="preserve"> داده</w:t>
            </w:r>
            <w:r w:rsidRPr="00D37BBA">
              <w:rPr>
                <w:rFonts w:cs="B Mitra"/>
                <w:b/>
                <w:bCs/>
                <w:sz w:val="24"/>
                <w:szCs w:val="24"/>
                <w:lang w:bidi="fa-IR"/>
              </w:rPr>
              <w:t xml:space="preserve"> </w:t>
            </w:r>
          </w:p>
        </w:tc>
        <w:tc>
          <w:tcPr>
            <w:tcW w:w="3870" w:type="dxa"/>
            <w:tcBorders>
              <w:top w:val="single" w:sz="8" w:space="0" w:color="FFFFFF"/>
              <w:left w:val="single" w:sz="8" w:space="0" w:color="FFFFFF"/>
              <w:bottom w:val="single" w:sz="24" w:space="0" w:color="FFFFFF"/>
              <w:right w:val="single" w:sz="8" w:space="0" w:color="FFFFFF"/>
            </w:tcBorders>
            <w:shd w:val="clear" w:color="auto" w:fill="CC3300"/>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b/>
                <w:bCs/>
                <w:sz w:val="24"/>
                <w:szCs w:val="24"/>
                <w:rtl/>
                <w:lang w:bidi="fa-IR"/>
              </w:rPr>
              <w:t>تحلیل</w:t>
            </w:r>
            <w:r w:rsidRPr="00D37BBA">
              <w:rPr>
                <w:rFonts w:cs="B Mitra"/>
                <w:b/>
                <w:bCs/>
                <w:sz w:val="24"/>
                <w:szCs w:val="24"/>
                <w:rtl/>
                <w:lang w:bidi="fa-IR"/>
              </w:rPr>
              <w:t xml:space="preserve"> داده</w:t>
            </w:r>
            <w:r w:rsidRPr="00D37BBA">
              <w:rPr>
                <w:rFonts w:cs="B Mitra"/>
                <w:b/>
                <w:bCs/>
                <w:sz w:val="24"/>
                <w:szCs w:val="24"/>
                <w:lang w:bidi="fa-IR"/>
              </w:rPr>
              <w:t xml:space="preserve"> </w:t>
            </w:r>
          </w:p>
        </w:tc>
      </w:tr>
      <w:tr w:rsidR="00D37BBA" w:rsidRPr="00D37BBA" w:rsidTr="00D37BBA">
        <w:trPr>
          <w:trHeight w:val="23"/>
          <w:jc w:val="center"/>
        </w:trPr>
        <w:tc>
          <w:tcPr>
            <w:tcW w:w="99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معنا</w:t>
            </w:r>
            <w:r w:rsidRPr="00D37BBA">
              <w:rPr>
                <w:rFonts w:cs="B Mitra"/>
                <w:sz w:val="24"/>
                <w:szCs w:val="24"/>
                <w:lang w:bidi="fa-IR"/>
              </w:rPr>
              <w:t xml:space="preserve"> </w:t>
            </w:r>
          </w:p>
        </w:tc>
        <w:tc>
          <w:tcPr>
            <w:tcW w:w="180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پدیدارشناسی</w:t>
            </w:r>
            <w:r w:rsidRPr="00D37BBA">
              <w:rPr>
                <w:rFonts w:cs="B Mitra"/>
                <w:sz w:val="24"/>
                <w:szCs w:val="24"/>
                <w:lang w:bidi="fa-IR"/>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فلسفی</w:t>
            </w:r>
            <w:r w:rsidRPr="00D37BBA">
              <w:rPr>
                <w:rFonts w:cs="B Mitra"/>
                <w:sz w:val="24"/>
                <w:szCs w:val="24"/>
                <w:lang w:bidi="fa-IR"/>
              </w:rPr>
              <w:t xml:space="preserve"> </w:t>
            </w:r>
          </w:p>
        </w:tc>
        <w:tc>
          <w:tcPr>
            <w:tcW w:w="261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گفتگوهای</w:t>
            </w:r>
            <w:r w:rsidRPr="00D37BBA">
              <w:rPr>
                <w:rFonts w:cs="B Mitra"/>
                <w:sz w:val="24"/>
                <w:szCs w:val="24"/>
                <w:rtl/>
                <w:lang w:bidi="fa-IR"/>
              </w:rPr>
              <w:t xml:space="preserve"> ضبط شده</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روایت مکتوب تجربیات</w:t>
            </w:r>
            <w:r w:rsidRPr="00D37BBA">
              <w:rPr>
                <w:rFonts w:cs="B Mitra"/>
                <w:sz w:val="24"/>
                <w:szCs w:val="24"/>
                <w:lang w:bidi="fa-IR"/>
              </w:rPr>
              <w:t xml:space="preserve"> </w:t>
            </w:r>
          </w:p>
        </w:tc>
        <w:tc>
          <w:tcPr>
            <w:tcW w:w="279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مصاحبه عمیق</w:t>
            </w:r>
            <w:r w:rsidRPr="00D37BBA">
              <w:rPr>
                <w:rFonts w:cs="B Mitra"/>
                <w:sz w:val="24"/>
                <w:szCs w:val="24"/>
                <w:lang w:bidi="fa-IR"/>
              </w:rPr>
              <w:t xml:space="preserve"> </w:t>
            </w:r>
          </w:p>
        </w:tc>
        <w:tc>
          <w:tcPr>
            <w:tcW w:w="3870" w:type="dxa"/>
            <w:tcBorders>
              <w:top w:val="single" w:sz="24"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توصیف بازتاب دهنده ادراک</w:t>
            </w:r>
            <w:r w:rsidRPr="00D37BBA">
              <w:rPr>
                <w:rFonts w:cs="B Mitra"/>
                <w:sz w:val="24"/>
                <w:szCs w:val="24"/>
                <w:rtl/>
                <w:lang w:bidi="fa-IR"/>
              </w:rPr>
              <w:t xml:space="preserve"> حسی</w:t>
            </w:r>
            <w:r w:rsidRPr="00D37BBA">
              <w:rPr>
                <w:rFonts w:cs="B Mitra"/>
                <w:sz w:val="24"/>
                <w:szCs w:val="24"/>
                <w:lang w:bidi="fa-IR"/>
              </w:rPr>
              <w:t xml:space="preserve"> </w:t>
            </w:r>
          </w:p>
        </w:tc>
      </w:tr>
      <w:tr w:rsidR="00D37BBA" w:rsidRPr="00D37BBA" w:rsidTr="00D37BBA">
        <w:trPr>
          <w:trHeight w:val="88"/>
          <w:jc w:val="center"/>
        </w:trPr>
        <w:tc>
          <w:tcPr>
            <w:tcW w:w="99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توصیف</w:t>
            </w:r>
            <w:r w:rsidRPr="00D37BBA">
              <w:rPr>
                <w:rFonts w:cs="B Mitra"/>
                <w:sz w:val="24"/>
                <w:szCs w:val="24"/>
                <w:lang w:bidi="fa-IR"/>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اتنوگرافی</w:t>
            </w:r>
            <w:r w:rsidRPr="00D37BBA">
              <w:rPr>
                <w:rFonts w:cs="B Mitra"/>
                <w:sz w:val="24"/>
                <w:szCs w:val="24"/>
                <w:lang w:bidi="fa-IR"/>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مردم شناسی</w:t>
            </w:r>
            <w:r w:rsidRPr="00D37BBA">
              <w:rPr>
                <w:rFonts w:cs="B Mitra"/>
                <w:sz w:val="24"/>
                <w:szCs w:val="24"/>
                <w:lang w:bidi="fa-IR"/>
              </w:rPr>
              <w:t xml:space="preserve"> </w:t>
            </w:r>
          </w:p>
        </w:tc>
        <w:tc>
          <w:tcPr>
            <w:tcW w:w="261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مصاحبه های آزاد</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مشاهده مشارکتی</w:t>
            </w:r>
            <w:r w:rsidRPr="00D37BBA">
              <w:rPr>
                <w:rFonts w:cs="B Mitra"/>
                <w:sz w:val="24"/>
                <w:szCs w:val="24"/>
                <w:lang w:bidi="fa-IR"/>
              </w:rPr>
              <w:t xml:space="preserve"> </w:t>
            </w:r>
          </w:p>
        </w:tc>
        <w:tc>
          <w:tcPr>
            <w:tcW w:w="279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مصاحبه</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مشاهده مشارکتی</w:t>
            </w:r>
            <w:r w:rsidRPr="00D37BBA">
              <w:rPr>
                <w:rFonts w:cs="B Mitra"/>
                <w:sz w:val="24"/>
                <w:szCs w:val="24"/>
                <w:lang w:bidi="fa-IR"/>
              </w:rPr>
              <w:t xml:space="preserve"> </w:t>
            </w:r>
          </w:p>
        </w:tc>
        <w:tc>
          <w:tcPr>
            <w:tcW w:w="387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توصیف فربه</w:t>
            </w:r>
            <w:r w:rsidRPr="00D37BBA">
              <w:rPr>
                <w:rFonts w:cs="B Mitra"/>
                <w:sz w:val="24"/>
                <w:szCs w:val="24"/>
                <w:lang w:bidi="fa-IR"/>
              </w:rPr>
              <w:t xml:space="preserve"> </w:t>
            </w:r>
          </w:p>
        </w:tc>
      </w:tr>
      <w:tr w:rsidR="00D37BBA" w:rsidRPr="00D37BBA" w:rsidTr="00D37BBA">
        <w:trPr>
          <w:trHeight w:val="584"/>
          <w:jc w:val="center"/>
        </w:trPr>
        <w:tc>
          <w:tcPr>
            <w:tcW w:w="99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فرآیند</w:t>
            </w:r>
            <w:r w:rsidRPr="00D37BBA">
              <w:rPr>
                <w:rFonts w:cs="B Mitra"/>
                <w:sz w:val="24"/>
                <w:szCs w:val="24"/>
                <w:lang w:bidi="fa-IR"/>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نظریه زمینه ای</w:t>
            </w:r>
            <w:r w:rsidRPr="00D37BBA">
              <w:rPr>
                <w:rFonts w:cs="B Mitra"/>
                <w:sz w:val="24"/>
                <w:szCs w:val="24"/>
                <w:lang w:bidi="fa-IR"/>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جامعه شناسی</w:t>
            </w:r>
            <w:r w:rsidRPr="00D37BBA">
              <w:rPr>
                <w:rFonts w:cs="B Mitra"/>
                <w:sz w:val="24"/>
                <w:szCs w:val="24"/>
                <w:lang w:bidi="fa-IR"/>
              </w:rPr>
              <w:t xml:space="preserve"> </w:t>
            </w:r>
          </w:p>
        </w:tc>
        <w:tc>
          <w:tcPr>
            <w:tcW w:w="261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مصاحبه</w:t>
            </w:r>
            <w:r w:rsidRPr="00D37BBA">
              <w:rPr>
                <w:rFonts w:cs="B Mitra"/>
                <w:sz w:val="24"/>
                <w:szCs w:val="24"/>
                <w:lang w:bidi="fa-IR"/>
              </w:rPr>
              <w:t xml:space="preserve"> </w:t>
            </w:r>
          </w:p>
        </w:tc>
        <w:tc>
          <w:tcPr>
            <w:tcW w:w="279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مصاحبه عمیق</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مشاهده</w:t>
            </w:r>
            <w:r w:rsidRPr="00D37BBA">
              <w:rPr>
                <w:rFonts w:cs="B Mitra"/>
                <w:sz w:val="24"/>
                <w:szCs w:val="24"/>
                <w:lang w:bidi="fa-IR"/>
              </w:rPr>
              <w:t xml:space="preserve"> </w:t>
            </w:r>
          </w:p>
        </w:tc>
        <w:tc>
          <w:tcPr>
            <w:tcW w:w="387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تبیین جامعه شناخی،</w:t>
            </w:r>
            <w:r w:rsidRPr="00D37BBA">
              <w:rPr>
                <w:rFonts w:cs="B Mitra"/>
                <w:sz w:val="24"/>
                <w:szCs w:val="24"/>
                <w:rtl/>
                <w:lang w:bidi="fa-IR"/>
              </w:rPr>
              <w:t xml:space="preserve"> روان شناختی و ... فرایندها</w:t>
            </w:r>
            <w:r w:rsidRPr="00D37BBA">
              <w:rPr>
                <w:rFonts w:cs="B Mitra"/>
                <w:sz w:val="24"/>
                <w:szCs w:val="24"/>
                <w:lang w:bidi="fa-IR"/>
              </w:rPr>
              <w:t xml:space="preserve"> </w:t>
            </w:r>
          </w:p>
        </w:tc>
      </w:tr>
      <w:tr w:rsidR="00D37BBA" w:rsidRPr="00D37BBA" w:rsidTr="00D37BBA">
        <w:trPr>
          <w:trHeight w:val="584"/>
          <w:jc w:val="center"/>
        </w:trPr>
        <w:tc>
          <w:tcPr>
            <w:tcW w:w="99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گفتگو</w:t>
            </w:r>
            <w:r w:rsidRPr="00D37BBA">
              <w:rPr>
                <w:rFonts w:cs="B Mitra"/>
                <w:sz w:val="24"/>
                <w:szCs w:val="24"/>
                <w:rtl/>
                <w:lang w:bidi="fa-IR"/>
              </w:rPr>
              <w:t xml:space="preserve"> و زبان</w:t>
            </w:r>
            <w:r w:rsidRPr="00D37BBA">
              <w:rPr>
                <w:rFonts w:cs="B Mitra"/>
                <w:sz w:val="24"/>
                <w:szCs w:val="24"/>
                <w:lang w:bidi="fa-IR"/>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روش</w:t>
            </w:r>
            <w:r w:rsidRPr="00D37BBA">
              <w:rPr>
                <w:rFonts w:cs="B Mitra"/>
                <w:sz w:val="24"/>
                <w:szCs w:val="24"/>
                <w:rtl/>
                <w:lang w:bidi="fa-IR"/>
              </w:rPr>
              <w:t xml:space="preserve"> شناسی مردمی</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تحلیل گفتمان</w:t>
            </w:r>
            <w:r w:rsidRPr="00D37BBA">
              <w:rPr>
                <w:rFonts w:cs="B Mitra"/>
                <w:sz w:val="24"/>
                <w:szCs w:val="24"/>
                <w:lang w:bidi="fa-IR"/>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نشانه شناسی</w:t>
            </w:r>
            <w:r w:rsidRPr="00D37BBA">
              <w:rPr>
                <w:rFonts w:cs="B Mitra"/>
                <w:sz w:val="24"/>
                <w:szCs w:val="24"/>
                <w:lang w:bidi="fa-IR"/>
              </w:rPr>
              <w:t xml:space="preserve"> </w:t>
            </w:r>
          </w:p>
        </w:tc>
        <w:tc>
          <w:tcPr>
            <w:tcW w:w="261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گفتگو</w:t>
            </w:r>
            <w:r w:rsidRPr="00D37BBA">
              <w:rPr>
                <w:rFonts w:cs="B Mitra"/>
                <w:sz w:val="24"/>
                <w:szCs w:val="24"/>
                <w:lang w:bidi="fa-IR"/>
              </w:rPr>
              <w:t xml:space="preserve"> </w:t>
            </w:r>
          </w:p>
        </w:tc>
        <w:tc>
          <w:tcPr>
            <w:tcW w:w="279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گفتگو</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مصاحبه</w:t>
            </w:r>
            <w:r w:rsidRPr="00D37BBA">
              <w:rPr>
                <w:rFonts w:cs="B Mitra"/>
                <w:sz w:val="24"/>
                <w:szCs w:val="24"/>
                <w:lang w:bidi="fa-IR"/>
              </w:rPr>
              <w:t xml:space="preserve"> </w:t>
            </w:r>
          </w:p>
        </w:tc>
        <w:tc>
          <w:tcPr>
            <w:tcW w:w="3870" w:type="dxa"/>
            <w:tcBorders>
              <w:top w:val="single" w:sz="8" w:space="0" w:color="FFFFFF"/>
              <w:left w:val="single" w:sz="8" w:space="0" w:color="FFFFFF"/>
              <w:bottom w:val="single" w:sz="8" w:space="0" w:color="FFFFFF"/>
              <w:right w:val="single" w:sz="8" w:space="0" w:color="FFFFFF"/>
            </w:tcBorders>
            <w:shd w:val="clear" w:color="auto" w:fill="F6E8E7"/>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تببین زبان</w:t>
            </w:r>
            <w:r w:rsidRPr="00D37BBA">
              <w:rPr>
                <w:rFonts w:cs="B Mitra"/>
                <w:sz w:val="24"/>
                <w:szCs w:val="24"/>
                <w:rtl/>
                <w:lang w:bidi="fa-IR"/>
              </w:rPr>
              <w:t xml:space="preserve"> شناختی، انسان شناختی</w:t>
            </w:r>
            <w:r w:rsidRPr="00D37BBA">
              <w:rPr>
                <w:rFonts w:cs="B Mitra"/>
                <w:sz w:val="24"/>
                <w:szCs w:val="24"/>
                <w:lang w:bidi="fa-IR"/>
              </w:rPr>
              <w:t xml:space="preserve"> </w:t>
            </w:r>
          </w:p>
        </w:tc>
      </w:tr>
      <w:tr w:rsidR="00D37BBA" w:rsidRPr="00D37BBA" w:rsidTr="00D37BBA">
        <w:trPr>
          <w:trHeight w:val="18"/>
          <w:jc w:val="center"/>
        </w:trPr>
        <w:tc>
          <w:tcPr>
            <w:tcW w:w="99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رفتار</w:t>
            </w:r>
            <w:r w:rsidRPr="00D37BBA">
              <w:rPr>
                <w:rFonts w:cs="B Mitra"/>
                <w:sz w:val="24"/>
                <w:szCs w:val="24"/>
                <w:lang w:bidi="fa-IR"/>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مشاهده مشارکتی</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رفتارشناسی کیفی</w:t>
            </w:r>
            <w:r w:rsidRPr="00D37BBA">
              <w:rPr>
                <w:rFonts w:cs="B Mitra"/>
                <w:sz w:val="24"/>
                <w:szCs w:val="24"/>
                <w:lang w:bidi="fa-IR"/>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انسان شناسی</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جانورشناسی</w:t>
            </w:r>
            <w:r w:rsidRPr="00D37BBA">
              <w:rPr>
                <w:rFonts w:cs="B Mitra"/>
                <w:sz w:val="24"/>
                <w:szCs w:val="24"/>
                <w:lang w:bidi="fa-IR"/>
              </w:rPr>
              <w:t xml:space="preserve"> </w:t>
            </w:r>
          </w:p>
        </w:tc>
        <w:tc>
          <w:tcPr>
            <w:tcW w:w="261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مشاهده</w:t>
            </w:r>
            <w:r w:rsidRPr="00D37BBA">
              <w:rPr>
                <w:rFonts w:cs="B Mitra"/>
                <w:sz w:val="24"/>
                <w:szCs w:val="24"/>
                <w:lang w:bidi="fa-IR"/>
              </w:rPr>
              <w:t xml:space="preserve"> </w:t>
            </w:r>
          </w:p>
        </w:tc>
        <w:tc>
          <w:tcPr>
            <w:tcW w:w="279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D37BBA" w:rsidRPr="00D37BBA" w:rsidRDefault="00D37BBA" w:rsidP="00D37BBA">
            <w:pPr>
              <w:bidi/>
              <w:jc w:val="center"/>
              <w:rPr>
                <w:rFonts w:cs="B Mitra"/>
                <w:sz w:val="24"/>
                <w:szCs w:val="24"/>
                <w:rtl/>
              </w:rPr>
            </w:pPr>
            <w:r w:rsidRPr="00D37BBA">
              <w:rPr>
                <w:rFonts w:cs="B Mitra" w:hint="cs"/>
                <w:sz w:val="24"/>
                <w:szCs w:val="24"/>
                <w:rtl/>
                <w:lang w:bidi="fa-IR"/>
              </w:rPr>
              <w:t>مشاهده</w:t>
            </w:r>
          </w:p>
          <w:p w:rsidR="00312D20" w:rsidRPr="00D37BBA" w:rsidRDefault="00D37BBA" w:rsidP="00D37BBA">
            <w:pPr>
              <w:bidi/>
              <w:jc w:val="center"/>
              <w:rPr>
                <w:rFonts w:cs="B Mitra"/>
                <w:sz w:val="24"/>
                <w:szCs w:val="24"/>
                <w:lang w:bidi="fa-IR"/>
              </w:rPr>
            </w:pPr>
            <w:r w:rsidRPr="00D37BBA">
              <w:rPr>
                <w:rFonts w:cs="B Mitra" w:hint="cs"/>
                <w:sz w:val="24"/>
                <w:szCs w:val="24"/>
                <w:rtl/>
                <w:lang w:bidi="fa-IR"/>
              </w:rPr>
              <w:t>مصاحبه</w:t>
            </w:r>
            <w:r w:rsidRPr="00D37BBA">
              <w:rPr>
                <w:rFonts w:cs="B Mitra"/>
                <w:sz w:val="24"/>
                <w:szCs w:val="24"/>
                <w:lang w:bidi="fa-IR"/>
              </w:rPr>
              <w:t xml:space="preserve"> </w:t>
            </w:r>
          </w:p>
        </w:tc>
        <w:tc>
          <w:tcPr>
            <w:tcW w:w="3870" w:type="dxa"/>
            <w:tcBorders>
              <w:top w:val="single" w:sz="8" w:space="0" w:color="FFFFFF"/>
              <w:left w:val="single" w:sz="8" w:space="0" w:color="FFFFFF"/>
              <w:bottom w:val="single" w:sz="8" w:space="0" w:color="FFFFFF"/>
              <w:right w:val="single" w:sz="8" w:space="0" w:color="FFFFFF"/>
            </w:tcBorders>
            <w:shd w:val="clear" w:color="auto" w:fill="ECCDCB"/>
            <w:tcMar>
              <w:top w:w="72" w:type="dxa"/>
              <w:left w:w="144" w:type="dxa"/>
              <w:bottom w:w="72" w:type="dxa"/>
              <w:right w:w="144" w:type="dxa"/>
            </w:tcMar>
            <w:hideMark/>
          </w:tcPr>
          <w:p w:rsidR="00312D20" w:rsidRPr="00D37BBA" w:rsidRDefault="00D37BBA" w:rsidP="00D37BBA">
            <w:pPr>
              <w:bidi/>
              <w:jc w:val="center"/>
              <w:rPr>
                <w:rFonts w:cs="B Mitra"/>
                <w:sz w:val="24"/>
                <w:szCs w:val="24"/>
                <w:lang w:bidi="fa-IR"/>
              </w:rPr>
            </w:pPr>
            <w:r w:rsidRPr="00D37BBA">
              <w:rPr>
                <w:rFonts w:cs="B Mitra" w:hint="cs"/>
                <w:sz w:val="24"/>
                <w:szCs w:val="24"/>
                <w:rtl/>
                <w:lang w:bidi="fa-IR"/>
              </w:rPr>
              <w:t>تبیین الگوها</w:t>
            </w:r>
            <w:r w:rsidRPr="00D37BBA">
              <w:rPr>
                <w:rFonts w:cs="B Mitra"/>
                <w:sz w:val="24"/>
                <w:szCs w:val="24"/>
                <w:lang w:bidi="fa-IR"/>
              </w:rPr>
              <w:t xml:space="preserve"> </w:t>
            </w:r>
          </w:p>
        </w:tc>
      </w:tr>
    </w:tbl>
    <w:p w:rsidR="00D37BBA" w:rsidRDefault="00D37BBA" w:rsidP="00D37BBA">
      <w:pPr>
        <w:bidi/>
        <w:jc w:val="center"/>
        <w:rPr>
          <w:rFonts w:cs="B Mitra"/>
          <w:sz w:val="24"/>
          <w:szCs w:val="24"/>
          <w:rtl/>
          <w:lang w:bidi="fa-IR"/>
        </w:rPr>
      </w:pPr>
    </w:p>
    <w:p w:rsidR="00D37BBA" w:rsidRDefault="00D37BBA" w:rsidP="00D37BBA">
      <w:pPr>
        <w:bidi/>
        <w:jc w:val="center"/>
        <w:rPr>
          <w:rFonts w:cs="B Mitra"/>
          <w:sz w:val="24"/>
          <w:szCs w:val="24"/>
          <w:rtl/>
          <w:lang w:bidi="fa-IR"/>
        </w:rPr>
        <w:sectPr w:rsidR="00D37BBA" w:rsidSect="00D37BBA">
          <w:pgSz w:w="15840" w:h="12240" w:orient="landscape"/>
          <w:pgMar w:top="1440" w:right="1440" w:bottom="1440" w:left="1440" w:header="720" w:footer="720" w:gutter="0"/>
          <w:cols w:space="720"/>
          <w:bidi/>
          <w:docGrid w:linePitch="360"/>
        </w:sectPr>
      </w:pPr>
    </w:p>
    <w:p w:rsidR="00D37BBA" w:rsidRDefault="002C12F4" w:rsidP="002C12F4">
      <w:pPr>
        <w:bidi/>
        <w:rPr>
          <w:rFonts w:cs="B Mitra"/>
          <w:b/>
          <w:bCs/>
          <w:sz w:val="24"/>
          <w:szCs w:val="24"/>
          <w:rtl/>
          <w:lang w:bidi="fa-IR"/>
        </w:rPr>
      </w:pPr>
      <w:r>
        <w:rPr>
          <w:rFonts w:cs="B Mitra" w:hint="cs"/>
          <w:b/>
          <w:bCs/>
          <w:sz w:val="24"/>
          <w:szCs w:val="24"/>
          <w:rtl/>
          <w:lang w:bidi="fa-IR"/>
        </w:rPr>
        <w:lastRenderedPageBreak/>
        <w:t>مرحله‌ی ورود به میدان</w:t>
      </w:r>
    </w:p>
    <w:p w:rsidR="002C12F4" w:rsidRDefault="002C12F4" w:rsidP="002C12F4">
      <w:pPr>
        <w:bidi/>
        <w:rPr>
          <w:rFonts w:cs="B Mitra"/>
          <w:sz w:val="24"/>
          <w:szCs w:val="24"/>
          <w:rtl/>
          <w:lang w:bidi="fa-IR"/>
        </w:rPr>
      </w:pPr>
      <w:r>
        <w:rPr>
          <w:rFonts w:cs="B Mitra" w:hint="cs"/>
          <w:sz w:val="24"/>
          <w:szCs w:val="24"/>
          <w:rtl/>
          <w:lang w:bidi="fa-IR"/>
        </w:rPr>
        <w:t>مرحله‌ی ورود به میدان با تکنیک‌های نمونه‌برداری آغاز شده و با تعیین تکنیک‌های مصاحبه به پایان می‌رسد. نمونه‌برداری در پژوهش‌های کیفی عموما به دو شکل صورت می‌گیرد. نوع اول نمونه‌برداری، انتخاب اولیه</w:t>
      </w:r>
      <w:r w:rsidR="00A54392">
        <w:rPr>
          <w:rStyle w:val="FootnoteReference"/>
          <w:rFonts w:cs="B Mitra"/>
          <w:sz w:val="24"/>
          <w:szCs w:val="24"/>
          <w:rtl/>
          <w:lang w:bidi="fa-IR"/>
        </w:rPr>
        <w:footnoteReference w:id="152"/>
      </w:r>
      <w:r>
        <w:rPr>
          <w:rFonts w:cs="B Mitra" w:hint="cs"/>
          <w:sz w:val="24"/>
          <w:szCs w:val="24"/>
          <w:rtl/>
          <w:lang w:bidi="fa-IR"/>
        </w:rPr>
        <w:t xml:space="preserve"> نام دارد و در آن، مشارکت‌کنندگان توسط محقق و بر اساس ویژگی‌های مورد نیاز پژوهش انتخاب می‌شوند. در شرایطی که امکان استفاده از انتخاب اولیه به هر دلیل وجود نداشته باشد، محقق از انتخاب ثانویه</w:t>
      </w:r>
      <w:r w:rsidR="00A54392">
        <w:rPr>
          <w:rStyle w:val="FootnoteReference"/>
          <w:rFonts w:cs="B Mitra"/>
          <w:sz w:val="24"/>
          <w:szCs w:val="24"/>
          <w:rtl/>
          <w:lang w:bidi="fa-IR"/>
        </w:rPr>
        <w:footnoteReference w:id="153"/>
      </w:r>
      <w:r>
        <w:rPr>
          <w:rFonts w:cs="B Mitra" w:hint="cs"/>
          <w:sz w:val="24"/>
          <w:szCs w:val="24"/>
          <w:rtl/>
          <w:lang w:bidi="fa-IR"/>
        </w:rPr>
        <w:t xml:space="preserve"> استفاده می‌کند که در آن مشارکت‌کنندگان بدون نظر محقق یا بر اساس منابع در دسترس انتخاب می‌شوند. در نمونه‌گیری با انتخاب ثانویه، توصیه می‌شود از آزمون‌ها و پیش‌مصاحبه برای انتخاب‌گری میان نمونه‌های در دسترس، انتخاب بهترین نمونه‌های ممکن و نیز همسان‌سازی گروه‌ها استفاده شود. در نمونه‌گیری‌های مبتنی بر انتخاب اولیه، از چهار روش برای نمونه‌گیری استفاده می‌شود:</w:t>
      </w:r>
    </w:p>
    <w:p w:rsidR="002C12F4" w:rsidRDefault="002C12F4" w:rsidP="002C12F4">
      <w:pPr>
        <w:pStyle w:val="ListParagraph"/>
        <w:numPr>
          <w:ilvl w:val="0"/>
          <w:numId w:val="1"/>
        </w:numPr>
        <w:bidi/>
        <w:rPr>
          <w:rFonts w:cs="B Mitra"/>
          <w:sz w:val="24"/>
          <w:szCs w:val="24"/>
          <w:lang w:bidi="fa-IR"/>
        </w:rPr>
      </w:pPr>
      <w:r>
        <w:rPr>
          <w:rFonts w:cs="B Mitra" w:hint="cs"/>
          <w:sz w:val="24"/>
          <w:szCs w:val="24"/>
          <w:rtl/>
          <w:lang w:bidi="fa-IR"/>
        </w:rPr>
        <w:t>انتخاب نمونه‌های حدی</w:t>
      </w:r>
      <w:r w:rsidR="00A54392">
        <w:rPr>
          <w:rStyle w:val="FootnoteReference"/>
          <w:rFonts w:cs="B Mitra"/>
          <w:sz w:val="24"/>
          <w:szCs w:val="24"/>
          <w:rtl/>
          <w:lang w:bidi="fa-IR"/>
        </w:rPr>
        <w:footnoteReference w:id="154"/>
      </w:r>
      <w:r>
        <w:rPr>
          <w:rFonts w:cs="B Mitra" w:hint="cs"/>
          <w:sz w:val="24"/>
          <w:szCs w:val="24"/>
          <w:rtl/>
          <w:lang w:bidi="fa-IR"/>
        </w:rPr>
        <w:t xml:space="preserve"> یا نمونه‌های انحرافی</w:t>
      </w:r>
      <w:r w:rsidR="00A54392">
        <w:rPr>
          <w:rStyle w:val="FootnoteReference"/>
          <w:rFonts w:cs="B Mitra"/>
          <w:sz w:val="24"/>
          <w:szCs w:val="24"/>
          <w:rtl/>
          <w:lang w:bidi="fa-IR"/>
        </w:rPr>
        <w:footnoteReference w:id="155"/>
      </w:r>
      <w:r>
        <w:rPr>
          <w:rFonts w:cs="B Mitra" w:hint="cs"/>
          <w:sz w:val="24"/>
          <w:szCs w:val="24"/>
          <w:rtl/>
          <w:lang w:bidi="fa-IR"/>
        </w:rPr>
        <w:t xml:space="preserve"> که در آن نمونه‌هایی با بیشترین فاصله از نمونه‌های نرمال مورد بررسی قرار می‌گیرند.</w:t>
      </w:r>
    </w:p>
    <w:p w:rsidR="002C12F4" w:rsidRDefault="002C12F4" w:rsidP="002C12F4">
      <w:pPr>
        <w:pStyle w:val="ListParagraph"/>
        <w:numPr>
          <w:ilvl w:val="0"/>
          <w:numId w:val="1"/>
        </w:numPr>
        <w:bidi/>
        <w:rPr>
          <w:rFonts w:cs="B Mitra"/>
          <w:sz w:val="24"/>
          <w:szCs w:val="24"/>
          <w:lang w:bidi="fa-IR"/>
        </w:rPr>
      </w:pPr>
      <w:r>
        <w:rPr>
          <w:rFonts w:cs="B Mitra" w:hint="cs"/>
          <w:sz w:val="24"/>
          <w:szCs w:val="24"/>
          <w:rtl/>
          <w:lang w:bidi="fa-IR"/>
        </w:rPr>
        <w:t>انتخاب نمونه‌های قوی</w:t>
      </w:r>
      <w:r w:rsidR="00F5329C">
        <w:rPr>
          <w:rStyle w:val="FootnoteReference"/>
          <w:rFonts w:cs="B Mitra"/>
          <w:sz w:val="24"/>
          <w:szCs w:val="24"/>
          <w:rtl/>
          <w:lang w:bidi="fa-IR"/>
        </w:rPr>
        <w:footnoteReference w:id="156"/>
      </w:r>
      <w:r>
        <w:rPr>
          <w:rFonts w:cs="B Mitra" w:hint="cs"/>
          <w:sz w:val="24"/>
          <w:szCs w:val="24"/>
          <w:rtl/>
          <w:lang w:bidi="fa-IR"/>
        </w:rPr>
        <w:t xml:space="preserve"> که در آن نمونه‌های میانگین و با کمترین تاکید بر حدی بودن نمونه‌ها انتخاب می‌شوند.</w:t>
      </w:r>
    </w:p>
    <w:p w:rsidR="002C12F4" w:rsidRDefault="002C12F4" w:rsidP="002C12F4">
      <w:pPr>
        <w:pStyle w:val="ListParagraph"/>
        <w:numPr>
          <w:ilvl w:val="0"/>
          <w:numId w:val="1"/>
        </w:numPr>
        <w:bidi/>
        <w:rPr>
          <w:rFonts w:cs="B Mitra"/>
          <w:sz w:val="24"/>
          <w:szCs w:val="24"/>
          <w:lang w:bidi="fa-IR"/>
        </w:rPr>
      </w:pPr>
      <w:r>
        <w:rPr>
          <w:rFonts w:cs="B Mitra" w:hint="cs"/>
          <w:sz w:val="24"/>
          <w:szCs w:val="24"/>
          <w:rtl/>
          <w:lang w:bidi="fa-IR"/>
        </w:rPr>
        <w:t>انتخاب نمونه‌هایی با فراوانی بیشینه</w:t>
      </w:r>
      <w:r w:rsidR="00F5329C">
        <w:rPr>
          <w:rStyle w:val="FootnoteReference"/>
          <w:rFonts w:cs="B Mitra"/>
          <w:sz w:val="24"/>
          <w:szCs w:val="24"/>
          <w:rtl/>
          <w:lang w:bidi="fa-IR"/>
        </w:rPr>
        <w:footnoteReference w:id="157"/>
      </w:r>
      <w:r>
        <w:rPr>
          <w:rFonts w:cs="B Mitra" w:hint="cs"/>
          <w:sz w:val="24"/>
          <w:szCs w:val="24"/>
          <w:rtl/>
          <w:lang w:bidi="fa-IR"/>
        </w:rPr>
        <w:t xml:space="preserve"> که در آن نمونه‌هایی با بیشترین فراوانی درجامعه‌ی آماری انتخاب می‌شوند.</w:t>
      </w:r>
    </w:p>
    <w:p w:rsidR="002C12F4" w:rsidRDefault="002C12F4" w:rsidP="00A54392">
      <w:pPr>
        <w:pStyle w:val="ListParagraph"/>
        <w:numPr>
          <w:ilvl w:val="0"/>
          <w:numId w:val="1"/>
        </w:numPr>
        <w:bidi/>
        <w:rPr>
          <w:rFonts w:cs="B Mitra"/>
          <w:sz w:val="24"/>
          <w:szCs w:val="24"/>
          <w:lang w:bidi="fa-IR"/>
        </w:rPr>
      </w:pPr>
      <w:r>
        <w:rPr>
          <w:rFonts w:cs="B Mitra" w:hint="cs"/>
          <w:sz w:val="24"/>
          <w:szCs w:val="24"/>
          <w:rtl/>
          <w:lang w:bidi="fa-IR"/>
        </w:rPr>
        <w:t>انتخاب نمونه‌های انتقادی</w:t>
      </w:r>
      <w:r w:rsidR="00F5329C">
        <w:rPr>
          <w:rStyle w:val="FootnoteReference"/>
          <w:rFonts w:cs="B Mitra"/>
          <w:sz w:val="24"/>
          <w:szCs w:val="24"/>
          <w:rtl/>
          <w:lang w:bidi="fa-IR"/>
        </w:rPr>
        <w:footnoteReference w:id="158"/>
      </w:r>
      <w:r>
        <w:rPr>
          <w:rFonts w:cs="B Mitra" w:hint="cs"/>
          <w:sz w:val="24"/>
          <w:szCs w:val="24"/>
          <w:rtl/>
          <w:lang w:bidi="fa-IR"/>
        </w:rPr>
        <w:t xml:space="preserve"> یا نمونه‌هایی که با استفاده از آنها می‌توان نظریه‌ای را رد یا نقد کرد.</w:t>
      </w:r>
      <w:r w:rsidR="00A54392">
        <w:rPr>
          <w:rFonts w:cs="B Mitra" w:hint="cs"/>
          <w:sz w:val="24"/>
          <w:szCs w:val="24"/>
          <w:rtl/>
          <w:lang w:bidi="fa-IR"/>
        </w:rPr>
        <w:t xml:space="preserve"> </w:t>
      </w:r>
      <w:r w:rsidR="00A54392">
        <w:rPr>
          <w:rFonts w:cs="B Mitra"/>
          <w:noProof/>
          <w:sz w:val="24"/>
          <w:szCs w:val="24"/>
          <w:lang w:bidi="fa-IR"/>
        </w:rPr>
        <w:t>(Denzin &amp; Lincoln, 1994:228-229)</w:t>
      </w:r>
    </w:p>
    <w:p w:rsidR="00CB4FDD" w:rsidRDefault="00CB4FDD" w:rsidP="00CB4FDD">
      <w:pPr>
        <w:bidi/>
        <w:rPr>
          <w:rFonts w:cs="B Mitra"/>
          <w:sz w:val="24"/>
          <w:szCs w:val="24"/>
          <w:rtl/>
          <w:lang w:bidi="fa-IR"/>
        </w:rPr>
      </w:pPr>
      <w:r>
        <w:rPr>
          <w:rFonts w:cs="B Mitra" w:hint="cs"/>
          <w:sz w:val="24"/>
          <w:szCs w:val="24"/>
          <w:rtl/>
          <w:lang w:bidi="fa-IR"/>
        </w:rPr>
        <w:t>در خصوص اطلاع‌رسان‌ها نیز باید توجه داشت که یک اطلاع‌رسان خوب، باید حایز ویژگی‌های زیر باشد:</w:t>
      </w:r>
    </w:p>
    <w:p w:rsidR="00CB4FDD" w:rsidRDefault="00CB4FDD" w:rsidP="00CB4FDD">
      <w:pPr>
        <w:pStyle w:val="ListParagraph"/>
        <w:numPr>
          <w:ilvl w:val="0"/>
          <w:numId w:val="1"/>
        </w:numPr>
        <w:bidi/>
        <w:rPr>
          <w:rFonts w:cs="B Mitra"/>
          <w:sz w:val="24"/>
          <w:szCs w:val="24"/>
          <w:lang w:bidi="fa-IR"/>
        </w:rPr>
      </w:pPr>
      <w:r>
        <w:rPr>
          <w:rFonts w:cs="B Mitra" w:hint="cs"/>
          <w:sz w:val="24"/>
          <w:szCs w:val="24"/>
          <w:rtl/>
          <w:lang w:bidi="fa-IR"/>
        </w:rPr>
        <w:t>کفایت اطلاعات در زمینه‌ی تحقیق</w:t>
      </w:r>
    </w:p>
    <w:p w:rsidR="00CB4FDD" w:rsidRDefault="00CB4FDD" w:rsidP="00CB4FDD">
      <w:pPr>
        <w:pStyle w:val="ListParagraph"/>
        <w:numPr>
          <w:ilvl w:val="0"/>
          <w:numId w:val="1"/>
        </w:numPr>
        <w:bidi/>
        <w:rPr>
          <w:rFonts w:cs="B Mitra"/>
          <w:sz w:val="24"/>
          <w:szCs w:val="24"/>
          <w:lang w:bidi="fa-IR"/>
        </w:rPr>
      </w:pPr>
      <w:r>
        <w:rPr>
          <w:rFonts w:cs="B Mitra" w:hint="cs"/>
          <w:sz w:val="24"/>
          <w:szCs w:val="24"/>
          <w:rtl/>
          <w:lang w:bidi="fa-IR"/>
        </w:rPr>
        <w:t>توانایی و صلاحیت بازنمایی واقعیت</w:t>
      </w:r>
    </w:p>
    <w:p w:rsidR="00CB4FDD" w:rsidRDefault="00CB4FDD" w:rsidP="00CB4FDD">
      <w:pPr>
        <w:pStyle w:val="ListParagraph"/>
        <w:numPr>
          <w:ilvl w:val="0"/>
          <w:numId w:val="1"/>
        </w:numPr>
        <w:bidi/>
        <w:rPr>
          <w:rFonts w:cs="B Mitra"/>
          <w:sz w:val="24"/>
          <w:szCs w:val="24"/>
          <w:lang w:bidi="fa-IR"/>
        </w:rPr>
      </w:pPr>
      <w:r>
        <w:rPr>
          <w:rFonts w:cs="B Mitra" w:hint="cs"/>
          <w:sz w:val="24"/>
          <w:szCs w:val="24"/>
          <w:rtl/>
          <w:lang w:bidi="fa-IR"/>
        </w:rPr>
        <w:t>علاقه و تمایل شخصی به همکاری</w:t>
      </w:r>
    </w:p>
    <w:p w:rsidR="00CB4FDD" w:rsidRDefault="00CB4FDD" w:rsidP="00E82DD1">
      <w:pPr>
        <w:pStyle w:val="ListParagraph"/>
        <w:numPr>
          <w:ilvl w:val="0"/>
          <w:numId w:val="1"/>
        </w:numPr>
        <w:bidi/>
        <w:rPr>
          <w:rFonts w:cs="B Mitra"/>
          <w:sz w:val="24"/>
          <w:szCs w:val="24"/>
          <w:lang w:bidi="fa-IR"/>
        </w:rPr>
      </w:pPr>
      <w:r>
        <w:rPr>
          <w:rFonts w:cs="B Mitra" w:hint="cs"/>
          <w:sz w:val="24"/>
          <w:szCs w:val="24"/>
          <w:rtl/>
          <w:lang w:bidi="fa-IR"/>
        </w:rPr>
        <w:t>زمان لازم برای همکاری با پروژه</w:t>
      </w:r>
      <w:r w:rsidR="00E82DD1">
        <w:rPr>
          <w:rFonts w:cs="B Mitra" w:hint="cs"/>
          <w:sz w:val="24"/>
          <w:szCs w:val="24"/>
          <w:rtl/>
          <w:lang w:bidi="fa-IR"/>
        </w:rPr>
        <w:t xml:space="preserve"> </w:t>
      </w:r>
      <w:bookmarkStart w:id="23" w:name="OLE_LINK23"/>
      <w:bookmarkStart w:id="24" w:name="OLE_LINK24"/>
      <w:r w:rsidR="00E82DD1">
        <w:rPr>
          <w:rFonts w:cs="B Mitra"/>
          <w:noProof/>
          <w:sz w:val="24"/>
          <w:szCs w:val="24"/>
          <w:lang w:bidi="fa-IR"/>
        </w:rPr>
        <w:t>(Denzin &amp; Lincoln, 1994:228)</w:t>
      </w:r>
      <w:bookmarkEnd w:id="23"/>
      <w:bookmarkEnd w:id="24"/>
    </w:p>
    <w:p w:rsidR="009A293C" w:rsidRDefault="009A293C" w:rsidP="009A293C">
      <w:pPr>
        <w:bidi/>
        <w:rPr>
          <w:rFonts w:cs="B Mitra"/>
          <w:sz w:val="24"/>
          <w:szCs w:val="24"/>
          <w:rtl/>
          <w:lang w:bidi="fa-IR"/>
        </w:rPr>
      </w:pPr>
    </w:p>
    <w:p w:rsidR="009A293C" w:rsidRDefault="009A293C" w:rsidP="009A293C">
      <w:pPr>
        <w:bidi/>
        <w:rPr>
          <w:rFonts w:cs="B Mitra"/>
          <w:b/>
          <w:bCs/>
          <w:sz w:val="24"/>
          <w:szCs w:val="24"/>
          <w:rtl/>
          <w:lang w:bidi="fa-IR"/>
        </w:rPr>
      </w:pPr>
      <w:r>
        <w:rPr>
          <w:rFonts w:cs="B Mitra" w:hint="cs"/>
          <w:b/>
          <w:bCs/>
          <w:sz w:val="24"/>
          <w:szCs w:val="24"/>
          <w:rtl/>
          <w:lang w:bidi="fa-IR"/>
        </w:rPr>
        <w:t>مرحله‌ی گردآوری داده‌ها</w:t>
      </w:r>
    </w:p>
    <w:p w:rsidR="009A293C" w:rsidRDefault="00D91BB1" w:rsidP="00D91BB1">
      <w:pPr>
        <w:bidi/>
        <w:rPr>
          <w:rFonts w:cs="B Mitra"/>
          <w:noProof/>
          <w:sz w:val="24"/>
          <w:szCs w:val="24"/>
          <w:lang w:bidi="fa-IR"/>
        </w:rPr>
      </w:pPr>
      <w:r>
        <w:rPr>
          <w:rFonts w:cs="B Mitra" w:hint="cs"/>
          <w:sz w:val="24"/>
          <w:szCs w:val="24"/>
          <w:rtl/>
          <w:lang w:bidi="fa-IR"/>
        </w:rPr>
        <w:t xml:space="preserve">مرحله‌ی گردآوری داده‌ها جذاب‌ترین و هیجان‌انگیزترین بخش یک پژوهش کیفی است و کشف پدیده‌ها، روابط و نظام‌ها در این مرحله صورت می‌گیرد. تحلیل داده‌ها نیز با فاصله‌ی کمی از تجمیع اولین داده‌ها آغاز شده در طول مرحله‌ی گردآوری امتداد می‌یابد. استفاده از روش‌هایی برای مدیریت داده‌های گردآوری‌شده در این مرحله از پژوهش کیفی ضروری است. </w:t>
      </w:r>
      <w:r>
        <w:rPr>
          <w:rFonts w:cs="B Mitra"/>
          <w:noProof/>
          <w:sz w:val="24"/>
          <w:szCs w:val="24"/>
          <w:lang w:bidi="fa-IR"/>
        </w:rPr>
        <w:t>(Denzin &amp; Lincoln, 1994:229-230)</w:t>
      </w:r>
    </w:p>
    <w:p w:rsidR="00D91BB1" w:rsidRDefault="00D91BB1" w:rsidP="00D91BB1">
      <w:pPr>
        <w:bidi/>
        <w:rPr>
          <w:rFonts w:cs="B Mitra"/>
          <w:noProof/>
          <w:sz w:val="24"/>
          <w:szCs w:val="24"/>
          <w:rtl/>
          <w:lang w:bidi="fa-IR"/>
        </w:rPr>
      </w:pPr>
      <w:r>
        <w:rPr>
          <w:rFonts w:cs="B Mitra" w:hint="cs"/>
          <w:noProof/>
          <w:sz w:val="24"/>
          <w:szCs w:val="24"/>
          <w:rtl/>
          <w:lang w:bidi="fa-IR"/>
        </w:rPr>
        <w:t>در مرحله‌ی گردآوری داده‌ها، ضروری است تمهیداتی برای اطمینان از دقت داده‌ها اتخاذ شود. اهم این تمهیدات عبارتند از:</w:t>
      </w:r>
    </w:p>
    <w:p w:rsidR="00D91BB1" w:rsidRDefault="00D91BB1" w:rsidP="00D91BB1">
      <w:pPr>
        <w:pStyle w:val="ListParagraph"/>
        <w:numPr>
          <w:ilvl w:val="0"/>
          <w:numId w:val="1"/>
        </w:numPr>
        <w:bidi/>
        <w:rPr>
          <w:rFonts w:cs="B Mitra"/>
          <w:sz w:val="24"/>
          <w:szCs w:val="24"/>
          <w:lang w:bidi="fa-IR"/>
        </w:rPr>
      </w:pPr>
      <w:r>
        <w:rPr>
          <w:rFonts w:cs="B Mitra" w:hint="cs"/>
          <w:sz w:val="24"/>
          <w:szCs w:val="24"/>
          <w:rtl/>
          <w:lang w:bidi="fa-IR"/>
        </w:rPr>
        <w:t>اطمینان از کفایت</w:t>
      </w:r>
      <w:r>
        <w:rPr>
          <w:rStyle w:val="FootnoteReference"/>
          <w:rFonts w:cs="B Mitra"/>
          <w:sz w:val="24"/>
          <w:szCs w:val="24"/>
          <w:rtl/>
          <w:lang w:bidi="fa-IR"/>
        </w:rPr>
        <w:footnoteReference w:id="159"/>
      </w:r>
      <w:r>
        <w:rPr>
          <w:rFonts w:cs="B Mitra" w:hint="cs"/>
          <w:sz w:val="24"/>
          <w:szCs w:val="24"/>
          <w:rtl/>
          <w:lang w:bidi="fa-IR"/>
        </w:rPr>
        <w:t xml:space="preserve"> و تناسب</w:t>
      </w:r>
      <w:r>
        <w:rPr>
          <w:rStyle w:val="FootnoteReference"/>
          <w:rFonts w:cs="B Mitra"/>
          <w:sz w:val="24"/>
          <w:szCs w:val="24"/>
          <w:rtl/>
          <w:lang w:bidi="fa-IR"/>
        </w:rPr>
        <w:footnoteReference w:id="160"/>
      </w:r>
      <w:r>
        <w:rPr>
          <w:rFonts w:cs="B Mitra" w:hint="cs"/>
          <w:sz w:val="24"/>
          <w:szCs w:val="24"/>
          <w:rtl/>
          <w:lang w:bidi="fa-IR"/>
        </w:rPr>
        <w:t xml:space="preserve"> داده‌های گردآوری‌شده</w:t>
      </w:r>
    </w:p>
    <w:p w:rsidR="00D91BB1" w:rsidRDefault="00D91BB1" w:rsidP="00D91BB1">
      <w:pPr>
        <w:pStyle w:val="ListParagraph"/>
        <w:numPr>
          <w:ilvl w:val="0"/>
          <w:numId w:val="1"/>
        </w:numPr>
        <w:bidi/>
        <w:rPr>
          <w:rFonts w:cs="B Mitra"/>
          <w:sz w:val="24"/>
          <w:szCs w:val="24"/>
          <w:lang w:bidi="fa-IR"/>
        </w:rPr>
      </w:pPr>
      <w:r>
        <w:rPr>
          <w:rFonts w:cs="B Mitra" w:hint="cs"/>
          <w:sz w:val="24"/>
          <w:szCs w:val="24"/>
          <w:rtl/>
          <w:lang w:bidi="fa-IR"/>
        </w:rPr>
        <w:t>ممیزی داده‌ها و قابلیت ره‌گیری داده‌های گردآوری‌شده</w:t>
      </w:r>
    </w:p>
    <w:p w:rsidR="00D91BB1" w:rsidRDefault="00D91BB1" w:rsidP="00D91BB1">
      <w:pPr>
        <w:pStyle w:val="ListParagraph"/>
        <w:numPr>
          <w:ilvl w:val="0"/>
          <w:numId w:val="1"/>
        </w:numPr>
        <w:bidi/>
        <w:rPr>
          <w:rFonts w:cs="B Mitra"/>
          <w:sz w:val="24"/>
          <w:szCs w:val="24"/>
          <w:lang w:bidi="fa-IR"/>
        </w:rPr>
      </w:pPr>
      <w:r>
        <w:rPr>
          <w:rFonts w:cs="B Mitra" w:hint="cs"/>
          <w:sz w:val="24"/>
          <w:szCs w:val="24"/>
          <w:rtl/>
          <w:lang w:bidi="fa-IR"/>
        </w:rPr>
        <w:t>تصدیق اطلاعات گردآوری‌شده به کمک اطلاع‌رسان‌های ثانویه</w:t>
      </w:r>
    </w:p>
    <w:p w:rsidR="00D91BB1" w:rsidRDefault="00D91BB1" w:rsidP="00D91BB1">
      <w:pPr>
        <w:pStyle w:val="ListParagraph"/>
        <w:numPr>
          <w:ilvl w:val="0"/>
          <w:numId w:val="1"/>
        </w:numPr>
        <w:bidi/>
        <w:rPr>
          <w:rFonts w:cs="B Mitra"/>
          <w:sz w:val="24"/>
          <w:szCs w:val="24"/>
          <w:lang w:bidi="fa-IR"/>
        </w:rPr>
      </w:pPr>
      <w:r>
        <w:rPr>
          <w:rFonts w:cs="B Mitra" w:hint="cs"/>
          <w:sz w:val="24"/>
          <w:szCs w:val="24"/>
          <w:rtl/>
          <w:lang w:bidi="fa-IR"/>
        </w:rPr>
        <w:t xml:space="preserve">استفاده از ارزیاب‌های مختلف در ارزیابی اطلاعات </w:t>
      </w:r>
      <w:r>
        <w:rPr>
          <w:rFonts w:cs="B Mitra"/>
          <w:noProof/>
          <w:sz w:val="24"/>
          <w:szCs w:val="24"/>
          <w:lang w:bidi="fa-IR"/>
        </w:rPr>
        <w:t>(Denzin &amp; Lincoln, 1994:230-231)</w:t>
      </w:r>
    </w:p>
    <w:p w:rsidR="00FE7E8E" w:rsidRDefault="00FE7E8E" w:rsidP="00FE7E8E">
      <w:pPr>
        <w:bidi/>
        <w:rPr>
          <w:rFonts w:cs="B Mitra"/>
          <w:sz w:val="24"/>
          <w:szCs w:val="24"/>
          <w:rtl/>
          <w:lang w:bidi="fa-IR"/>
        </w:rPr>
      </w:pPr>
    </w:p>
    <w:p w:rsidR="00FE7E8E" w:rsidRDefault="00FE7E8E" w:rsidP="00FE7E8E">
      <w:pPr>
        <w:bidi/>
        <w:rPr>
          <w:rFonts w:cs="B Mitra"/>
          <w:b/>
          <w:bCs/>
          <w:sz w:val="24"/>
          <w:szCs w:val="24"/>
          <w:rtl/>
          <w:lang w:bidi="fa-IR"/>
        </w:rPr>
      </w:pPr>
      <w:r>
        <w:rPr>
          <w:rFonts w:cs="B Mitra" w:hint="cs"/>
          <w:b/>
          <w:bCs/>
          <w:sz w:val="24"/>
          <w:szCs w:val="24"/>
          <w:rtl/>
          <w:lang w:bidi="fa-IR"/>
        </w:rPr>
        <w:t>مرحله‌ی خروج از میدان</w:t>
      </w:r>
    </w:p>
    <w:p w:rsidR="00FE7E8E" w:rsidRDefault="00FE7E8E" w:rsidP="00FE7E8E">
      <w:pPr>
        <w:bidi/>
        <w:rPr>
          <w:rFonts w:cs="B Mitra"/>
          <w:sz w:val="24"/>
          <w:szCs w:val="24"/>
          <w:rtl/>
          <w:lang w:bidi="fa-IR"/>
        </w:rPr>
      </w:pPr>
      <w:r>
        <w:rPr>
          <w:rFonts w:cs="B Mitra" w:hint="cs"/>
          <w:sz w:val="24"/>
          <w:szCs w:val="24"/>
          <w:rtl/>
          <w:lang w:bidi="fa-IR"/>
        </w:rPr>
        <w:t>پژوهشگر در سه موقعیت میدان تحقیق را ترک می‌کند. این سه موقعیت عبارتند از:</w:t>
      </w:r>
    </w:p>
    <w:p w:rsidR="00FE7E8E" w:rsidRDefault="00FE7E8E" w:rsidP="00FE7E8E">
      <w:pPr>
        <w:pStyle w:val="ListParagraph"/>
        <w:numPr>
          <w:ilvl w:val="0"/>
          <w:numId w:val="1"/>
        </w:numPr>
        <w:bidi/>
        <w:rPr>
          <w:rFonts w:cs="B Mitra"/>
          <w:sz w:val="24"/>
          <w:szCs w:val="24"/>
          <w:lang w:bidi="fa-IR"/>
        </w:rPr>
      </w:pPr>
      <w:r>
        <w:rPr>
          <w:rFonts w:cs="B Mitra" w:hint="cs"/>
          <w:sz w:val="24"/>
          <w:szCs w:val="24"/>
          <w:rtl/>
          <w:lang w:bidi="fa-IR"/>
        </w:rPr>
        <w:t>اتمام تحقیق</w:t>
      </w:r>
    </w:p>
    <w:p w:rsidR="00FE7E8E" w:rsidRDefault="00FE7E8E" w:rsidP="00FE7E8E">
      <w:pPr>
        <w:pStyle w:val="ListParagraph"/>
        <w:numPr>
          <w:ilvl w:val="0"/>
          <w:numId w:val="1"/>
        </w:numPr>
        <w:bidi/>
        <w:rPr>
          <w:rFonts w:cs="B Mitra"/>
          <w:sz w:val="24"/>
          <w:szCs w:val="24"/>
          <w:lang w:bidi="fa-IR"/>
        </w:rPr>
      </w:pPr>
      <w:r>
        <w:rPr>
          <w:rFonts w:cs="B Mitra" w:hint="cs"/>
          <w:sz w:val="24"/>
          <w:szCs w:val="24"/>
          <w:rtl/>
          <w:lang w:bidi="fa-IR"/>
        </w:rPr>
        <w:t>از بین رفتن عینیت خارجی افراد و گروه‌های تحت مطالعه به دلیل استمرار حضور محقق در میدان</w:t>
      </w:r>
    </w:p>
    <w:p w:rsidR="00FE7E8E" w:rsidRDefault="00FE7E8E" w:rsidP="00FE7E8E">
      <w:pPr>
        <w:pStyle w:val="ListParagraph"/>
        <w:numPr>
          <w:ilvl w:val="0"/>
          <w:numId w:val="1"/>
        </w:numPr>
        <w:bidi/>
        <w:rPr>
          <w:rFonts w:cs="B Mitra"/>
          <w:sz w:val="24"/>
          <w:szCs w:val="24"/>
          <w:lang w:bidi="fa-IR"/>
        </w:rPr>
      </w:pPr>
      <w:r>
        <w:rPr>
          <w:rFonts w:cs="B Mitra" w:hint="cs"/>
          <w:sz w:val="24"/>
          <w:szCs w:val="24"/>
          <w:rtl/>
          <w:lang w:bidi="fa-IR"/>
        </w:rPr>
        <w:t xml:space="preserve">بومی‌شدن محقق و از دست‌رفتن حساسیت‌های محقق نسبت به ویژگی‌ها، تفاوت‌ها و خاص‌بودگی‌ها </w:t>
      </w:r>
      <w:bookmarkStart w:id="25" w:name="OLE_LINK25"/>
      <w:bookmarkStart w:id="26" w:name="OLE_LINK26"/>
      <w:r>
        <w:rPr>
          <w:rFonts w:cs="B Mitra"/>
          <w:noProof/>
          <w:sz w:val="24"/>
          <w:szCs w:val="24"/>
          <w:lang w:bidi="fa-IR"/>
        </w:rPr>
        <w:t>(Denzin &amp; Lincoln, 1994:231)</w:t>
      </w:r>
      <w:bookmarkEnd w:id="25"/>
      <w:bookmarkEnd w:id="26"/>
    </w:p>
    <w:p w:rsidR="00FE7E8E" w:rsidRDefault="00FE7E8E" w:rsidP="00FE7E8E">
      <w:pPr>
        <w:bidi/>
        <w:rPr>
          <w:rFonts w:cs="B Mitra"/>
          <w:sz w:val="24"/>
          <w:szCs w:val="24"/>
          <w:lang w:bidi="fa-IR"/>
        </w:rPr>
      </w:pPr>
    </w:p>
    <w:p w:rsidR="00FE7E8E" w:rsidRDefault="004F4E90" w:rsidP="00FE7E8E">
      <w:pPr>
        <w:bidi/>
        <w:rPr>
          <w:rFonts w:cs="B Mitra"/>
          <w:b/>
          <w:bCs/>
          <w:sz w:val="24"/>
          <w:szCs w:val="24"/>
          <w:rtl/>
          <w:lang w:bidi="fa-IR"/>
        </w:rPr>
      </w:pPr>
      <w:r>
        <w:rPr>
          <w:rFonts w:cs="B Mitra" w:hint="cs"/>
          <w:b/>
          <w:bCs/>
          <w:sz w:val="24"/>
          <w:szCs w:val="24"/>
          <w:rtl/>
          <w:lang w:bidi="fa-IR"/>
        </w:rPr>
        <w:t>مرحله‌ی نگارش</w:t>
      </w:r>
    </w:p>
    <w:p w:rsidR="004F4E90" w:rsidRDefault="004F4E90" w:rsidP="004F4E90">
      <w:pPr>
        <w:bidi/>
        <w:rPr>
          <w:rFonts w:cs="B Mitra"/>
          <w:noProof/>
          <w:sz w:val="24"/>
          <w:szCs w:val="24"/>
          <w:rtl/>
          <w:lang w:bidi="fa-IR"/>
        </w:rPr>
      </w:pPr>
      <w:r>
        <w:rPr>
          <w:rFonts w:cs="B Mitra" w:hint="cs"/>
          <w:sz w:val="24"/>
          <w:szCs w:val="24"/>
          <w:rtl/>
          <w:lang w:bidi="fa-IR"/>
        </w:rPr>
        <w:t xml:space="preserve">در نگارش نتایج و خروجی‌های پژوهش کیفی، دو روش کلی وجود دارد. در روش نخست، </w:t>
      </w:r>
      <w:r w:rsidRPr="004F4E90">
        <w:rPr>
          <w:rFonts w:cs="B Mitra" w:hint="cs"/>
          <w:sz w:val="24"/>
          <w:szCs w:val="24"/>
          <w:rtl/>
          <w:lang w:bidi="fa-IR"/>
        </w:rPr>
        <w:t>نگارش مقاله به گونه</w:t>
      </w:r>
      <w:r>
        <w:rPr>
          <w:rFonts w:cs="B Mitra" w:hint="cs"/>
          <w:sz w:val="24"/>
          <w:szCs w:val="24"/>
          <w:rtl/>
          <w:lang w:bidi="fa-IR"/>
        </w:rPr>
        <w:t>‌</w:t>
      </w:r>
      <w:r w:rsidRPr="004F4E90">
        <w:rPr>
          <w:rFonts w:cs="B Mitra" w:hint="cs"/>
          <w:sz w:val="24"/>
          <w:szCs w:val="24"/>
          <w:rtl/>
          <w:lang w:bidi="fa-IR"/>
        </w:rPr>
        <w:t>ای</w:t>
      </w:r>
      <w:r>
        <w:rPr>
          <w:rFonts w:cs="B Mitra" w:hint="cs"/>
          <w:sz w:val="24"/>
          <w:szCs w:val="24"/>
          <w:rtl/>
          <w:lang w:bidi="fa-IR"/>
        </w:rPr>
        <w:t xml:space="preserve"> است</w:t>
      </w:r>
      <w:r w:rsidRPr="004F4E90">
        <w:rPr>
          <w:rFonts w:cs="B Mitra" w:hint="cs"/>
          <w:sz w:val="24"/>
          <w:szCs w:val="24"/>
          <w:rtl/>
          <w:lang w:bidi="fa-IR"/>
        </w:rPr>
        <w:t xml:space="preserve"> که خواننده</w:t>
      </w:r>
      <w:r>
        <w:rPr>
          <w:rFonts w:cs="B Mitra" w:hint="cs"/>
          <w:sz w:val="24"/>
          <w:szCs w:val="24"/>
          <w:rtl/>
          <w:lang w:bidi="fa-IR"/>
        </w:rPr>
        <w:t>،</w:t>
      </w:r>
      <w:r w:rsidRPr="004F4E90">
        <w:rPr>
          <w:rFonts w:cs="B Mitra" w:hint="cs"/>
          <w:sz w:val="24"/>
          <w:szCs w:val="24"/>
          <w:rtl/>
          <w:lang w:bidi="fa-IR"/>
        </w:rPr>
        <w:t xml:space="preserve"> خود بتواند از خلال اطلاعات </w:t>
      </w:r>
      <w:r>
        <w:rPr>
          <w:rFonts w:cs="B Mitra" w:hint="cs"/>
          <w:sz w:val="24"/>
          <w:szCs w:val="24"/>
          <w:rtl/>
          <w:lang w:bidi="fa-IR"/>
        </w:rPr>
        <w:t xml:space="preserve">ارائه شده </w:t>
      </w:r>
      <w:r w:rsidRPr="004F4E90">
        <w:rPr>
          <w:rFonts w:cs="B Mitra" w:hint="cs"/>
          <w:sz w:val="24"/>
          <w:szCs w:val="24"/>
          <w:rtl/>
          <w:lang w:bidi="fa-IR"/>
        </w:rPr>
        <w:t>به سوال تحقیق پاسخ دهد</w:t>
      </w:r>
      <w:r>
        <w:rPr>
          <w:rFonts w:cs="B Mitra" w:hint="cs"/>
          <w:sz w:val="24"/>
          <w:szCs w:val="24"/>
          <w:rtl/>
          <w:lang w:bidi="fa-IR"/>
        </w:rPr>
        <w:t xml:space="preserve">. در این روش انبوهه‌ای از اطلاعات منتخب، مرتبط و نظام‌مند به خواننده ارائه می‌شود به گونه‌ای که به طور ضمنی نتیجه‌گیری‌های </w:t>
      </w:r>
      <w:r>
        <w:rPr>
          <w:rFonts w:cs="B Mitra" w:hint="cs"/>
          <w:sz w:val="24"/>
          <w:szCs w:val="24"/>
          <w:rtl/>
          <w:lang w:bidi="fa-IR"/>
        </w:rPr>
        <w:lastRenderedPageBreak/>
        <w:t xml:space="preserve">محقق را نشان دهد. در روش دوم، ابتدا مختصری از نتیجه‌گیری‌های اصلی محقق ارائه شده و پس از آن، نمونه‌هایی از یافته‌ها که تایید کننده‌ی آن نتیجه‌گیری‌ها هستند ارائه می‌شود. </w:t>
      </w:r>
      <w:bookmarkStart w:id="27" w:name="OLE_LINK27"/>
      <w:r>
        <w:rPr>
          <w:rFonts w:cs="B Mitra"/>
          <w:noProof/>
          <w:sz w:val="24"/>
          <w:szCs w:val="24"/>
          <w:lang w:bidi="fa-IR"/>
        </w:rPr>
        <w:t>(Denzin &amp; Lincoln, 1994:231-232)</w:t>
      </w:r>
      <w:bookmarkEnd w:id="27"/>
    </w:p>
    <w:p w:rsidR="009B73FA" w:rsidRDefault="009B73FA" w:rsidP="009B73FA">
      <w:pPr>
        <w:bidi/>
        <w:rPr>
          <w:rFonts w:cs="B Mitra"/>
          <w:noProof/>
          <w:sz w:val="24"/>
          <w:szCs w:val="24"/>
          <w:rtl/>
          <w:lang w:bidi="fa-IR"/>
        </w:rPr>
      </w:pPr>
    </w:p>
    <w:p w:rsidR="009B73FA" w:rsidRDefault="009B73FA" w:rsidP="009B73FA">
      <w:pPr>
        <w:bidi/>
        <w:rPr>
          <w:rFonts w:cs="B Mitra"/>
          <w:b/>
          <w:bCs/>
          <w:noProof/>
          <w:sz w:val="24"/>
          <w:szCs w:val="24"/>
          <w:rtl/>
          <w:lang w:bidi="fa-IR"/>
        </w:rPr>
      </w:pPr>
      <w:r>
        <w:rPr>
          <w:rFonts w:cs="B Mitra" w:hint="cs"/>
          <w:b/>
          <w:bCs/>
          <w:noProof/>
          <w:sz w:val="24"/>
          <w:szCs w:val="24"/>
          <w:rtl/>
          <w:lang w:bidi="fa-IR"/>
        </w:rPr>
        <w:t>مطالعه‌ی موردی</w:t>
      </w:r>
    </w:p>
    <w:p w:rsidR="009B73FA" w:rsidRDefault="00D97258" w:rsidP="009B73FA">
      <w:pPr>
        <w:bidi/>
        <w:rPr>
          <w:rFonts w:cs="B Mitra"/>
          <w:noProof/>
          <w:sz w:val="24"/>
          <w:szCs w:val="24"/>
          <w:rtl/>
          <w:lang w:bidi="fa-IR"/>
        </w:rPr>
      </w:pPr>
      <w:r>
        <w:rPr>
          <w:rFonts w:cs="B Mitra" w:hint="cs"/>
          <w:noProof/>
          <w:sz w:val="24"/>
          <w:szCs w:val="24"/>
          <w:rtl/>
          <w:lang w:bidi="fa-IR"/>
        </w:rPr>
        <w:t>مطالعه‌ی موردی یکی از گونه‌های پژوهشی است که در پژوهش‌های کیفی نیز مورد استفاده قرار می‌گیرد. در مطالعه‌ی موردی، یک مورد خاص به صورت عمیق و همه‌جانبه مورد بررسی قرار می‌گیرد. مورد انتخاب شده از سوی محقق باید دارای ویژگی‌هایی باشد که آن را نسبت به سایر موارد خاص و حایز توجه سازد. ویژگی‌های یک مورد عبارتند از:</w:t>
      </w:r>
    </w:p>
    <w:p w:rsidR="00D97258" w:rsidRDefault="00D97258" w:rsidP="00D97258">
      <w:pPr>
        <w:pStyle w:val="ListParagraph"/>
        <w:numPr>
          <w:ilvl w:val="0"/>
          <w:numId w:val="1"/>
        </w:numPr>
        <w:bidi/>
        <w:rPr>
          <w:rFonts w:cs="B Mitra"/>
          <w:sz w:val="24"/>
          <w:szCs w:val="24"/>
          <w:lang w:bidi="fa-IR"/>
        </w:rPr>
      </w:pPr>
      <w:r>
        <w:rPr>
          <w:rFonts w:cs="B Mitra" w:hint="cs"/>
          <w:sz w:val="24"/>
          <w:szCs w:val="24"/>
          <w:rtl/>
          <w:lang w:bidi="fa-IR"/>
        </w:rPr>
        <w:t>یک مورد باید خاص باشد و کارکردی خاص نیز داشته باشد.</w:t>
      </w:r>
    </w:p>
    <w:p w:rsidR="00D97258" w:rsidRDefault="00D97258" w:rsidP="00D97258">
      <w:pPr>
        <w:pStyle w:val="ListParagraph"/>
        <w:numPr>
          <w:ilvl w:val="0"/>
          <w:numId w:val="1"/>
        </w:numPr>
        <w:bidi/>
        <w:rPr>
          <w:rFonts w:cs="B Mitra"/>
          <w:sz w:val="24"/>
          <w:szCs w:val="24"/>
          <w:lang w:bidi="fa-IR"/>
        </w:rPr>
      </w:pPr>
      <w:r>
        <w:rPr>
          <w:rFonts w:cs="B Mitra" w:hint="cs"/>
          <w:sz w:val="24"/>
          <w:szCs w:val="24"/>
          <w:rtl/>
          <w:lang w:bidi="fa-IR"/>
        </w:rPr>
        <w:t>یک سیستم محدود و خودبسنده باشد و شناخت اجزایی از آن مستلزم بررسی موارد دیگر نباشد.</w:t>
      </w:r>
    </w:p>
    <w:p w:rsidR="00D97258" w:rsidRDefault="00D97258" w:rsidP="00D97258">
      <w:pPr>
        <w:pStyle w:val="ListParagraph"/>
        <w:numPr>
          <w:ilvl w:val="0"/>
          <w:numId w:val="1"/>
        </w:numPr>
        <w:bidi/>
        <w:rPr>
          <w:rFonts w:cs="B Mitra"/>
          <w:sz w:val="24"/>
          <w:szCs w:val="24"/>
          <w:lang w:bidi="fa-IR"/>
        </w:rPr>
      </w:pPr>
      <w:r>
        <w:rPr>
          <w:rFonts w:cs="B Mitra" w:hint="cs"/>
          <w:sz w:val="24"/>
          <w:szCs w:val="24"/>
          <w:rtl/>
          <w:lang w:bidi="fa-IR"/>
        </w:rPr>
        <w:t>هدف‌مند و غایت‌مند باشد.</w:t>
      </w:r>
    </w:p>
    <w:p w:rsidR="00D97258" w:rsidRDefault="00D97258" w:rsidP="00D97258">
      <w:pPr>
        <w:pStyle w:val="ListParagraph"/>
        <w:numPr>
          <w:ilvl w:val="0"/>
          <w:numId w:val="1"/>
        </w:numPr>
        <w:bidi/>
        <w:rPr>
          <w:rFonts w:cs="B Mitra"/>
          <w:sz w:val="24"/>
          <w:szCs w:val="24"/>
          <w:lang w:bidi="fa-IR"/>
        </w:rPr>
      </w:pPr>
      <w:r>
        <w:rPr>
          <w:rFonts w:cs="B Mitra" w:hint="cs"/>
          <w:sz w:val="24"/>
          <w:szCs w:val="24"/>
          <w:rtl/>
          <w:lang w:bidi="fa-IR"/>
        </w:rPr>
        <w:t>یک واحد یکپارچه و پیوسته باشد.</w:t>
      </w:r>
    </w:p>
    <w:p w:rsidR="00D97258" w:rsidRDefault="00D97258" w:rsidP="00D97258">
      <w:pPr>
        <w:pStyle w:val="ListParagraph"/>
        <w:numPr>
          <w:ilvl w:val="0"/>
          <w:numId w:val="1"/>
        </w:numPr>
        <w:bidi/>
        <w:rPr>
          <w:rFonts w:cs="B Mitra"/>
          <w:sz w:val="24"/>
          <w:szCs w:val="24"/>
          <w:lang w:bidi="fa-IR"/>
        </w:rPr>
      </w:pPr>
      <w:r>
        <w:rPr>
          <w:rFonts w:cs="B Mitra" w:hint="cs"/>
          <w:sz w:val="24"/>
          <w:szCs w:val="24"/>
          <w:rtl/>
          <w:lang w:bidi="fa-IR"/>
        </w:rPr>
        <w:t>رفتاری الگومند داشته باشد.</w:t>
      </w:r>
    </w:p>
    <w:p w:rsidR="00D97258" w:rsidRDefault="00D97258" w:rsidP="00DA028F">
      <w:pPr>
        <w:pStyle w:val="ListParagraph"/>
        <w:numPr>
          <w:ilvl w:val="0"/>
          <w:numId w:val="1"/>
        </w:numPr>
        <w:bidi/>
        <w:rPr>
          <w:rFonts w:cs="B Mitra"/>
          <w:sz w:val="24"/>
          <w:szCs w:val="24"/>
          <w:lang w:bidi="fa-IR"/>
        </w:rPr>
      </w:pPr>
      <w:r>
        <w:rPr>
          <w:rFonts w:cs="B Mitra" w:hint="cs"/>
          <w:sz w:val="24"/>
          <w:szCs w:val="24"/>
          <w:rtl/>
          <w:lang w:bidi="fa-IR"/>
        </w:rPr>
        <w:t xml:space="preserve">با ثبات باشد. </w:t>
      </w:r>
      <w:r>
        <w:rPr>
          <w:rFonts w:cs="B Mitra"/>
          <w:noProof/>
          <w:sz w:val="24"/>
          <w:szCs w:val="24"/>
          <w:lang w:bidi="fa-IR"/>
        </w:rPr>
        <w:t>(Denzin &amp; Lincoln, 1994:</w:t>
      </w:r>
      <w:r w:rsidR="00DA028F">
        <w:rPr>
          <w:rFonts w:cs="B Mitra"/>
          <w:noProof/>
          <w:sz w:val="24"/>
          <w:szCs w:val="24"/>
          <w:lang w:bidi="fa-IR"/>
        </w:rPr>
        <w:t>236</w:t>
      </w:r>
      <w:r>
        <w:rPr>
          <w:rFonts w:cs="B Mitra"/>
          <w:noProof/>
          <w:sz w:val="24"/>
          <w:szCs w:val="24"/>
          <w:lang w:bidi="fa-IR"/>
        </w:rPr>
        <w:t>)</w:t>
      </w:r>
    </w:p>
    <w:p w:rsidR="00DA028F" w:rsidRDefault="00DA028F" w:rsidP="00DA028F">
      <w:pPr>
        <w:bidi/>
        <w:rPr>
          <w:rFonts w:cs="B Mitra"/>
          <w:sz w:val="24"/>
          <w:szCs w:val="24"/>
          <w:rtl/>
          <w:lang w:bidi="fa-IR"/>
        </w:rPr>
      </w:pPr>
      <w:r>
        <w:rPr>
          <w:rFonts w:cs="B Mitra" w:hint="cs"/>
          <w:sz w:val="24"/>
          <w:szCs w:val="24"/>
          <w:rtl/>
          <w:lang w:bidi="fa-IR"/>
        </w:rPr>
        <w:t>مطالعات موردی خود به سه گونه‌ی اصلی تقسیم می‌شوند که عبارتند از:</w:t>
      </w:r>
    </w:p>
    <w:p w:rsidR="00DA028F" w:rsidRDefault="00DA028F" w:rsidP="00DA028F">
      <w:pPr>
        <w:pStyle w:val="ListParagraph"/>
        <w:numPr>
          <w:ilvl w:val="0"/>
          <w:numId w:val="1"/>
        </w:numPr>
        <w:bidi/>
        <w:rPr>
          <w:rFonts w:cs="B Mitra"/>
          <w:sz w:val="24"/>
          <w:szCs w:val="24"/>
          <w:lang w:bidi="fa-IR"/>
        </w:rPr>
      </w:pPr>
      <w:r>
        <w:rPr>
          <w:rFonts w:cs="B Mitra" w:hint="cs"/>
          <w:sz w:val="24"/>
          <w:szCs w:val="24"/>
          <w:rtl/>
          <w:lang w:bidi="fa-IR"/>
        </w:rPr>
        <w:t>مطالعه‌ی موردی درونی</w:t>
      </w:r>
      <w:r>
        <w:rPr>
          <w:rStyle w:val="FootnoteReference"/>
          <w:rFonts w:cs="B Mitra"/>
          <w:sz w:val="24"/>
          <w:szCs w:val="24"/>
          <w:rtl/>
          <w:lang w:bidi="fa-IR"/>
        </w:rPr>
        <w:footnoteReference w:id="161"/>
      </w:r>
      <w:r>
        <w:rPr>
          <w:rFonts w:cs="B Mitra" w:hint="cs"/>
          <w:sz w:val="24"/>
          <w:szCs w:val="24"/>
          <w:rtl/>
          <w:lang w:bidi="fa-IR"/>
        </w:rPr>
        <w:t xml:space="preserve"> که به منظور شناخت دقیق‌تر و عمیق یک مورد انجام می‌شود.</w:t>
      </w:r>
    </w:p>
    <w:p w:rsidR="00DA028F" w:rsidRDefault="00DA028F" w:rsidP="00DA028F">
      <w:pPr>
        <w:pStyle w:val="ListParagraph"/>
        <w:numPr>
          <w:ilvl w:val="0"/>
          <w:numId w:val="1"/>
        </w:numPr>
        <w:bidi/>
        <w:rPr>
          <w:rFonts w:cs="B Mitra"/>
          <w:sz w:val="24"/>
          <w:szCs w:val="24"/>
          <w:lang w:bidi="fa-IR"/>
        </w:rPr>
      </w:pPr>
      <w:r>
        <w:rPr>
          <w:rFonts w:cs="B Mitra" w:hint="cs"/>
          <w:sz w:val="24"/>
          <w:szCs w:val="24"/>
          <w:rtl/>
          <w:lang w:bidi="fa-IR"/>
        </w:rPr>
        <w:t>مطالعه‌ی موردی ابزاری</w:t>
      </w:r>
      <w:r>
        <w:rPr>
          <w:rStyle w:val="FootnoteReference"/>
          <w:rFonts w:cs="B Mitra"/>
          <w:sz w:val="24"/>
          <w:szCs w:val="24"/>
          <w:rtl/>
          <w:lang w:bidi="fa-IR"/>
        </w:rPr>
        <w:footnoteReference w:id="162"/>
      </w:r>
      <w:r>
        <w:rPr>
          <w:rFonts w:cs="B Mitra" w:hint="cs"/>
          <w:sz w:val="24"/>
          <w:szCs w:val="24"/>
          <w:rtl/>
          <w:lang w:bidi="fa-IR"/>
        </w:rPr>
        <w:t xml:space="preserve"> که یک مورد را برای تایید و آزمون یک نظریه یا پیش‌فرض مورد بررسی قرار می‌دهد.</w:t>
      </w:r>
    </w:p>
    <w:p w:rsidR="00DA028F" w:rsidRDefault="00DA028F" w:rsidP="00DA028F">
      <w:pPr>
        <w:pStyle w:val="ListParagraph"/>
        <w:numPr>
          <w:ilvl w:val="0"/>
          <w:numId w:val="1"/>
        </w:numPr>
        <w:bidi/>
        <w:rPr>
          <w:rFonts w:cs="B Mitra"/>
          <w:sz w:val="24"/>
          <w:szCs w:val="24"/>
          <w:lang w:bidi="fa-IR"/>
        </w:rPr>
      </w:pPr>
      <w:r>
        <w:rPr>
          <w:rFonts w:cs="B Mitra" w:hint="cs"/>
          <w:sz w:val="24"/>
          <w:szCs w:val="24"/>
          <w:rtl/>
          <w:lang w:bidi="fa-IR"/>
        </w:rPr>
        <w:t>مطالعه‌ی موردی تجمعی</w:t>
      </w:r>
      <w:r>
        <w:rPr>
          <w:rStyle w:val="FootnoteReference"/>
          <w:rFonts w:cs="B Mitra"/>
          <w:sz w:val="24"/>
          <w:szCs w:val="24"/>
          <w:rtl/>
          <w:lang w:bidi="fa-IR"/>
        </w:rPr>
        <w:footnoteReference w:id="163"/>
      </w:r>
      <w:r>
        <w:rPr>
          <w:rFonts w:cs="B Mitra" w:hint="cs"/>
          <w:sz w:val="24"/>
          <w:szCs w:val="24"/>
          <w:rtl/>
          <w:lang w:bidi="fa-IR"/>
        </w:rPr>
        <w:t xml:space="preserve"> که در حقیقت، مجموعه‌ای از مطالعه‌های موردی است که برای شناخت یک پدیده‌ی چندبعدی مورد استفاده قرار می‌گیرد. </w:t>
      </w:r>
      <w:r>
        <w:rPr>
          <w:rFonts w:cs="B Mitra"/>
          <w:noProof/>
          <w:sz w:val="24"/>
          <w:szCs w:val="24"/>
          <w:lang w:bidi="fa-IR"/>
        </w:rPr>
        <w:t>(Denzin &amp; Lincoln, 1994:237-238)</w:t>
      </w:r>
    </w:p>
    <w:p w:rsidR="00DA028F" w:rsidRDefault="00375C0E" w:rsidP="00DA028F">
      <w:pPr>
        <w:bidi/>
        <w:rPr>
          <w:rFonts w:cs="B Mitra"/>
          <w:sz w:val="24"/>
          <w:szCs w:val="24"/>
          <w:rtl/>
          <w:lang w:bidi="fa-IR"/>
        </w:rPr>
      </w:pPr>
      <w:r>
        <w:rPr>
          <w:rFonts w:cs="B Mitra" w:hint="cs"/>
          <w:sz w:val="24"/>
          <w:szCs w:val="24"/>
          <w:rtl/>
          <w:lang w:bidi="fa-IR"/>
        </w:rPr>
        <w:t>موردی که برای انجام یک مطالعه‌ی موردی انتخاب می‌شود، الزاما باید دارای وجوهی از خاص‌بودگی باشد تا انجام مطالعه را توجیه‌پذیر سازد. یک مورد می‌تواند خاص‌بودگی خود را از یکی از حوزه‌ها و دلایل زیر دریافت دارد:</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lastRenderedPageBreak/>
        <w:t>طبیعت مورد</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t>سابقه‌ی تاریخی</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t>موارد متفاوت</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t>شرایط فیزیکی</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t>اطلاع‌رسان‌ها</w:t>
      </w:r>
    </w:p>
    <w:p w:rsidR="00375C0E" w:rsidRDefault="00375C0E" w:rsidP="00375C0E">
      <w:pPr>
        <w:pStyle w:val="ListParagraph"/>
        <w:numPr>
          <w:ilvl w:val="0"/>
          <w:numId w:val="1"/>
        </w:numPr>
        <w:bidi/>
        <w:rPr>
          <w:rFonts w:cs="B Mitra"/>
          <w:sz w:val="24"/>
          <w:szCs w:val="24"/>
          <w:lang w:bidi="fa-IR"/>
        </w:rPr>
      </w:pPr>
      <w:r>
        <w:rPr>
          <w:rFonts w:cs="B Mitra" w:hint="cs"/>
          <w:sz w:val="24"/>
          <w:szCs w:val="24"/>
          <w:rtl/>
          <w:lang w:bidi="fa-IR"/>
        </w:rPr>
        <w:t xml:space="preserve">زمینه‌های دیگری هم‌چون ملاحظات اقتصادی، سیاسی، قانونی و زیباشناختی </w:t>
      </w:r>
      <w:r>
        <w:rPr>
          <w:rFonts w:cs="B Mitra"/>
          <w:noProof/>
          <w:sz w:val="24"/>
          <w:szCs w:val="24"/>
          <w:lang w:bidi="fa-IR"/>
        </w:rPr>
        <w:t>(Denzin &amp; Lincoln, 1994:237-238)</w:t>
      </w:r>
    </w:p>
    <w:p w:rsidR="00375C0E" w:rsidRDefault="00D172FB" w:rsidP="00375C0E">
      <w:pPr>
        <w:bidi/>
        <w:rPr>
          <w:rFonts w:cs="B Mitra"/>
          <w:sz w:val="24"/>
          <w:szCs w:val="24"/>
          <w:rtl/>
          <w:lang w:bidi="fa-IR"/>
        </w:rPr>
      </w:pPr>
      <w:r>
        <w:rPr>
          <w:rFonts w:cs="B Mitra" w:hint="cs"/>
          <w:sz w:val="24"/>
          <w:szCs w:val="24"/>
          <w:rtl/>
          <w:lang w:bidi="fa-IR"/>
        </w:rPr>
        <w:t>مهم‌ترین استفاده‌هایی که از مطالعات موردی انجام می‌گیرد عبارتند از:</w:t>
      </w:r>
    </w:p>
    <w:p w:rsidR="00D172FB" w:rsidRDefault="00D172FB" w:rsidP="00D172FB">
      <w:pPr>
        <w:pStyle w:val="ListParagraph"/>
        <w:numPr>
          <w:ilvl w:val="0"/>
          <w:numId w:val="1"/>
        </w:numPr>
        <w:bidi/>
        <w:rPr>
          <w:rFonts w:cs="B Mitra"/>
          <w:sz w:val="24"/>
          <w:szCs w:val="24"/>
          <w:lang w:bidi="fa-IR"/>
        </w:rPr>
      </w:pPr>
      <w:r>
        <w:rPr>
          <w:rFonts w:cs="B Mitra" w:hint="cs"/>
          <w:sz w:val="24"/>
          <w:szCs w:val="24"/>
          <w:rtl/>
          <w:lang w:bidi="fa-IR"/>
        </w:rPr>
        <w:t>انتقال دانش و آگاهی‌های عمیق از مورد مطالعه‌شده به خواننده، به واسطه‌ی گزارش‌های تحقیقی</w:t>
      </w:r>
    </w:p>
    <w:p w:rsidR="00D172FB" w:rsidRDefault="00D172FB" w:rsidP="00D172FB">
      <w:pPr>
        <w:pStyle w:val="ListParagraph"/>
        <w:numPr>
          <w:ilvl w:val="0"/>
          <w:numId w:val="1"/>
        </w:numPr>
        <w:bidi/>
        <w:rPr>
          <w:rFonts w:cs="B Mitra"/>
          <w:sz w:val="24"/>
          <w:szCs w:val="24"/>
          <w:lang w:bidi="fa-IR"/>
        </w:rPr>
      </w:pPr>
      <w:r>
        <w:rPr>
          <w:rFonts w:cs="B Mitra" w:hint="cs"/>
          <w:sz w:val="24"/>
          <w:szCs w:val="24"/>
          <w:rtl/>
          <w:lang w:bidi="fa-IR"/>
        </w:rPr>
        <w:t>استفاده از مطالعات موردی در فرآیند چندوجهی‌سازی و به عنوان روش مکمل</w:t>
      </w:r>
    </w:p>
    <w:p w:rsidR="00D172FB" w:rsidRDefault="00D172FB" w:rsidP="00D172FB">
      <w:pPr>
        <w:pStyle w:val="ListParagraph"/>
        <w:numPr>
          <w:ilvl w:val="0"/>
          <w:numId w:val="1"/>
        </w:numPr>
        <w:bidi/>
        <w:rPr>
          <w:rFonts w:cs="B Mitra"/>
          <w:sz w:val="24"/>
          <w:szCs w:val="24"/>
          <w:lang w:bidi="fa-IR"/>
        </w:rPr>
      </w:pPr>
      <w:r>
        <w:rPr>
          <w:rFonts w:cs="B Mitra" w:hint="cs"/>
          <w:sz w:val="24"/>
          <w:szCs w:val="24"/>
          <w:rtl/>
          <w:lang w:bidi="fa-IR"/>
        </w:rPr>
        <w:t xml:space="preserve">مقایسه‌ی دو یا چند مورد خاص </w:t>
      </w:r>
      <w:r>
        <w:rPr>
          <w:rFonts w:cs="B Mitra"/>
          <w:noProof/>
          <w:sz w:val="24"/>
          <w:szCs w:val="24"/>
          <w:lang w:bidi="fa-IR"/>
        </w:rPr>
        <w:t>(Denzin &amp; Lincoln, 1994:239-242)</w:t>
      </w:r>
    </w:p>
    <w:p w:rsidR="00D172FB" w:rsidRDefault="00D172FB" w:rsidP="00D172FB">
      <w:pPr>
        <w:bidi/>
        <w:rPr>
          <w:rFonts w:cs="B Mitra"/>
          <w:sz w:val="24"/>
          <w:szCs w:val="24"/>
          <w:rtl/>
          <w:lang w:bidi="fa-IR"/>
        </w:rPr>
      </w:pPr>
    </w:p>
    <w:p w:rsidR="004E1C5A" w:rsidRDefault="004E1C5A" w:rsidP="004E1C5A">
      <w:pPr>
        <w:bidi/>
        <w:rPr>
          <w:rFonts w:cs="B Mitra"/>
          <w:b/>
          <w:bCs/>
          <w:sz w:val="24"/>
          <w:szCs w:val="24"/>
          <w:rtl/>
          <w:lang w:bidi="fa-IR"/>
        </w:rPr>
      </w:pPr>
      <w:r>
        <w:rPr>
          <w:rFonts w:cs="B Mitra" w:hint="cs"/>
          <w:b/>
          <w:bCs/>
          <w:sz w:val="24"/>
          <w:szCs w:val="24"/>
          <w:rtl/>
          <w:lang w:bidi="fa-IR"/>
        </w:rPr>
        <w:t>مردم‌نگاری</w:t>
      </w:r>
    </w:p>
    <w:p w:rsidR="004E1C5A" w:rsidRDefault="004E1C5A" w:rsidP="004E1C5A">
      <w:pPr>
        <w:bidi/>
        <w:rPr>
          <w:rFonts w:cs="B Mitra"/>
          <w:noProof/>
          <w:sz w:val="24"/>
          <w:szCs w:val="24"/>
          <w:rtl/>
          <w:lang w:bidi="fa-IR"/>
        </w:rPr>
      </w:pPr>
      <w:r>
        <w:rPr>
          <w:rFonts w:cs="B Mitra" w:hint="cs"/>
          <w:sz w:val="24"/>
          <w:szCs w:val="24"/>
          <w:rtl/>
          <w:lang w:bidi="fa-IR"/>
        </w:rPr>
        <w:t xml:space="preserve">هرچند تاریخچه‌ی رسمی مردم‌نگاری علمی را عموما به اواخر قرن نوزدهم و اوایل قرن بیستم میلادی بازمی‌گردانند، اما برای مردم‌نگاری در معنای کلی آن، می‌توان سابقه‌ای بسیار دیرین در نظر گرفت. به گونه‌ای که پاره‌ای از محققین ریشه‌های آن را در یادداشت‌های هرودوت، مورخ یونانی، جستجو می‌کنند و گروهی دیگر دوره‌ی رنسانس اروپا و گروه دیگری نیز دوره‌ی روشنگری آلمان در قرن هجدهم را خاستگاه این فن می‌دانند. اما به هر روی، آنچه مسلم است، مردم‌نگاری به‌عنوان روشی علمی، محصولی قرن بیستمی است که بیش از هر چیز وام‌دار تالیفات برانیسلاو مالینوفسکی است. </w:t>
      </w:r>
      <w:r>
        <w:rPr>
          <w:rFonts w:cs="B Mitra"/>
          <w:noProof/>
          <w:sz w:val="24"/>
          <w:szCs w:val="24"/>
          <w:lang w:bidi="fa-IR"/>
        </w:rPr>
        <w:t>(Denzin &amp; Lincoln, 1994:248-250)</w:t>
      </w:r>
    </w:p>
    <w:p w:rsidR="004E1C5A" w:rsidRDefault="005E7446" w:rsidP="005E7446">
      <w:pPr>
        <w:bidi/>
        <w:rPr>
          <w:rFonts w:cs="B Mitra"/>
          <w:noProof/>
          <w:sz w:val="24"/>
          <w:szCs w:val="24"/>
          <w:lang w:bidi="fa-IR"/>
        </w:rPr>
      </w:pPr>
      <w:r>
        <w:rPr>
          <w:rFonts w:cs="B Mitra" w:hint="cs"/>
          <w:noProof/>
          <w:sz w:val="24"/>
          <w:szCs w:val="24"/>
          <w:rtl/>
          <w:lang w:bidi="fa-IR"/>
        </w:rPr>
        <w:t xml:space="preserve">اتنوگرافی مدرن، به واسطه‌ی جایگاهی که در حوزه‌ی علوم برای خود می‌جوید، امروزه با پارادوکسی روبه‌روست که علمی بودن آن را به چالش می‌کشد. زیرا از سویی به سنت تفسیری </w:t>
      </w:r>
      <w:r>
        <w:rPr>
          <w:rFonts w:ascii="Times New Roman" w:hAnsi="Times New Roman" w:cs="Times New Roman" w:hint="cs"/>
          <w:noProof/>
          <w:sz w:val="24"/>
          <w:szCs w:val="24"/>
          <w:rtl/>
          <w:lang w:bidi="fa-IR"/>
        </w:rPr>
        <w:t>–</w:t>
      </w:r>
      <w:r>
        <w:rPr>
          <w:rFonts w:cs="B Mitra" w:hint="cs"/>
          <w:noProof/>
          <w:sz w:val="24"/>
          <w:szCs w:val="24"/>
          <w:rtl/>
          <w:lang w:bidi="fa-IR"/>
        </w:rPr>
        <w:t xml:space="preserve"> تاویلی خود متعهد است و از سوی دیگر می‌کوشد تا خود را با پوزیتیویسم محوری و نهفته در ساختار علوم هماهنگ سازد. این پارادوکس زمینه‌ساز آن چیزی است که از آن با عنوان بحران اتنوگرافی یاد می‌کنند. بر این اساس، مردم‌نگاری امروز می‌کوشد تا جایگاهی </w:t>
      </w:r>
      <w:r>
        <w:rPr>
          <w:rFonts w:cs="B Mitra" w:hint="cs"/>
          <w:noProof/>
          <w:sz w:val="24"/>
          <w:szCs w:val="24"/>
          <w:rtl/>
          <w:lang w:bidi="fa-IR"/>
        </w:rPr>
        <w:lastRenderedPageBreak/>
        <w:t xml:space="preserve">بینابینی میان دو صورت علمی/نظری و مبتنی بازنمایی از یک‌سو، و صورت غیرعلمی/عملی و ادبی از سوی دیگر بیابد. هرچند در دوره‌ی معتصر، از تاکید برای همگرایی میان مردم‌نگاری و سنت اثباتی کاسته شده است. </w:t>
      </w:r>
      <w:r>
        <w:rPr>
          <w:rFonts w:cs="B Mitra"/>
          <w:noProof/>
          <w:sz w:val="24"/>
          <w:szCs w:val="24"/>
          <w:lang w:bidi="fa-IR"/>
        </w:rPr>
        <w:t>(Denzin &amp; Lincoln, 1994:250-257)</w:t>
      </w:r>
    </w:p>
    <w:p w:rsidR="005E7446" w:rsidRDefault="00D03729" w:rsidP="005E7446">
      <w:pPr>
        <w:bidi/>
        <w:rPr>
          <w:rFonts w:cs="B Mitra"/>
          <w:noProof/>
          <w:sz w:val="24"/>
          <w:szCs w:val="24"/>
          <w:rtl/>
          <w:lang w:bidi="fa-IR"/>
        </w:rPr>
      </w:pPr>
      <w:r>
        <w:rPr>
          <w:rFonts w:cs="B Mitra" w:hint="cs"/>
          <w:noProof/>
          <w:sz w:val="24"/>
          <w:szCs w:val="24"/>
          <w:rtl/>
          <w:lang w:bidi="fa-IR"/>
        </w:rPr>
        <w:t>بر این اساس، اتنوگرافی مدرن حایز ویژگی‌هایی است که اهم آنها به قرار زیر است:</w:t>
      </w:r>
    </w:p>
    <w:p w:rsidR="00D03729" w:rsidRDefault="00D03729" w:rsidP="00D03729">
      <w:pPr>
        <w:pStyle w:val="ListParagraph"/>
        <w:numPr>
          <w:ilvl w:val="0"/>
          <w:numId w:val="1"/>
        </w:numPr>
        <w:bidi/>
        <w:rPr>
          <w:rFonts w:cs="B Mitra"/>
          <w:sz w:val="24"/>
          <w:szCs w:val="24"/>
          <w:lang w:bidi="fa-IR"/>
        </w:rPr>
      </w:pPr>
      <w:r>
        <w:rPr>
          <w:rFonts w:cs="B Mitra" w:hint="cs"/>
          <w:sz w:val="24"/>
          <w:szCs w:val="24"/>
          <w:rtl/>
          <w:lang w:bidi="fa-IR"/>
        </w:rPr>
        <w:t>تاکید بر شناخت ریشه‌ها و واکاوی طبیعت پدیده‌های اجتماعی به جای پرداختن به سطوح ظاهری آنها</w:t>
      </w:r>
    </w:p>
    <w:p w:rsidR="00D03729" w:rsidRDefault="00D03729" w:rsidP="00D03729">
      <w:pPr>
        <w:pStyle w:val="ListParagraph"/>
        <w:numPr>
          <w:ilvl w:val="0"/>
          <w:numId w:val="1"/>
        </w:numPr>
        <w:bidi/>
        <w:rPr>
          <w:rFonts w:cs="B Mitra"/>
          <w:sz w:val="24"/>
          <w:szCs w:val="24"/>
          <w:lang w:bidi="fa-IR"/>
        </w:rPr>
      </w:pPr>
      <w:r>
        <w:rPr>
          <w:rFonts w:cs="B Mitra" w:hint="cs"/>
          <w:sz w:val="24"/>
          <w:szCs w:val="24"/>
          <w:rtl/>
          <w:lang w:bidi="fa-IR"/>
        </w:rPr>
        <w:t>تمایل به آغاز پژوهش با داده‌های دست اول و ساخت‌نیافته</w:t>
      </w:r>
    </w:p>
    <w:p w:rsidR="00D03729" w:rsidRDefault="00D03729" w:rsidP="00D03729">
      <w:pPr>
        <w:pStyle w:val="ListParagraph"/>
        <w:numPr>
          <w:ilvl w:val="0"/>
          <w:numId w:val="1"/>
        </w:numPr>
        <w:bidi/>
        <w:rPr>
          <w:rFonts w:cs="B Mitra"/>
          <w:sz w:val="24"/>
          <w:szCs w:val="24"/>
          <w:lang w:bidi="fa-IR"/>
        </w:rPr>
      </w:pPr>
      <w:r>
        <w:rPr>
          <w:rFonts w:cs="B Mitra" w:hint="cs"/>
          <w:sz w:val="24"/>
          <w:szCs w:val="24"/>
          <w:rtl/>
          <w:lang w:bidi="fa-IR"/>
        </w:rPr>
        <w:t>بررسی کم‌دامنه اما عمیق</w:t>
      </w:r>
    </w:p>
    <w:p w:rsidR="00D03729" w:rsidRDefault="00D03729" w:rsidP="00291D3F">
      <w:pPr>
        <w:pStyle w:val="ListParagraph"/>
        <w:numPr>
          <w:ilvl w:val="0"/>
          <w:numId w:val="1"/>
        </w:numPr>
        <w:bidi/>
        <w:rPr>
          <w:rFonts w:cs="B Mitra"/>
          <w:sz w:val="24"/>
          <w:szCs w:val="24"/>
          <w:lang w:bidi="fa-IR"/>
        </w:rPr>
      </w:pPr>
      <w:r>
        <w:rPr>
          <w:rFonts w:cs="B Mitra" w:hint="cs"/>
          <w:sz w:val="24"/>
          <w:szCs w:val="24"/>
          <w:rtl/>
          <w:lang w:bidi="fa-IR"/>
        </w:rPr>
        <w:t>تحلیل داده‌ها با استفاده از تفاسیر صریح کنش و رفتار افراد</w:t>
      </w:r>
      <w:r w:rsidR="004C6256">
        <w:rPr>
          <w:rFonts w:cs="B Mitra" w:hint="cs"/>
          <w:sz w:val="24"/>
          <w:szCs w:val="24"/>
          <w:rtl/>
          <w:lang w:bidi="fa-IR"/>
        </w:rPr>
        <w:t xml:space="preserve"> </w:t>
      </w:r>
      <w:bookmarkStart w:id="28" w:name="OLE_LINK28"/>
      <w:bookmarkStart w:id="29" w:name="OLE_LINK29"/>
      <w:r w:rsidR="004C6256">
        <w:rPr>
          <w:rFonts w:cs="B Mitra"/>
          <w:noProof/>
          <w:sz w:val="24"/>
          <w:szCs w:val="24"/>
          <w:lang w:bidi="fa-IR"/>
        </w:rPr>
        <w:t>(Denzin &amp; Lincoln, 1994:</w:t>
      </w:r>
      <w:r w:rsidR="00291D3F">
        <w:rPr>
          <w:rFonts w:cs="B Mitra"/>
          <w:noProof/>
          <w:sz w:val="24"/>
          <w:szCs w:val="24"/>
          <w:lang w:bidi="fa-IR"/>
        </w:rPr>
        <w:t>257</w:t>
      </w:r>
      <w:r w:rsidR="004C6256">
        <w:rPr>
          <w:rFonts w:cs="B Mitra"/>
          <w:noProof/>
          <w:sz w:val="24"/>
          <w:szCs w:val="24"/>
          <w:lang w:bidi="fa-IR"/>
        </w:rPr>
        <w:t>-</w:t>
      </w:r>
      <w:r w:rsidR="00291D3F">
        <w:rPr>
          <w:rFonts w:cs="B Mitra"/>
          <w:noProof/>
          <w:sz w:val="24"/>
          <w:szCs w:val="24"/>
          <w:lang w:bidi="fa-IR"/>
        </w:rPr>
        <w:t>258</w:t>
      </w:r>
      <w:r w:rsidR="004C6256">
        <w:rPr>
          <w:rFonts w:cs="B Mitra"/>
          <w:noProof/>
          <w:sz w:val="24"/>
          <w:szCs w:val="24"/>
          <w:lang w:bidi="fa-IR"/>
        </w:rPr>
        <w:t>)</w:t>
      </w:r>
      <w:bookmarkEnd w:id="28"/>
      <w:bookmarkEnd w:id="29"/>
    </w:p>
    <w:p w:rsidR="00D03729" w:rsidRPr="00291D3F" w:rsidRDefault="00D03729" w:rsidP="00D03729">
      <w:pPr>
        <w:bidi/>
        <w:rPr>
          <w:rFonts w:cs="B Mitra"/>
          <w:sz w:val="24"/>
          <w:szCs w:val="24"/>
          <w:rtl/>
          <w:lang w:bidi="fa-IR"/>
        </w:rPr>
      </w:pPr>
    </w:p>
    <w:p w:rsidR="004C6256" w:rsidRDefault="00D03729" w:rsidP="004C6256">
      <w:pPr>
        <w:bidi/>
        <w:rPr>
          <w:rFonts w:cs="B Mitra"/>
          <w:b/>
          <w:bCs/>
          <w:sz w:val="24"/>
          <w:szCs w:val="24"/>
          <w:rtl/>
          <w:lang w:bidi="fa-IR"/>
        </w:rPr>
      </w:pPr>
      <w:r>
        <w:rPr>
          <w:rFonts w:cs="B Mitra" w:hint="cs"/>
          <w:b/>
          <w:bCs/>
          <w:sz w:val="24"/>
          <w:szCs w:val="24"/>
          <w:rtl/>
          <w:lang w:bidi="fa-IR"/>
        </w:rPr>
        <w:t>پدیدارشنا</w:t>
      </w:r>
      <w:r w:rsidR="004C6256">
        <w:rPr>
          <w:rFonts w:cs="B Mitra" w:hint="cs"/>
          <w:b/>
          <w:bCs/>
          <w:sz w:val="24"/>
          <w:szCs w:val="24"/>
          <w:rtl/>
          <w:lang w:bidi="fa-IR"/>
        </w:rPr>
        <w:t>سی</w:t>
      </w:r>
      <w:r w:rsidR="000D5C5F">
        <w:rPr>
          <w:rFonts w:cs="B Mitra" w:hint="cs"/>
          <w:b/>
          <w:bCs/>
          <w:sz w:val="24"/>
          <w:szCs w:val="24"/>
          <w:rtl/>
          <w:lang w:bidi="fa-IR"/>
        </w:rPr>
        <w:t xml:space="preserve"> و روش‌شناسی مردمی</w:t>
      </w:r>
    </w:p>
    <w:p w:rsidR="004C6256" w:rsidRDefault="00291D3F" w:rsidP="00291D3F">
      <w:pPr>
        <w:bidi/>
        <w:rPr>
          <w:rFonts w:cs="B Mitra"/>
          <w:noProof/>
          <w:sz w:val="24"/>
          <w:szCs w:val="24"/>
          <w:rtl/>
          <w:lang w:bidi="fa-IR"/>
        </w:rPr>
      </w:pPr>
      <w:r>
        <w:rPr>
          <w:rFonts w:cs="B Mitra" w:hint="cs"/>
          <w:sz w:val="24"/>
          <w:szCs w:val="24"/>
          <w:rtl/>
          <w:lang w:bidi="fa-IR"/>
        </w:rPr>
        <w:t>پدیدارشناسی روشی تفسیری است که به طور مستقیم از آراء ادموند هوسرل</w:t>
      </w:r>
      <w:r>
        <w:rPr>
          <w:rStyle w:val="FootnoteReference"/>
          <w:rFonts w:cs="B Mitra"/>
          <w:sz w:val="24"/>
          <w:szCs w:val="24"/>
          <w:rtl/>
          <w:lang w:bidi="fa-IR"/>
        </w:rPr>
        <w:footnoteReference w:id="164"/>
      </w:r>
      <w:r>
        <w:rPr>
          <w:rFonts w:cs="B Mitra" w:hint="cs"/>
          <w:sz w:val="24"/>
          <w:szCs w:val="24"/>
          <w:rtl/>
          <w:lang w:bidi="fa-IR"/>
        </w:rPr>
        <w:t xml:space="preserve"> و آلفرد شوتز ریشه گرفته است. هوسرل بر این باور بود که </w:t>
      </w:r>
      <w:r w:rsidRPr="00291D3F">
        <w:rPr>
          <w:rFonts w:cs="B Mitra" w:hint="cs"/>
          <w:sz w:val="24"/>
          <w:szCs w:val="24"/>
          <w:rtl/>
          <w:lang w:bidi="fa-IR"/>
        </w:rPr>
        <w:t>رابطه</w:t>
      </w:r>
      <w:r w:rsidRPr="00291D3F">
        <w:rPr>
          <w:rFonts w:cs="B Mitra"/>
          <w:sz w:val="24"/>
          <w:szCs w:val="24"/>
          <w:rtl/>
          <w:lang w:bidi="fa-IR"/>
        </w:rPr>
        <w:t xml:space="preserve"> </w:t>
      </w:r>
      <w:r w:rsidRPr="00291D3F">
        <w:rPr>
          <w:rFonts w:cs="B Mitra" w:hint="cs"/>
          <w:sz w:val="24"/>
          <w:szCs w:val="24"/>
          <w:rtl/>
          <w:lang w:bidi="fa-IR"/>
        </w:rPr>
        <w:t>میان</w:t>
      </w:r>
      <w:r w:rsidRPr="00291D3F">
        <w:rPr>
          <w:rFonts w:cs="B Mitra"/>
          <w:sz w:val="24"/>
          <w:szCs w:val="24"/>
          <w:rtl/>
          <w:lang w:bidi="fa-IR"/>
        </w:rPr>
        <w:t xml:space="preserve"> </w:t>
      </w:r>
      <w:r w:rsidRPr="00291D3F">
        <w:rPr>
          <w:rFonts w:cs="B Mitra" w:hint="cs"/>
          <w:sz w:val="24"/>
          <w:szCs w:val="24"/>
          <w:rtl/>
          <w:lang w:bidi="fa-IR"/>
        </w:rPr>
        <w:t>ادراک</w:t>
      </w:r>
      <w:r w:rsidRPr="00291D3F">
        <w:rPr>
          <w:rFonts w:cs="B Mitra"/>
          <w:sz w:val="24"/>
          <w:szCs w:val="24"/>
          <w:rtl/>
          <w:lang w:bidi="fa-IR"/>
        </w:rPr>
        <w:t xml:space="preserve"> </w:t>
      </w:r>
      <w:r w:rsidRPr="00291D3F">
        <w:rPr>
          <w:rFonts w:cs="B Mitra" w:hint="cs"/>
          <w:sz w:val="24"/>
          <w:szCs w:val="24"/>
          <w:rtl/>
          <w:lang w:bidi="fa-IR"/>
        </w:rPr>
        <w:t>و</w:t>
      </w:r>
      <w:r w:rsidRPr="00291D3F">
        <w:rPr>
          <w:rFonts w:cs="B Mitra"/>
          <w:sz w:val="24"/>
          <w:szCs w:val="24"/>
          <w:rtl/>
          <w:lang w:bidi="fa-IR"/>
        </w:rPr>
        <w:t xml:space="preserve"> </w:t>
      </w:r>
      <w:r w:rsidRPr="00291D3F">
        <w:rPr>
          <w:rFonts w:cs="B Mitra" w:hint="cs"/>
          <w:sz w:val="24"/>
          <w:szCs w:val="24"/>
          <w:rtl/>
          <w:lang w:bidi="fa-IR"/>
        </w:rPr>
        <w:t>موضوع</w:t>
      </w:r>
      <w:r w:rsidRPr="00291D3F">
        <w:rPr>
          <w:rFonts w:cs="B Mitra"/>
          <w:sz w:val="24"/>
          <w:szCs w:val="24"/>
          <w:rtl/>
          <w:lang w:bidi="fa-IR"/>
        </w:rPr>
        <w:t xml:space="preserve"> </w:t>
      </w:r>
      <w:r w:rsidRPr="00291D3F">
        <w:rPr>
          <w:rFonts w:cs="B Mitra" w:hint="cs"/>
          <w:sz w:val="24"/>
          <w:szCs w:val="24"/>
          <w:rtl/>
          <w:lang w:bidi="fa-IR"/>
        </w:rPr>
        <w:t>آن</w:t>
      </w:r>
      <w:r w:rsidRPr="00291D3F">
        <w:rPr>
          <w:rFonts w:cs="B Mitra"/>
          <w:sz w:val="24"/>
          <w:szCs w:val="24"/>
          <w:rtl/>
          <w:lang w:bidi="fa-IR"/>
        </w:rPr>
        <w:t xml:space="preserve"> </w:t>
      </w:r>
      <w:r w:rsidRPr="00291D3F">
        <w:rPr>
          <w:rFonts w:cs="B Mitra" w:hint="cs"/>
          <w:sz w:val="24"/>
          <w:szCs w:val="24"/>
          <w:rtl/>
          <w:lang w:bidi="fa-IR"/>
        </w:rPr>
        <w:t>منفعلانه</w:t>
      </w:r>
      <w:r w:rsidRPr="00291D3F">
        <w:rPr>
          <w:rFonts w:cs="B Mitra"/>
          <w:sz w:val="24"/>
          <w:szCs w:val="24"/>
          <w:rtl/>
          <w:lang w:bidi="fa-IR"/>
        </w:rPr>
        <w:t xml:space="preserve"> </w:t>
      </w:r>
      <w:r w:rsidRPr="00291D3F">
        <w:rPr>
          <w:rFonts w:cs="B Mitra" w:hint="cs"/>
          <w:sz w:val="24"/>
          <w:szCs w:val="24"/>
          <w:rtl/>
          <w:lang w:bidi="fa-IR"/>
        </w:rPr>
        <w:t>نیست</w:t>
      </w:r>
      <w:r w:rsidRPr="00291D3F">
        <w:rPr>
          <w:rFonts w:cs="B Mitra"/>
          <w:sz w:val="24"/>
          <w:szCs w:val="24"/>
          <w:rtl/>
          <w:lang w:bidi="fa-IR"/>
        </w:rPr>
        <w:t xml:space="preserve"> </w:t>
      </w:r>
      <w:r w:rsidRPr="00291D3F">
        <w:rPr>
          <w:rFonts w:cs="B Mitra" w:hint="cs"/>
          <w:sz w:val="24"/>
          <w:szCs w:val="24"/>
          <w:rtl/>
          <w:lang w:bidi="fa-IR"/>
        </w:rPr>
        <w:t>و</w:t>
      </w:r>
      <w:r w:rsidRPr="00291D3F">
        <w:rPr>
          <w:rFonts w:cs="B Mitra"/>
          <w:sz w:val="24"/>
          <w:szCs w:val="24"/>
          <w:rtl/>
          <w:lang w:bidi="fa-IR"/>
        </w:rPr>
        <w:t xml:space="preserve"> </w:t>
      </w:r>
      <w:r w:rsidRPr="00291D3F">
        <w:rPr>
          <w:rFonts w:cs="B Mitra" w:hint="cs"/>
          <w:sz w:val="24"/>
          <w:szCs w:val="24"/>
          <w:rtl/>
          <w:lang w:bidi="fa-IR"/>
        </w:rPr>
        <w:t>انسان</w:t>
      </w:r>
      <w:r w:rsidRPr="00291D3F">
        <w:rPr>
          <w:rFonts w:cs="B Mitra"/>
          <w:sz w:val="24"/>
          <w:szCs w:val="24"/>
          <w:rtl/>
          <w:lang w:bidi="fa-IR"/>
        </w:rPr>
        <w:t xml:space="preserve"> </w:t>
      </w:r>
      <w:r w:rsidRPr="00291D3F">
        <w:rPr>
          <w:rFonts w:cs="B Mitra" w:hint="cs"/>
          <w:sz w:val="24"/>
          <w:szCs w:val="24"/>
          <w:rtl/>
          <w:lang w:bidi="fa-IR"/>
        </w:rPr>
        <w:t>ها</w:t>
      </w:r>
      <w:r w:rsidRPr="00291D3F">
        <w:rPr>
          <w:rFonts w:cs="B Mitra"/>
          <w:sz w:val="24"/>
          <w:szCs w:val="24"/>
          <w:rtl/>
          <w:lang w:bidi="fa-IR"/>
        </w:rPr>
        <w:t xml:space="preserve"> </w:t>
      </w:r>
      <w:r w:rsidRPr="00291D3F">
        <w:rPr>
          <w:rFonts w:cs="B Mitra" w:hint="cs"/>
          <w:sz w:val="24"/>
          <w:szCs w:val="24"/>
          <w:rtl/>
          <w:lang w:bidi="fa-IR"/>
        </w:rPr>
        <w:t>فعالانه</w:t>
      </w:r>
      <w:r w:rsidRPr="00291D3F">
        <w:rPr>
          <w:rFonts w:cs="B Mitra"/>
          <w:sz w:val="24"/>
          <w:szCs w:val="24"/>
          <w:rtl/>
          <w:lang w:bidi="fa-IR"/>
        </w:rPr>
        <w:t xml:space="preserve"> </w:t>
      </w:r>
      <w:r w:rsidRPr="00291D3F">
        <w:rPr>
          <w:rFonts w:cs="B Mitra" w:hint="cs"/>
          <w:sz w:val="24"/>
          <w:szCs w:val="24"/>
          <w:rtl/>
          <w:lang w:bidi="fa-IR"/>
        </w:rPr>
        <w:t>موضوعات</w:t>
      </w:r>
      <w:r w:rsidRPr="00291D3F">
        <w:rPr>
          <w:rFonts w:cs="B Mitra"/>
          <w:sz w:val="24"/>
          <w:szCs w:val="24"/>
          <w:rtl/>
          <w:lang w:bidi="fa-IR"/>
        </w:rPr>
        <w:t xml:space="preserve"> </w:t>
      </w:r>
      <w:r w:rsidRPr="00291D3F">
        <w:rPr>
          <w:rFonts w:cs="B Mitra" w:hint="cs"/>
          <w:sz w:val="24"/>
          <w:szCs w:val="24"/>
          <w:rtl/>
          <w:lang w:bidi="fa-IR"/>
        </w:rPr>
        <w:t>شناخت</w:t>
      </w:r>
      <w:r w:rsidRPr="00291D3F">
        <w:rPr>
          <w:rFonts w:cs="B Mitra"/>
          <w:sz w:val="24"/>
          <w:szCs w:val="24"/>
          <w:rtl/>
          <w:lang w:bidi="fa-IR"/>
        </w:rPr>
        <w:t xml:space="preserve"> </w:t>
      </w:r>
      <w:r w:rsidRPr="00291D3F">
        <w:rPr>
          <w:rFonts w:cs="B Mitra" w:hint="cs"/>
          <w:sz w:val="24"/>
          <w:szCs w:val="24"/>
          <w:rtl/>
          <w:lang w:bidi="fa-IR"/>
        </w:rPr>
        <w:t>خود</w:t>
      </w:r>
      <w:r w:rsidRPr="00291D3F">
        <w:rPr>
          <w:rFonts w:cs="B Mitra"/>
          <w:sz w:val="24"/>
          <w:szCs w:val="24"/>
          <w:rtl/>
          <w:lang w:bidi="fa-IR"/>
        </w:rPr>
        <w:t xml:space="preserve"> </w:t>
      </w:r>
      <w:r w:rsidRPr="00291D3F">
        <w:rPr>
          <w:rFonts w:cs="B Mitra" w:hint="cs"/>
          <w:sz w:val="24"/>
          <w:szCs w:val="24"/>
          <w:rtl/>
          <w:lang w:bidi="fa-IR"/>
        </w:rPr>
        <w:t>را</w:t>
      </w:r>
      <w:r w:rsidRPr="00291D3F">
        <w:rPr>
          <w:rFonts w:cs="B Mitra"/>
          <w:sz w:val="24"/>
          <w:szCs w:val="24"/>
          <w:rtl/>
          <w:lang w:bidi="fa-IR"/>
        </w:rPr>
        <w:t xml:space="preserve"> </w:t>
      </w:r>
      <w:r w:rsidRPr="00291D3F">
        <w:rPr>
          <w:rFonts w:cs="B Mitra" w:hint="cs"/>
          <w:sz w:val="24"/>
          <w:szCs w:val="24"/>
          <w:rtl/>
          <w:lang w:bidi="fa-IR"/>
        </w:rPr>
        <w:t>می</w:t>
      </w:r>
      <w:r w:rsidRPr="00291D3F">
        <w:rPr>
          <w:rFonts w:cs="B Mitra"/>
          <w:sz w:val="24"/>
          <w:szCs w:val="24"/>
          <w:rtl/>
          <w:lang w:bidi="fa-IR"/>
        </w:rPr>
        <w:t xml:space="preserve"> </w:t>
      </w:r>
      <w:r w:rsidRPr="00291D3F">
        <w:rPr>
          <w:rFonts w:cs="B Mitra" w:hint="cs"/>
          <w:sz w:val="24"/>
          <w:szCs w:val="24"/>
          <w:rtl/>
          <w:lang w:bidi="fa-IR"/>
        </w:rPr>
        <w:t>سازند</w:t>
      </w:r>
      <w:r w:rsidRPr="00291D3F">
        <w:rPr>
          <w:rFonts w:cs="B Mitra"/>
          <w:sz w:val="24"/>
          <w:szCs w:val="24"/>
          <w:rtl/>
          <w:lang w:bidi="fa-IR"/>
        </w:rPr>
        <w:t>.</w:t>
      </w:r>
      <w:r>
        <w:rPr>
          <w:rFonts w:cs="B Mitra" w:hint="cs"/>
          <w:sz w:val="24"/>
          <w:szCs w:val="24"/>
          <w:rtl/>
          <w:lang w:bidi="fa-IR"/>
        </w:rPr>
        <w:t xml:space="preserve"> شوتز نیز کوشید تا </w:t>
      </w:r>
      <w:r w:rsidRPr="00291D3F">
        <w:rPr>
          <w:rFonts w:cs="B Mitra" w:hint="cs"/>
          <w:sz w:val="24"/>
          <w:szCs w:val="24"/>
          <w:rtl/>
          <w:lang w:bidi="fa-IR"/>
        </w:rPr>
        <w:t>پدیدارشناسی</w:t>
      </w:r>
      <w:r w:rsidRPr="00291D3F">
        <w:rPr>
          <w:rFonts w:cs="B Mitra"/>
          <w:sz w:val="24"/>
          <w:szCs w:val="24"/>
          <w:rtl/>
          <w:lang w:bidi="fa-IR"/>
        </w:rPr>
        <w:t xml:space="preserve"> </w:t>
      </w:r>
      <w:r w:rsidRPr="00291D3F">
        <w:rPr>
          <w:rFonts w:cs="B Mitra" w:hint="cs"/>
          <w:sz w:val="24"/>
          <w:szCs w:val="24"/>
          <w:rtl/>
          <w:lang w:bidi="fa-IR"/>
        </w:rPr>
        <w:t>اجتماعی</w:t>
      </w:r>
      <w:r w:rsidRPr="00291D3F">
        <w:rPr>
          <w:rFonts w:cs="B Mitra"/>
          <w:sz w:val="24"/>
          <w:szCs w:val="24"/>
          <w:rtl/>
          <w:lang w:bidi="fa-IR"/>
        </w:rPr>
        <w:t xml:space="preserve"> </w:t>
      </w:r>
      <w:r w:rsidRPr="00291D3F">
        <w:rPr>
          <w:rFonts w:cs="B Mitra" w:hint="cs"/>
          <w:sz w:val="24"/>
          <w:szCs w:val="24"/>
          <w:rtl/>
          <w:lang w:bidi="fa-IR"/>
        </w:rPr>
        <w:t>را</w:t>
      </w:r>
      <w:r w:rsidRPr="00291D3F">
        <w:rPr>
          <w:rFonts w:cs="B Mitra"/>
          <w:sz w:val="24"/>
          <w:szCs w:val="24"/>
          <w:rtl/>
          <w:lang w:bidi="fa-IR"/>
        </w:rPr>
        <w:t xml:space="preserve"> </w:t>
      </w:r>
      <w:r w:rsidRPr="00291D3F">
        <w:rPr>
          <w:rFonts w:cs="B Mitra" w:hint="cs"/>
          <w:sz w:val="24"/>
          <w:szCs w:val="24"/>
          <w:rtl/>
          <w:lang w:bidi="fa-IR"/>
        </w:rPr>
        <w:t>با</w:t>
      </w:r>
      <w:r w:rsidRPr="00291D3F">
        <w:rPr>
          <w:rFonts w:cs="B Mitra"/>
          <w:sz w:val="24"/>
          <w:szCs w:val="24"/>
          <w:rtl/>
          <w:lang w:bidi="fa-IR"/>
        </w:rPr>
        <w:t xml:space="preserve"> </w:t>
      </w:r>
      <w:r w:rsidRPr="00291D3F">
        <w:rPr>
          <w:rFonts w:cs="B Mitra" w:hint="cs"/>
          <w:sz w:val="24"/>
          <w:szCs w:val="24"/>
          <w:rtl/>
          <w:lang w:bidi="fa-IR"/>
        </w:rPr>
        <w:t>ترکیب</w:t>
      </w:r>
      <w:r w:rsidRPr="00291D3F">
        <w:rPr>
          <w:rFonts w:cs="B Mitra"/>
          <w:sz w:val="24"/>
          <w:szCs w:val="24"/>
          <w:rtl/>
          <w:lang w:bidi="fa-IR"/>
        </w:rPr>
        <w:t xml:space="preserve"> </w:t>
      </w:r>
      <w:r w:rsidRPr="00291D3F">
        <w:rPr>
          <w:rFonts w:cs="B Mitra" w:hint="cs"/>
          <w:sz w:val="24"/>
          <w:szCs w:val="24"/>
          <w:rtl/>
          <w:lang w:bidi="fa-IR"/>
        </w:rPr>
        <w:t>جامعه</w:t>
      </w:r>
      <w:r w:rsidRPr="00291D3F">
        <w:rPr>
          <w:rFonts w:cs="B Mitra"/>
          <w:sz w:val="24"/>
          <w:szCs w:val="24"/>
          <w:rtl/>
          <w:lang w:bidi="fa-IR"/>
        </w:rPr>
        <w:t xml:space="preserve"> </w:t>
      </w:r>
      <w:r w:rsidRPr="00291D3F">
        <w:rPr>
          <w:rFonts w:cs="B Mitra" w:hint="cs"/>
          <w:sz w:val="24"/>
          <w:szCs w:val="24"/>
          <w:rtl/>
          <w:lang w:bidi="fa-IR"/>
        </w:rPr>
        <w:t>شناسی</w:t>
      </w:r>
      <w:r w:rsidRPr="00291D3F">
        <w:rPr>
          <w:rFonts w:cs="B Mitra"/>
          <w:sz w:val="24"/>
          <w:szCs w:val="24"/>
          <w:rtl/>
          <w:lang w:bidi="fa-IR"/>
        </w:rPr>
        <w:t xml:space="preserve"> </w:t>
      </w:r>
      <w:r w:rsidRPr="00291D3F">
        <w:rPr>
          <w:rFonts w:cs="B Mitra" w:hint="cs"/>
          <w:sz w:val="24"/>
          <w:szCs w:val="24"/>
          <w:rtl/>
          <w:lang w:bidi="fa-IR"/>
        </w:rPr>
        <w:t>و</w:t>
      </w:r>
      <w:r w:rsidRPr="00291D3F">
        <w:rPr>
          <w:rFonts w:cs="B Mitra"/>
          <w:sz w:val="24"/>
          <w:szCs w:val="24"/>
          <w:rtl/>
          <w:lang w:bidi="fa-IR"/>
        </w:rPr>
        <w:t xml:space="preserve"> </w:t>
      </w:r>
      <w:r w:rsidRPr="00291D3F">
        <w:rPr>
          <w:rFonts w:cs="B Mitra" w:hint="cs"/>
          <w:sz w:val="24"/>
          <w:szCs w:val="24"/>
          <w:rtl/>
          <w:lang w:bidi="fa-IR"/>
        </w:rPr>
        <w:t>آراء</w:t>
      </w:r>
      <w:r w:rsidRPr="00291D3F">
        <w:rPr>
          <w:rFonts w:cs="B Mitra"/>
          <w:sz w:val="24"/>
          <w:szCs w:val="24"/>
          <w:rtl/>
          <w:lang w:bidi="fa-IR"/>
        </w:rPr>
        <w:t xml:space="preserve"> </w:t>
      </w:r>
      <w:r w:rsidRPr="00291D3F">
        <w:rPr>
          <w:rFonts w:cs="B Mitra" w:hint="cs"/>
          <w:sz w:val="24"/>
          <w:szCs w:val="24"/>
          <w:rtl/>
          <w:lang w:bidi="fa-IR"/>
        </w:rPr>
        <w:t>هوسرل</w:t>
      </w:r>
      <w:r w:rsidRPr="00291D3F">
        <w:rPr>
          <w:rFonts w:cs="B Mitra"/>
          <w:sz w:val="24"/>
          <w:szCs w:val="24"/>
          <w:rtl/>
          <w:lang w:bidi="fa-IR"/>
        </w:rPr>
        <w:t xml:space="preserve"> </w:t>
      </w:r>
      <w:r w:rsidRPr="00291D3F">
        <w:rPr>
          <w:rFonts w:cs="B Mitra" w:hint="cs"/>
          <w:sz w:val="24"/>
          <w:szCs w:val="24"/>
          <w:rtl/>
          <w:lang w:bidi="fa-IR"/>
        </w:rPr>
        <w:t>ایجاد</w:t>
      </w:r>
      <w:r w:rsidRPr="00291D3F">
        <w:rPr>
          <w:rFonts w:cs="B Mitra"/>
          <w:sz w:val="24"/>
          <w:szCs w:val="24"/>
          <w:rtl/>
          <w:lang w:bidi="fa-IR"/>
        </w:rPr>
        <w:t xml:space="preserve"> </w:t>
      </w:r>
      <w:r w:rsidRPr="00291D3F">
        <w:rPr>
          <w:rFonts w:cs="B Mitra" w:hint="cs"/>
          <w:sz w:val="24"/>
          <w:szCs w:val="24"/>
          <w:rtl/>
          <w:lang w:bidi="fa-IR"/>
        </w:rPr>
        <w:t>کند</w:t>
      </w:r>
      <w:r w:rsidRPr="00291D3F">
        <w:rPr>
          <w:rFonts w:cs="B Mitra"/>
          <w:sz w:val="24"/>
          <w:szCs w:val="24"/>
          <w:rtl/>
          <w:lang w:bidi="fa-IR"/>
        </w:rPr>
        <w:t>.</w:t>
      </w:r>
      <w:r>
        <w:rPr>
          <w:rFonts w:cs="B Mitra" w:hint="cs"/>
          <w:sz w:val="24"/>
          <w:szCs w:val="24"/>
          <w:rtl/>
          <w:lang w:bidi="fa-IR"/>
        </w:rPr>
        <w:t xml:space="preserve"> </w:t>
      </w:r>
      <w:r>
        <w:rPr>
          <w:rFonts w:cs="B Mitra"/>
          <w:noProof/>
          <w:sz w:val="24"/>
          <w:szCs w:val="24"/>
          <w:lang w:bidi="fa-IR"/>
        </w:rPr>
        <w:t>(Denzin &amp; Lincoln, 1994:262-263)</w:t>
      </w:r>
    </w:p>
    <w:p w:rsidR="000D5C5F" w:rsidRDefault="00E10511" w:rsidP="00E10511">
      <w:pPr>
        <w:bidi/>
        <w:rPr>
          <w:rFonts w:cs="B Mitra"/>
          <w:noProof/>
          <w:sz w:val="24"/>
          <w:szCs w:val="24"/>
          <w:lang w:bidi="fa-IR"/>
        </w:rPr>
      </w:pPr>
      <w:r>
        <w:rPr>
          <w:rFonts w:cs="B Mitra" w:hint="cs"/>
          <w:sz w:val="24"/>
          <w:szCs w:val="24"/>
          <w:rtl/>
          <w:lang w:bidi="fa-IR"/>
        </w:rPr>
        <w:t xml:space="preserve">به اعتقاد شوتز انسان‌ها شناخت خود را از خلال سنخ‌بندیِ انبوهه‌های آگاهی و برسازی معنا به دست می‌آورند. در این فرآیند زبان میانجی اصلی است. به باور شوتز مفروضات زبانی ما از مقولات نقشی اساسی در ساخت معنا دارند. بنابراین وظیفه‌ی اساسی محقق، شناخت پدیدارها به صورت ذهنی است. </w:t>
      </w:r>
      <w:r>
        <w:rPr>
          <w:rFonts w:cs="B Mitra"/>
          <w:noProof/>
          <w:sz w:val="24"/>
          <w:szCs w:val="24"/>
          <w:lang w:bidi="fa-IR"/>
        </w:rPr>
        <w:t>(Denzin &amp; Lincoln, 1994:263-264)</w:t>
      </w:r>
    </w:p>
    <w:p w:rsidR="00E10511" w:rsidRDefault="00E10511" w:rsidP="002D24A5">
      <w:pPr>
        <w:bidi/>
        <w:rPr>
          <w:rFonts w:cs="B Mitra"/>
          <w:noProof/>
          <w:sz w:val="24"/>
          <w:szCs w:val="24"/>
          <w:lang w:bidi="fa-IR"/>
        </w:rPr>
      </w:pPr>
      <w:r>
        <w:rPr>
          <w:rFonts w:cs="B Mitra" w:hint="cs"/>
          <w:noProof/>
          <w:sz w:val="24"/>
          <w:szCs w:val="24"/>
          <w:rtl/>
          <w:lang w:bidi="fa-IR"/>
        </w:rPr>
        <w:t xml:space="preserve">اما مهم‌ترین نقطه‌ضعف روش پدیدارشناختی، ناتوانی آن در پرداختن به مساله‌ی نظم است. این مساله به ویژه با رواج نظریات تالکوت پارسنز بیش از پیش رخ نمود و هارولد گارفینکل را بر آن داشت تا به ترکیب ساختارگرایی و کارکردگرایی پارسنز با پدیدارشناسی شوتز بپردازد و آن را در قالب روش‌شناسی مردمی ارائه نماید. </w:t>
      </w:r>
      <w:r w:rsidR="006237E6">
        <w:rPr>
          <w:rFonts w:cs="B Mitra" w:hint="cs"/>
          <w:noProof/>
          <w:sz w:val="24"/>
          <w:szCs w:val="24"/>
          <w:rtl/>
          <w:lang w:bidi="fa-IR"/>
        </w:rPr>
        <w:t xml:space="preserve">از منظر روش‌شناسی مردمی، واقعیت‌های اجتماعی محصول کنش‌های </w:t>
      </w:r>
      <w:r w:rsidR="006237E6">
        <w:rPr>
          <w:rFonts w:cs="B Mitra" w:hint="cs"/>
          <w:noProof/>
          <w:sz w:val="24"/>
          <w:szCs w:val="24"/>
          <w:rtl/>
          <w:lang w:bidi="fa-IR"/>
        </w:rPr>
        <w:lastRenderedPageBreak/>
        <w:t>تفسیری اعضای جامعه است. بر همین اساس، موضوع بررسی‌های روش‌شناسان مردمی نیز، بررسی آن روش‌هایی است که افراد برای تولید، تثبیت و مدیریت معنا در زندگی روزمره‌ی خود مورد استفاده قرار می‌دهند. معانی در این چشم‌انداز، نمایه‌ای</w:t>
      </w:r>
      <w:r w:rsidR="002D24A5">
        <w:rPr>
          <w:rStyle w:val="FootnoteReference"/>
          <w:rFonts w:cs="B Mitra"/>
          <w:noProof/>
          <w:sz w:val="24"/>
          <w:szCs w:val="24"/>
          <w:rtl/>
          <w:lang w:bidi="fa-IR"/>
        </w:rPr>
        <w:footnoteReference w:id="165"/>
      </w:r>
      <w:r w:rsidR="006237E6">
        <w:rPr>
          <w:rFonts w:cs="B Mitra" w:hint="cs"/>
          <w:noProof/>
          <w:sz w:val="24"/>
          <w:szCs w:val="24"/>
          <w:rtl/>
          <w:lang w:bidi="fa-IR"/>
        </w:rPr>
        <w:t xml:space="preserve"> و بازتاب‌دهنده هستند؛ بدین‌معنا که معانی خود به‌صورت نمایه‌ای از زمینه‌ی خود عمل می‌کنند، اما متقابلا با بازتاب‌دادن خود در زمینه موجبات تغییر در آن را فراهم می‌آورند. </w:t>
      </w:r>
      <w:r w:rsidR="002D24A5">
        <w:rPr>
          <w:rFonts w:cs="B Mitra" w:hint="cs"/>
          <w:noProof/>
          <w:sz w:val="24"/>
          <w:szCs w:val="24"/>
          <w:rtl/>
          <w:lang w:bidi="fa-IR"/>
        </w:rPr>
        <w:t>این گونه معانی، ناشی از شرایط اجتماعی و بازتولید‌کننده‌ی خود</w:t>
      </w:r>
      <w:r w:rsidR="002D24A5">
        <w:rPr>
          <w:rStyle w:val="FootnoteReference"/>
          <w:rFonts w:cs="B Mitra"/>
          <w:noProof/>
          <w:sz w:val="24"/>
          <w:szCs w:val="24"/>
          <w:rtl/>
          <w:lang w:bidi="fa-IR"/>
        </w:rPr>
        <w:footnoteReference w:id="166"/>
      </w:r>
      <w:r w:rsidR="002D24A5">
        <w:rPr>
          <w:rFonts w:cs="B Mitra" w:hint="cs"/>
          <w:noProof/>
          <w:sz w:val="24"/>
          <w:szCs w:val="24"/>
          <w:rtl/>
          <w:lang w:bidi="fa-IR"/>
        </w:rPr>
        <w:t xml:space="preserve"> هستند.</w:t>
      </w:r>
      <w:r w:rsidR="002D24A5">
        <w:rPr>
          <w:rFonts w:cs="B Mitra"/>
          <w:noProof/>
          <w:sz w:val="24"/>
          <w:szCs w:val="24"/>
          <w:lang w:bidi="fa-IR"/>
        </w:rPr>
        <w:t xml:space="preserve"> </w:t>
      </w:r>
      <w:r w:rsidR="002D24A5">
        <w:rPr>
          <w:rFonts w:cs="B Mitra" w:hint="cs"/>
          <w:noProof/>
          <w:sz w:val="24"/>
          <w:szCs w:val="24"/>
          <w:rtl/>
          <w:lang w:bidi="fa-IR"/>
        </w:rPr>
        <w:t xml:space="preserve">روش‌شناسی مردمی واقعیات ذهنی را عموما به میانجی زبان و به روشی تعاملی مورد بررسی قرار می‌دهد. همانند پدیدارشناسی، زبان در اینجا نیز از اهمیتی بنیادین برخوردار است.  </w:t>
      </w:r>
      <w:r w:rsidR="00A72890">
        <w:rPr>
          <w:rFonts w:cs="B Mitra"/>
          <w:noProof/>
          <w:sz w:val="24"/>
          <w:szCs w:val="24"/>
          <w:lang w:bidi="fa-IR"/>
        </w:rPr>
        <w:t>(Denzin &amp; Lincoln, 1994:</w:t>
      </w:r>
      <w:r w:rsidR="002D24A5">
        <w:rPr>
          <w:rFonts w:cs="B Mitra"/>
          <w:noProof/>
          <w:sz w:val="24"/>
          <w:szCs w:val="24"/>
          <w:lang w:bidi="fa-IR"/>
        </w:rPr>
        <w:t>264</w:t>
      </w:r>
      <w:r w:rsidR="00A72890">
        <w:rPr>
          <w:rFonts w:cs="B Mitra"/>
          <w:noProof/>
          <w:sz w:val="24"/>
          <w:szCs w:val="24"/>
          <w:lang w:bidi="fa-IR"/>
        </w:rPr>
        <w:t>-</w:t>
      </w:r>
      <w:r w:rsidR="002D24A5">
        <w:rPr>
          <w:rFonts w:cs="B Mitra"/>
          <w:noProof/>
          <w:sz w:val="24"/>
          <w:szCs w:val="24"/>
          <w:lang w:bidi="fa-IR"/>
        </w:rPr>
        <w:t>266</w:t>
      </w:r>
      <w:r w:rsidR="00A72890">
        <w:rPr>
          <w:rFonts w:cs="B Mitra"/>
          <w:noProof/>
          <w:sz w:val="24"/>
          <w:szCs w:val="24"/>
          <w:lang w:bidi="fa-IR"/>
        </w:rPr>
        <w:t>)</w:t>
      </w:r>
    </w:p>
    <w:p w:rsidR="002D24A5" w:rsidRDefault="002D24A5" w:rsidP="002D24A5">
      <w:pPr>
        <w:bidi/>
        <w:rPr>
          <w:rFonts w:cs="B Mitra"/>
          <w:noProof/>
          <w:sz w:val="24"/>
          <w:szCs w:val="24"/>
          <w:rtl/>
          <w:lang w:bidi="fa-IR"/>
        </w:rPr>
      </w:pPr>
      <w:r>
        <w:rPr>
          <w:rFonts w:cs="B Mitra" w:hint="cs"/>
          <w:noProof/>
          <w:sz w:val="24"/>
          <w:szCs w:val="24"/>
          <w:rtl/>
          <w:lang w:bidi="fa-IR"/>
        </w:rPr>
        <w:t>حوزه‌هایی که روش‌شناسی مردمی امروزه بدان‌ها توجه ویژه‌ای دارد عبارتند از:</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تفسیر روی‌دادها و زمینه‌های محلی</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بازنمایی‌های جمعی</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قواعد و ویژگی‌های زبانی و رفتاری زندگی روزمره</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فرهنگ‌های محلی</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ساختارهای گفتمانی</w:t>
      </w:r>
    </w:p>
    <w:p w:rsidR="002D24A5" w:rsidRDefault="002D24A5" w:rsidP="002D24A5">
      <w:pPr>
        <w:pStyle w:val="ListParagraph"/>
        <w:numPr>
          <w:ilvl w:val="0"/>
          <w:numId w:val="1"/>
        </w:numPr>
        <w:bidi/>
        <w:rPr>
          <w:rFonts w:cs="B Mitra"/>
          <w:noProof/>
          <w:sz w:val="24"/>
          <w:szCs w:val="24"/>
          <w:lang w:bidi="fa-IR"/>
        </w:rPr>
      </w:pPr>
      <w:r>
        <w:rPr>
          <w:rFonts w:cs="B Mitra" w:hint="cs"/>
          <w:noProof/>
          <w:sz w:val="24"/>
          <w:szCs w:val="24"/>
          <w:rtl/>
          <w:lang w:bidi="fa-IR"/>
        </w:rPr>
        <w:t xml:space="preserve">بافت نهادی </w:t>
      </w:r>
      <w:bookmarkStart w:id="30" w:name="OLE_LINK30"/>
      <w:r>
        <w:rPr>
          <w:rFonts w:cs="B Mitra"/>
          <w:noProof/>
          <w:sz w:val="24"/>
          <w:szCs w:val="24"/>
          <w:lang w:bidi="fa-IR"/>
        </w:rPr>
        <w:t>(Denzin &amp; Lincoln, 1994:266-270)</w:t>
      </w:r>
      <w:bookmarkEnd w:id="30"/>
    </w:p>
    <w:p w:rsidR="002D24A5" w:rsidRDefault="002D24A5" w:rsidP="002D24A5">
      <w:pPr>
        <w:bidi/>
        <w:rPr>
          <w:rFonts w:cs="B Mitra"/>
          <w:noProof/>
          <w:sz w:val="24"/>
          <w:szCs w:val="24"/>
          <w:rtl/>
          <w:lang w:bidi="fa-IR"/>
        </w:rPr>
      </w:pPr>
    </w:p>
    <w:p w:rsidR="002D24A5" w:rsidRDefault="00F36D30" w:rsidP="002D24A5">
      <w:pPr>
        <w:bidi/>
        <w:rPr>
          <w:rFonts w:cs="B Mitra"/>
          <w:b/>
          <w:bCs/>
          <w:noProof/>
          <w:sz w:val="24"/>
          <w:szCs w:val="24"/>
          <w:rtl/>
          <w:lang w:bidi="fa-IR"/>
        </w:rPr>
      </w:pPr>
      <w:r>
        <w:rPr>
          <w:rFonts w:cs="B Mitra" w:hint="cs"/>
          <w:b/>
          <w:bCs/>
          <w:noProof/>
          <w:sz w:val="24"/>
          <w:szCs w:val="24"/>
          <w:rtl/>
          <w:lang w:bidi="fa-IR"/>
        </w:rPr>
        <w:t>نظریه‌ی زمینه‌ای</w:t>
      </w:r>
      <w:r>
        <w:rPr>
          <w:rStyle w:val="FootnoteReference"/>
          <w:rFonts w:cs="B Mitra"/>
          <w:b/>
          <w:bCs/>
          <w:noProof/>
          <w:sz w:val="24"/>
          <w:szCs w:val="24"/>
          <w:rtl/>
          <w:lang w:bidi="fa-IR"/>
        </w:rPr>
        <w:footnoteReference w:id="167"/>
      </w:r>
    </w:p>
    <w:p w:rsidR="00F36D30" w:rsidRDefault="00F36D30" w:rsidP="00F36D30">
      <w:pPr>
        <w:bidi/>
        <w:rPr>
          <w:rFonts w:cs="B Mitra"/>
          <w:noProof/>
          <w:sz w:val="24"/>
          <w:szCs w:val="24"/>
          <w:rtl/>
          <w:lang w:bidi="fa-IR"/>
        </w:rPr>
      </w:pPr>
      <w:r>
        <w:rPr>
          <w:rFonts w:cs="B Mitra" w:hint="cs"/>
          <w:noProof/>
          <w:sz w:val="24"/>
          <w:szCs w:val="24"/>
          <w:rtl/>
          <w:lang w:bidi="fa-IR"/>
        </w:rPr>
        <w:t xml:space="preserve">مفهوم نظریه‌ی زمینه‌ای برای نخستین بار در </w:t>
      </w:r>
      <w:r w:rsidR="0053271F">
        <w:rPr>
          <w:rFonts w:cs="B Mitra" w:hint="cs"/>
          <w:noProof/>
          <w:sz w:val="24"/>
          <w:szCs w:val="24"/>
          <w:rtl/>
          <w:lang w:bidi="fa-IR"/>
        </w:rPr>
        <w:t xml:space="preserve">سال 1967 و در </w:t>
      </w:r>
      <w:r>
        <w:rPr>
          <w:rFonts w:cs="B Mitra" w:hint="cs"/>
          <w:noProof/>
          <w:sz w:val="24"/>
          <w:szCs w:val="24"/>
          <w:rtl/>
          <w:lang w:bidi="fa-IR"/>
        </w:rPr>
        <w:t>کتاب گلیزر</w:t>
      </w:r>
      <w:r w:rsidR="0053271F">
        <w:rPr>
          <w:rStyle w:val="FootnoteReference"/>
          <w:rFonts w:cs="B Mitra"/>
          <w:noProof/>
          <w:sz w:val="24"/>
          <w:szCs w:val="24"/>
          <w:rtl/>
          <w:lang w:bidi="fa-IR"/>
        </w:rPr>
        <w:footnoteReference w:id="168"/>
      </w:r>
      <w:r>
        <w:rPr>
          <w:rFonts w:cs="B Mitra" w:hint="cs"/>
          <w:noProof/>
          <w:sz w:val="24"/>
          <w:szCs w:val="24"/>
          <w:rtl/>
          <w:lang w:bidi="fa-IR"/>
        </w:rPr>
        <w:t xml:space="preserve"> و استراوس</w:t>
      </w:r>
      <w:r w:rsidR="0053271F">
        <w:rPr>
          <w:rStyle w:val="FootnoteReference"/>
          <w:rFonts w:cs="B Mitra"/>
          <w:noProof/>
          <w:sz w:val="24"/>
          <w:szCs w:val="24"/>
          <w:rtl/>
          <w:lang w:bidi="fa-IR"/>
        </w:rPr>
        <w:footnoteReference w:id="169"/>
      </w:r>
      <w:r>
        <w:rPr>
          <w:rFonts w:cs="B Mitra" w:hint="cs"/>
          <w:noProof/>
          <w:sz w:val="24"/>
          <w:szCs w:val="24"/>
          <w:rtl/>
          <w:lang w:bidi="fa-IR"/>
        </w:rPr>
        <w:t xml:space="preserve"> </w:t>
      </w:r>
      <w:r w:rsidR="0053271F">
        <w:rPr>
          <w:rFonts w:cs="B Mitra" w:hint="cs"/>
          <w:noProof/>
          <w:sz w:val="24"/>
          <w:szCs w:val="24"/>
          <w:rtl/>
          <w:lang w:bidi="fa-IR"/>
        </w:rPr>
        <w:t>با عنوان «کشف نظریه‌ی زمینه‌ای</w:t>
      </w:r>
      <w:r w:rsidR="0053271F">
        <w:rPr>
          <w:rStyle w:val="FootnoteReference"/>
          <w:rFonts w:cs="B Mitra"/>
          <w:noProof/>
          <w:sz w:val="24"/>
          <w:szCs w:val="24"/>
          <w:rtl/>
          <w:lang w:bidi="fa-IR"/>
        </w:rPr>
        <w:footnoteReference w:id="170"/>
      </w:r>
      <w:r w:rsidR="0053271F">
        <w:rPr>
          <w:rFonts w:cs="B Mitra" w:hint="cs"/>
          <w:noProof/>
          <w:sz w:val="24"/>
          <w:szCs w:val="24"/>
          <w:rtl/>
          <w:lang w:bidi="fa-IR"/>
        </w:rPr>
        <w:t>» مطرح شد و واکنشی به کارکردگرایی و ساختارگرایی مسلط در آن زمان بود. اهداف اساسی که این نگرش تعقیب می‌کرد عبارتند از:</w:t>
      </w:r>
    </w:p>
    <w:p w:rsidR="0053271F" w:rsidRPr="0053271F" w:rsidRDefault="0053271F" w:rsidP="0053271F">
      <w:pPr>
        <w:pStyle w:val="ListParagraph"/>
        <w:numPr>
          <w:ilvl w:val="0"/>
          <w:numId w:val="5"/>
        </w:numPr>
        <w:bidi/>
        <w:rPr>
          <w:rFonts w:cs="B Mitra"/>
          <w:noProof/>
          <w:sz w:val="24"/>
          <w:szCs w:val="24"/>
          <w:lang w:bidi="fa-IR"/>
        </w:rPr>
      </w:pPr>
      <w:r w:rsidRPr="0053271F">
        <w:rPr>
          <w:rFonts w:cs="B Mitra" w:hint="cs"/>
          <w:noProof/>
          <w:sz w:val="24"/>
          <w:szCs w:val="24"/>
          <w:rtl/>
          <w:lang w:bidi="fa-IR"/>
        </w:rPr>
        <w:t>تبیین</w:t>
      </w:r>
      <w:r w:rsidRPr="0053271F">
        <w:rPr>
          <w:rFonts w:cs="B Mitra"/>
          <w:noProof/>
          <w:sz w:val="24"/>
          <w:szCs w:val="24"/>
          <w:rtl/>
          <w:lang w:bidi="fa-IR"/>
        </w:rPr>
        <w:t xml:space="preserve"> </w:t>
      </w:r>
      <w:r w:rsidRPr="0053271F">
        <w:rPr>
          <w:rFonts w:cs="B Mitra" w:hint="cs"/>
          <w:noProof/>
          <w:sz w:val="24"/>
          <w:szCs w:val="24"/>
          <w:rtl/>
          <w:lang w:bidi="fa-IR"/>
        </w:rPr>
        <w:t>بنیادهای</w:t>
      </w:r>
      <w:r w:rsidRPr="0053271F">
        <w:rPr>
          <w:rFonts w:cs="B Mitra"/>
          <w:noProof/>
          <w:sz w:val="24"/>
          <w:szCs w:val="24"/>
          <w:rtl/>
          <w:lang w:bidi="fa-IR"/>
        </w:rPr>
        <w:t xml:space="preserve"> </w:t>
      </w:r>
      <w:r w:rsidRPr="0053271F">
        <w:rPr>
          <w:rFonts w:cs="B Mitra" w:hint="cs"/>
          <w:noProof/>
          <w:sz w:val="24"/>
          <w:szCs w:val="24"/>
          <w:rtl/>
          <w:lang w:bidi="fa-IR"/>
        </w:rPr>
        <w:t>نظریه</w:t>
      </w:r>
      <w:r>
        <w:rPr>
          <w:rFonts w:cs="B Mitra" w:hint="cs"/>
          <w:noProof/>
          <w:sz w:val="24"/>
          <w:szCs w:val="24"/>
          <w:rtl/>
          <w:lang w:bidi="fa-IR"/>
        </w:rPr>
        <w:t>‌ی</w:t>
      </w:r>
      <w:r w:rsidRPr="0053271F">
        <w:rPr>
          <w:rFonts w:cs="B Mitra"/>
          <w:noProof/>
          <w:sz w:val="24"/>
          <w:szCs w:val="24"/>
          <w:rtl/>
          <w:lang w:bidi="fa-IR"/>
        </w:rPr>
        <w:t xml:space="preserve"> </w:t>
      </w:r>
      <w:r w:rsidRPr="0053271F">
        <w:rPr>
          <w:rFonts w:cs="B Mitra" w:hint="cs"/>
          <w:noProof/>
          <w:sz w:val="24"/>
          <w:szCs w:val="24"/>
          <w:rtl/>
          <w:lang w:bidi="fa-IR"/>
        </w:rPr>
        <w:t>داده</w:t>
      </w:r>
      <w:r>
        <w:rPr>
          <w:rFonts w:cs="B Mitra" w:hint="cs"/>
          <w:noProof/>
          <w:sz w:val="24"/>
          <w:szCs w:val="24"/>
          <w:rtl/>
          <w:lang w:bidi="fa-IR"/>
        </w:rPr>
        <w:t>‌</w:t>
      </w:r>
      <w:r w:rsidRPr="0053271F">
        <w:rPr>
          <w:rFonts w:cs="B Mitra" w:hint="cs"/>
          <w:noProof/>
          <w:sz w:val="24"/>
          <w:szCs w:val="24"/>
          <w:rtl/>
          <w:lang w:bidi="fa-IR"/>
        </w:rPr>
        <w:t>محور</w:t>
      </w:r>
    </w:p>
    <w:p w:rsidR="0053271F" w:rsidRPr="0053271F" w:rsidRDefault="0053271F" w:rsidP="0053271F">
      <w:pPr>
        <w:pStyle w:val="ListParagraph"/>
        <w:numPr>
          <w:ilvl w:val="0"/>
          <w:numId w:val="5"/>
        </w:numPr>
        <w:bidi/>
        <w:rPr>
          <w:rFonts w:cs="B Mitra"/>
          <w:noProof/>
          <w:sz w:val="24"/>
          <w:szCs w:val="24"/>
          <w:lang w:bidi="fa-IR"/>
        </w:rPr>
      </w:pPr>
      <w:r w:rsidRPr="0053271F">
        <w:rPr>
          <w:rFonts w:cs="B Mitra" w:hint="cs"/>
          <w:noProof/>
          <w:sz w:val="24"/>
          <w:szCs w:val="24"/>
          <w:rtl/>
          <w:lang w:bidi="fa-IR"/>
        </w:rPr>
        <w:t>تدوین</w:t>
      </w:r>
      <w:r w:rsidRPr="0053271F">
        <w:rPr>
          <w:rFonts w:cs="B Mitra"/>
          <w:noProof/>
          <w:sz w:val="24"/>
          <w:szCs w:val="24"/>
          <w:rtl/>
          <w:lang w:bidi="fa-IR"/>
        </w:rPr>
        <w:t xml:space="preserve"> </w:t>
      </w:r>
      <w:r w:rsidRPr="0053271F">
        <w:rPr>
          <w:rFonts w:cs="B Mitra" w:hint="cs"/>
          <w:noProof/>
          <w:sz w:val="24"/>
          <w:szCs w:val="24"/>
          <w:rtl/>
          <w:lang w:bidi="fa-IR"/>
        </w:rPr>
        <w:t>نظام</w:t>
      </w:r>
      <w:r w:rsidRPr="0053271F">
        <w:rPr>
          <w:rFonts w:cs="B Mitra"/>
          <w:noProof/>
          <w:sz w:val="24"/>
          <w:szCs w:val="24"/>
          <w:rtl/>
          <w:lang w:bidi="fa-IR"/>
        </w:rPr>
        <w:t xml:space="preserve"> </w:t>
      </w:r>
      <w:r w:rsidRPr="0053271F">
        <w:rPr>
          <w:rFonts w:cs="B Mitra" w:hint="cs"/>
          <w:noProof/>
          <w:sz w:val="24"/>
          <w:szCs w:val="24"/>
          <w:rtl/>
          <w:lang w:bidi="fa-IR"/>
        </w:rPr>
        <w:t>منطقی</w:t>
      </w:r>
      <w:r w:rsidRPr="0053271F">
        <w:rPr>
          <w:rFonts w:cs="B Mitra"/>
          <w:noProof/>
          <w:sz w:val="24"/>
          <w:szCs w:val="24"/>
          <w:rtl/>
          <w:lang w:bidi="fa-IR"/>
        </w:rPr>
        <w:t xml:space="preserve"> </w:t>
      </w:r>
      <w:r w:rsidRPr="0053271F">
        <w:rPr>
          <w:rFonts w:cs="B Mitra" w:hint="cs"/>
          <w:noProof/>
          <w:sz w:val="24"/>
          <w:szCs w:val="24"/>
          <w:rtl/>
          <w:lang w:bidi="fa-IR"/>
        </w:rPr>
        <w:t>منحصر</w:t>
      </w:r>
      <w:r>
        <w:rPr>
          <w:rFonts w:cs="B Mitra" w:hint="cs"/>
          <w:noProof/>
          <w:sz w:val="24"/>
          <w:szCs w:val="24"/>
          <w:rtl/>
          <w:lang w:bidi="fa-IR"/>
        </w:rPr>
        <w:t>‌</w:t>
      </w:r>
      <w:r w:rsidRPr="0053271F">
        <w:rPr>
          <w:rFonts w:cs="B Mitra" w:hint="cs"/>
          <w:noProof/>
          <w:sz w:val="24"/>
          <w:szCs w:val="24"/>
          <w:rtl/>
          <w:lang w:bidi="fa-IR"/>
        </w:rPr>
        <w:t>به</w:t>
      </w:r>
      <w:r>
        <w:rPr>
          <w:rFonts w:cs="B Mitra" w:hint="cs"/>
          <w:noProof/>
          <w:sz w:val="24"/>
          <w:szCs w:val="24"/>
          <w:rtl/>
          <w:lang w:bidi="fa-IR"/>
        </w:rPr>
        <w:t>‌</w:t>
      </w:r>
      <w:r w:rsidRPr="0053271F">
        <w:rPr>
          <w:rFonts w:cs="B Mitra" w:hint="cs"/>
          <w:noProof/>
          <w:sz w:val="24"/>
          <w:szCs w:val="24"/>
          <w:rtl/>
          <w:lang w:bidi="fa-IR"/>
        </w:rPr>
        <w:t>فرد</w:t>
      </w:r>
      <w:r>
        <w:rPr>
          <w:rFonts w:cs="B Mitra" w:hint="cs"/>
          <w:noProof/>
          <w:sz w:val="24"/>
          <w:szCs w:val="24"/>
          <w:rtl/>
          <w:lang w:bidi="fa-IR"/>
        </w:rPr>
        <w:t>ی</w:t>
      </w:r>
      <w:r w:rsidRPr="0053271F">
        <w:rPr>
          <w:rFonts w:cs="B Mitra"/>
          <w:noProof/>
          <w:sz w:val="24"/>
          <w:szCs w:val="24"/>
          <w:rtl/>
          <w:lang w:bidi="fa-IR"/>
        </w:rPr>
        <w:t xml:space="preserve"> </w:t>
      </w:r>
      <w:r w:rsidRPr="0053271F">
        <w:rPr>
          <w:rFonts w:cs="B Mitra" w:hint="cs"/>
          <w:noProof/>
          <w:sz w:val="24"/>
          <w:szCs w:val="24"/>
          <w:rtl/>
          <w:lang w:bidi="fa-IR"/>
        </w:rPr>
        <w:t>برای</w:t>
      </w:r>
      <w:r w:rsidRPr="0053271F">
        <w:rPr>
          <w:rFonts w:cs="B Mitra"/>
          <w:noProof/>
          <w:sz w:val="24"/>
          <w:szCs w:val="24"/>
          <w:rtl/>
          <w:lang w:bidi="fa-IR"/>
        </w:rPr>
        <w:t xml:space="preserve"> </w:t>
      </w:r>
      <w:r>
        <w:rPr>
          <w:rFonts w:cs="B Mitra" w:hint="cs"/>
          <w:noProof/>
          <w:sz w:val="24"/>
          <w:szCs w:val="24"/>
          <w:rtl/>
          <w:lang w:bidi="fa-IR"/>
        </w:rPr>
        <w:t xml:space="preserve">تدوین و بسط </w:t>
      </w:r>
      <w:r w:rsidRPr="0053271F">
        <w:rPr>
          <w:rFonts w:cs="B Mitra" w:hint="cs"/>
          <w:noProof/>
          <w:sz w:val="24"/>
          <w:szCs w:val="24"/>
          <w:rtl/>
          <w:lang w:bidi="fa-IR"/>
        </w:rPr>
        <w:t>نظریات</w:t>
      </w:r>
      <w:r w:rsidRPr="0053271F">
        <w:rPr>
          <w:rFonts w:cs="B Mitra"/>
          <w:noProof/>
          <w:sz w:val="24"/>
          <w:szCs w:val="24"/>
          <w:rtl/>
          <w:lang w:bidi="fa-IR"/>
        </w:rPr>
        <w:t xml:space="preserve"> </w:t>
      </w:r>
      <w:r w:rsidRPr="0053271F">
        <w:rPr>
          <w:rFonts w:cs="B Mitra" w:hint="cs"/>
          <w:noProof/>
          <w:sz w:val="24"/>
          <w:szCs w:val="24"/>
          <w:rtl/>
          <w:lang w:bidi="fa-IR"/>
        </w:rPr>
        <w:t>زمینه</w:t>
      </w:r>
      <w:r>
        <w:rPr>
          <w:rFonts w:cs="B Mitra" w:hint="cs"/>
          <w:noProof/>
          <w:sz w:val="24"/>
          <w:szCs w:val="24"/>
          <w:rtl/>
          <w:lang w:bidi="fa-IR"/>
        </w:rPr>
        <w:t>‌</w:t>
      </w:r>
      <w:r w:rsidRPr="0053271F">
        <w:rPr>
          <w:rFonts w:cs="B Mitra" w:hint="cs"/>
          <w:noProof/>
          <w:sz w:val="24"/>
          <w:szCs w:val="24"/>
          <w:rtl/>
          <w:lang w:bidi="fa-IR"/>
        </w:rPr>
        <w:t>ای</w:t>
      </w:r>
    </w:p>
    <w:p w:rsidR="0053271F" w:rsidRDefault="0053271F" w:rsidP="0053271F">
      <w:pPr>
        <w:pStyle w:val="ListParagraph"/>
        <w:numPr>
          <w:ilvl w:val="0"/>
          <w:numId w:val="5"/>
        </w:numPr>
        <w:bidi/>
        <w:rPr>
          <w:rFonts w:cs="B Mitra"/>
          <w:noProof/>
          <w:sz w:val="24"/>
          <w:szCs w:val="24"/>
          <w:lang w:bidi="fa-IR"/>
        </w:rPr>
      </w:pPr>
      <w:r w:rsidRPr="0053271F">
        <w:rPr>
          <w:rFonts w:cs="B Mitra" w:hint="cs"/>
          <w:noProof/>
          <w:sz w:val="24"/>
          <w:szCs w:val="24"/>
          <w:rtl/>
          <w:lang w:bidi="fa-IR"/>
        </w:rPr>
        <w:t>مشروعیت</w:t>
      </w:r>
      <w:r>
        <w:rPr>
          <w:rFonts w:cs="B Mitra" w:hint="cs"/>
          <w:noProof/>
          <w:sz w:val="24"/>
          <w:szCs w:val="24"/>
          <w:rtl/>
          <w:lang w:bidi="fa-IR"/>
        </w:rPr>
        <w:t>‌</w:t>
      </w:r>
      <w:r w:rsidRPr="0053271F">
        <w:rPr>
          <w:rFonts w:cs="B Mitra" w:hint="cs"/>
          <w:noProof/>
          <w:sz w:val="24"/>
          <w:szCs w:val="24"/>
          <w:rtl/>
          <w:lang w:bidi="fa-IR"/>
        </w:rPr>
        <w:t>بخشی</w:t>
      </w:r>
      <w:r w:rsidRPr="0053271F">
        <w:rPr>
          <w:rFonts w:cs="B Mitra"/>
          <w:noProof/>
          <w:sz w:val="24"/>
          <w:szCs w:val="24"/>
          <w:rtl/>
          <w:lang w:bidi="fa-IR"/>
        </w:rPr>
        <w:t xml:space="preserve"> </w:t>
      </w:r>
      <w:r w:rsidRPr="0053271F">
        <w:rPr>
          <w:rFonts w:cs="B Mitra" w:hint="cs"/>
          <w:noProof/>
          <w:sz w:val="24"/>
          <w:szCs w:val="24"/>
          <w:rtl/>
          <w:lang w:bidi="fa-IR"/>
        </w:rPr>
        <w:t>به</w:t>
      </w:r>
      <w:r w:rsidRPr="0053271F">
        <w:rPr>
          <w:rFonts w:cs="B Mitra"/>
          <w:noProof/>
          <w:sz w:val="24"/>
          <w:szCs w:val="24"/>
          <w:rtl/>
          <w:lang w:bidi="fa-IR"/>
        </w:rPr>
        <w:t xml:space="preserve"> </w:t>
      </w:r>
      <w:r w:rsidRPr="0053271F">
        <w:rPr>
          <w:rFonts w:cs="B Mitra" w:hint="cs"/>
          <w:noProof/>
          <w:sz w:val="24"/>
          <w:szCs w:val="24"/>
          <w:rtl/>
          <w:lang w:bidi="fa-IR"/>
        </w:rPr>
        <w:t>پژوهش</w:t>
      </w:r>
      <w:r>
        <w:rPr>
          <w:rFonts w:cs="B Mitra" w:hint="cs"/>
          <w:noProof/>
          <w:sz w:val="24"/>
          <w:szCs w:val="24"/>
          <w:rtl/>
          <w:lang w:bidi="fa-IR"/>
        </w:rPr>
        <w:t>‌</w:t>
      </w:r>
      <w:r w:rsidRPr="0053271F">
        <w:rPr>
          <w:rFonts w:cs="B Mitra" w:hint="cs"/>
          <w:noProof/>
          <w:sz w:val="24"/>
          <w:szCs w:val="24"/>
          <w:rtl/>
          <w:lang w:bidi="fa-IR"/>
        </w:rPr>
        <w:t>های</w:t>
      </w:r>
      <w:r w:rsidRPr="0053271F">
        <w:rPr>
          <w:rFonts w:cs="B Mitra"/>
          <w:noProof/>
          <w:sz w:val="24"/>
          <w:szCs w:val="24"/>
          <w:rtl/>
          <w:lang w:bidi="fa-IR"/>
        </w:rPr>
        <w:t xml:space="preserve"> </w:t>
      </w:r>
      <w:r w:rsidRPr="0053271F">
        <w:rPr>
          <w:rFonts w:cs="B Mitra" w:hint="cs"/>
          <w:noProof/>
          <w:sz w:val="24"/>
          <w:szCs w:val="24"/>
          <w:rtl/>
          <w:lang w:bidi="fa-IR"/>
        </w:rPr>
        <w:t>کیفی</w:t>
      </w:r>
      <w:r w:rsidRPr="0053271F">
        <w:rPr>
          <w:rFonts w:cs="B Mitra"/>
          <w:noProof/>
          <w:sz w:val="24"/>
          <w:szCs w:val="24"/>
          <w:rtl/>
          <w:lang w:bidi="fa-IR"/>
        </w:rPr>
        <w:t xml:space="preserve"> </w:t>
      </w:r>
      <w:r w:rsidRPr="0053271F">
        <w:rPr>
          <w:rFonts w:cs="B Mitra" w:hint="cs"/>
          <w:noProof/>
          <w:sz w:val="24"/>
          <w:szCs w:val="24"/>
          <w:rtl/>
          <w:lang w:bidi="fa-IR"/>
        </w:rPr>
        <w:t>دقیق</w:t>
      </w:r>
      <w:r>
        <w:rPr>
          <w:rFonts w:cs="B Mitra" w:hint="cs"/>
          <w:noProof/>
          <w:sz w:val="24"/>
          <w:szCs w:val="24"/>
          <w:rtl/>
          <w:lang w:bidi="fa-IR"/>
        </w:rPr>
        <w:t xml:space="preserve"> به عنوان ابزاری علمی </w:t>
      </w:r>
      <w:r>
        <w:rPr>
          <w:rFonts w:cs="B Mitra"/>
          <w:noProof/>
          <w:sz w:val="24"/>
          <w:szCs w:val="24"/>
          <w:lang w:bidi="fa-IR"/>
        </w:rPr>
        <w:t>(Denzin &amp; Lincoln, 1994:273-275)</w:t>
      </w:r>
    </w:p>
    <w:p w:rsidR="000A6B64" w:rsidRDefault="000A6B64" w:rsidP="000A6B64">
      <w:pPr>
        <w:bidi/>
        <w:rPr>
          <w:rFonts w:cs="B Mitra"/>
          <w:noProof/>
          <w:sz w:val="24"/>
          <w:szCs w:val="24"/>
          <w:rtl/>
          <w:lang w:bidi="fa-IR"/>
        </w:rPr>
      </w:pPr>
      <w:r>
        <w:rPr>
          <w:rFonts w:cs="B Mitra" w:hint="cs"/>
          <w:noProof/>
          <w:sz w:val="24"/>
          <w:szCs w:val="24"/>
          <w:rtl/>
          <w:lang w:bidi="fa-IR"/>
        </w:rPr>
        <w:t xml:space="preserve">نظریه‌ی زمینه‌ای از همان منابعی بهره می‌گیرد که سایر روش‌ها نیز آنها را مورد استفاده خود قرار می‌دهند. هم‌چنین هر دو روش کمی </w:t>
      </w:r>
      <w:r>
        <w:rPr>
          <w:rFonts w:cs="B Mitra" w:hint="cs"/>
          <w:noProof/>
          <w:sz w:val="24"/>
          <w:szCs w:val="24"/>
          <w:rtl/>
          <w:lang w:bidi="fa-IR"/>
        </w:rPr>
        <w:lastRenderedPageBreak/>
        <w:t>و کیفی را به خدمت می‌گیرد. اما تفاوت اصلی آن با سایر روش‌ها آن است که می‌کوشد تا نظریه‌ای منحصر‌به‌فرد را بر اساس شرایط میدان تحقیق خود تدوین نماید و آن را به مرحله‌ی آزمون بگذارد. ویژگی‌های اساسی مدل نظریه‌ی زمینه‌ای به قرار زیر است:</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تاکید</w:t>
      </w:r>
      <w:r w:rsidRPr="000A6B64">
        <w:rPr>
          <w:rFonts w:cs="B Mitra"/>
          <w:noProof/>
          <w:sz w:val="24"/>
          <w:szCs w:val="24"/>
          <w:rtl/>
          <w:lang w:bidi="fa-IR"/>
        </w:rPr>
        <w:t xml:space="preserve"> </w:t>
      </w:r>
      <w:r w:rsidRPr="000A6B64">
        <w:rPr>
          <w:rFonts w:cs="B Mitra" w:hint="cs"/>
          <w:noProof/>
          <w:sz w:val="24"/>
          <w:szCs w:val="24"/>
          <w:rtl/>
          <w:lang w:bidi="fa-IR"/>
        </w:rPr>
        <w:t>بر</w:t>
      </w:r>
      <w:r w:rsidRPr="000A6B64">
        <w:rPr>
          <w:rFonts w:cs="B Mitra"/>
          <w:noProof/>
          <w:sz w:val="24"/>
          <w:szCs w:val="24"/>
          <w:rtl/>
          <w:lang w:bidi="fa-IR"/>
        </w:rPr>
        <w:t xml:space="preserve"> </w:t>
      </w:r>
      <w:r w:rsidRPr="000A6B64">
        <w:rPr>
          <w:rFonts w:cs="B Mitra" w:hint="cs"/>
          <w:noProof/>
          <w:sz w:val="24"/>
          <w:szCs w:val="24"/>
          <w:rtl/>
          <w:lang w:bidi="fa-IR"/>
        </w:rPr>
        <w:t>نظریه</w:t>
      </w:r>
      <w:r>
        <w:rPr>
          <w:rFonts w:cs="B Mitra" w:hint="cs"/>
          <w:noProof/>
          <w:sz w:val="24"/>
          <w:szCs w:val="24"/>
          <w:rtl/>
          <w:lang w:bidi="fa-IR"/>
        </w:rPr>
        <w:t>‌</w:t>
      </w:r>
      <w:r w:rsidRPr="000A6B64">
        <w:rPr>
          <w:rFonts w:cs="B Mitra" w:hint="cs"/>
          <w:noProof/>
          <w:sz w:val="24"/>
          <w:szCs w:val="24"/>
          <w:rtl/>
          <w:lang w:bidi="fa-IR"/>
        </w:rPr>
        <w:t>سازی</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مقایسه</w:t>
      </w:r>
      <w:r>
        <w:rPr>
          <w:rFonts w:cs="B Mitra" w:hint="cs"/>
          <w:noProof/>
          <w:sz w:val="24"/>
          <w:szCs w:val="24"/>
          <w:rtl/>
          <w:lang w:bidi="fa-IR"/>
        </w:rPr>
        <w:t>‌</w:t>
      </w:r>
      <w:r w:rsidRPr="000A6B64">
        <w:rPr>
          <w:rFonts w:cs="B Mitra" w:hint="cs"/>
          <w:noProof/>
          <w:sz w:val="24"/>
          <w:szCs w:val="24"/>
          <w:rtl/>
          <w:lang w:bidi="fa-IR"/>
        </w:rPr>
        <w:t>های</w:t>
      </w:r>
      <w:r w:rsidRPr="000A6B64">
        <w:rPr>
          <w:rFonts w:cs="B Mitra"/>
          <w:noProof/>
          <w:sz w:val="24"/>
          <w:szCs w:val="24"/>
          <w:rtl/>
          <w:lang w:bidi="fa-IR"/>
        </w:rPr>
        <w:t xml:space="preserve"> </w:t>
      </w:r>
      <w:r w:rsidRPr="000A6B64">
        <w:rPr>
          <w:rFonts w:cs="B Mitra" w:hint="cs"/>
          <w:noProof/>
          <w:sz w:val="24"/>
          <w:szCs w:val="24"/>
          <w:rtl/>
          <w:lang w:bidi="fa-IR"/>
        </w:rPr>
        <w:t>پی</w:t>
      </w:r>
      <w:r>
        <w:rPr>
          <w:rFonts w:cs="B Mitra" w:hint="cs"/>
          <w:noProof/>
          <w:sz w:val="24"/>
          <w:szCs w:val="24"/>
          <w:rtl/>
          <w:lang w:bidi="fa-IR"/>
        </w:rPr>
        <w:t>‌</w:t>
      </w:r>
      <w:r w:rsidRPr="000A6B64">
        <w:rPr>
          <w:rFonts w:cs="B Mitra" w:hint="cs"/>
          <w:noProof/>
          <w:sz w:val="24"/>
          <w:szCs w:val="24"/>
          <w:rtl/>
          <w:lang w:bidi="fa-IR"/>
        </w:rPr>
        <w:t>در</w:t>
      </w:r>
      <w:r>
        <w:rPr>
          <w:rFonts w:cs="B Mitra" w:hint="cs"/>
          <w:noProof/>
          <w:sz w:val="24"/>
          <w:szCs w:val="24"/>
          <w:rtl/>
          <w:lang w:bidi="fa-IR"/>
        </w:rPr>
        <w:t>‌</w:t>
      </w:r>
      <w:r w:rsidRPr="000A6B64">
        <w:rPr>
          <w:rFonts w:cs="B Mitra" w:hint="cs"/>
          <w:noProof/>
          <w:sz w:val="24"/>
          <w:szCs w:val="24"/>
          <w:rtl/>
          <w:lang w:bidi="fa-IR"/>
        </w:rPr>
        <w:t>پی</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پرسمان</w:t>
      </w:r>
      <w:r w:rsidRPr="000A6B64">
        <w:rPr>
          <w:rFonts w:cs="B Mitra"/>
          <w:noProof/>
          <w:sz w:val="24"/>
          <w:szCs w:val="24"/>
          <w:rtl/>
          <w:lang w:bidi="fa-IR"/>
        </w:rPr>
        <w:t xml:space="preserve"> </w:t>
      </w:r>
      <w:r w:rsidRPr="000A6B64">
        <w:rPr>
          <w:rFonts w:cs="B Mitra" w:hint="cs"/>
          <w:noProof/>
          <w:sz w:val="24"/>
          <w:szCs w:val="24"/>
          <w:rtl/>
          <w:lang w:bidi="fa-IR"/>
        </w:rPr>
        <w:t>سازمان</w:t>
      </w:r>
      <w:r>
        <w:rPr>
          <w:rFonts w:cs="B Mitra" w:hint="cs"/>
          <w:noProof/>
          <w:sz w:val="24"/>
          <w:szCs w:val="24"/>
          <w:rtl/>
          <w:lang w:bidi="fa-IR"/>
        </w:rPr>
        <w:t>‌</w:t>
      </w:r>
      <w:r w:rsidRPr="000A6B64">
        <w:rPr>
          <w:rFonts w:cs="B Mitra" w:hint="cs"/>
          <w:noProof/>
          <w:sz w:val="24"/>
          <w:szCs w:val="24"/>
          <w:rtl/>
          <w:lang w:bidi="fa-IR"/>
        </w:rPr>
        <w:t>یافته</w:t>
      </w:r>
      <w:r w:rsidRPr="000A6B64">
        <w:rPr>
          <w:rFonts w:cs="B Mitra"/>
          <w:noProof/>
          <w:sz w:val="24"/>
          <w:szCs w:val="24"/>
          <w:rtl/>
          <w:lang w:bidi="fa-IR"/>
        </w:rPr>
        <w:t xml:space="preserve"> </w:t>
      </w:r>
      <w:r w:rsidRPr="000A6B64">
        <w:rPr>
          <w:rFonts w:cs="B Mitra" w:hint="cs"/>
          <w:noProof/>
          <w:sz w:val="24"/>
          <w:szCs w:val="24"/>
          <w:rtl/>
          <w:lang w:bidi="fa-IR"/>
        </w:rPr>
        <w:t>و</w:t>
      </w:r>
      <w:r w:rsidRPr="000A6B64">
        <w:rPr>
          <w:rFonts w:cs="B Mitra"/>
          <w:noProof/>
          <w:sz w:val="24"/>
          <w:szCs w:val="24"/>
          <w:rtl/>
          <w:lang w:bidi="fa-IR"/>
        </w:rPr>
        <w:t xml:space="preserve"> </w:t>
      </w:r>
      <w:r w:rsidRPr="000A6B64">
        <w:rPr>
          <w:rFonts w:cs="B Mitra" w:hint="cs"/>
          <w:noProof/>
          <w:sz w:val="24"/>
          <w:szCs w:val="24"/>
          <w:rtl/>
          <w:lang w:bidi="fa-IR"/>
        </w:rPr>
        <w:t>معناساز</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نمونه</w:t>
      </w:r>
      <w:r>
        <w:rPr>
          <w:rFonts w:cs="B Mitra" w:hint="cs"/>
          <w:noProof/>
          <w:sz w:val="24"/>
          <w:szCs w:val="24"/>
          <w:rtl/>
          <w:lang w:bidi="fa-IR"/>
        </w:rPr>
        <w:t>‌</w:t>
      </w:r>
      <w:r w:rsidRPr="000A6B64">
        <w:rPr>
          <w:rFonts w:cs="B Mitra" w:hint="cs"/>
          <w:noProof/>
          <w:sz w:val="24"/>
          <w:szCs w:val="24"/>
          <w:rtl/>
          <w:lang w:bidi="fa-IR"/>
        </w:rPr>
        <w:t>برداری</w:t>
      </w:r>
      <w:r w:rsidRPr="000A6B64">
        <w:rPr>
          <w:rFonts w:cs="B Mitra"/>
          <w:noProof/>
          <w:sz w:val="24"/>
          <w:szCs w:val="24"/>
          <w:rtl/>
          <w:lang w:bidi="fa-IR"/>
        </w:rPr>
        <w:t xml:space="preserve"> </w:t>
      </w:r>
      <w:r w:rsidRPr="000A6B64">
        <w:rPr>
          <w:rFonts w:cs="B Mitra" w:hint="cs"/>
          <w:noProof/>
          <w:sz w:val="24"/>
          <w:szCs w:val="24"/>
          <w:rtl/>
          <w:lang w:bidi="fa-IR"/>
        </w:rPr>
        <w:t>نظریه</w:t>
      </w:r>
      <w:r>
        <w:rPr>
          <w:rFonts w:cs="B Mitra" w:hint="cs"/>
          <w:noProof/>
          <w:sz w:val="24"/>
          <w:szCs w:val="24"/>
          <w:rtl/>
          <w:lang w:bidi="fa-IR"/>
        </w:rPr>
        <w:t>-</w:t>
      </w:r>
      <w:r w:rsidRPr="000A6B64">
        <w:rPr>
          <w:rFonts w:cs="B Mitra" w:hint="cs"/>
          <w:noProof/>
          <w:sz w:val="24"/>
          <w:szCs w:val="24"/>
          <w:rtl/>
          <w:lang w:bidi="fa-IR"/>
        </w:rPr>
        <w:t>محور</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ترتیبات</w:t>
      </w:r>
      <w:r w:rsidRPr="000A6B64">
        <w:rPr>
          <w:rFonts w:cs="B Mitra"/>
          <w:noProof/>
          <w:sz w:val="24"/>
          <w:szCs w:val="24"/>
          <w:rtl/>
          <w:lang w:bidi="fa-IR"/>
        </w:rPr>
        <w:t xml:space="preserve"> </w:t>
      </w:r>
      <w:r w:rsidRPr="000A6B64">
        <w:rPr>
          <w:rFonts w:cs="B Mitra" w:hint="cs"/>
          <w:noProof/>
          <w:sz w:val="24"/>
          <w:szCs w:val="24"/>
          <w:rtl/>
          <w:lang w:bidi="fa-IR"/>
        </w:rPr>
        <w:t>کدگذاری</w:t>
      </w:r>
      <w:r w:rsidRPr="000A6B64">
        <w:rPr>
          <w:rFonts w:cs="B Mitra"/>
          <w:noProof/>
          <w:sz w:val="24"/>
          <w:szCs w:val="24"/>
          <w:rtl/>
          <w:lang w:bidi="fa-IR"/>
        </w:rPr>
        <w:t xml:space="preserve"> </w:t>
      </w:r>
      <w:r w:rsidRPr="000A6B64">
        <w:rPr>
          <w:rFonts w:cs="B Mitra" w:hint="cs"/>
          <w:noProof/>
          <w:sz w:val="24"/>
          <w:szCs w:val="24"/>
          <w:rtl/>
          <w:lang w:bidi="fa-IR"/>
        </w:rPr>
        <w:t>سازمان</w:t>
      </w:r>
      <w:r>
        <w:rPr>
          <w:rFonts w:cs="B Mitra" w:hint="cs"/>
          <w:noProof/>
          <w:sz w:val="24"/>
          <w:szCs w:val="24"/>
          <w:rtl/>
          <w:lang w:bidi="fa-IR"/>
        </w:rPr>
        <w:t>‌</w:t>
      </w:r>
      <w:r w:rsidRPr="000A6B64">
        <w:rPr>
          <w:rFonts w:cs="B Mitra" w:hint="cs"/>
          <w:noProof/>
          <w:sz w:val="24"/>
          <w:szCs w:val="24"/>
          <w:rtl/>
          <w:lang w:bidi="fa-IR"/>
        </w:rPr>
        <w:t>یافته</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الگوهای</w:t>
      </w:r>
      <w:r w:rsidRPr="000A6B64">
        <w:rPr>
          <w:rFonts w:cs="B Mitra"/>
          <w:noProof/>
          <w:sz w:val="24"/>
          <w:szCs w:val="24"/>
          <w:rtl/>
          <w:lang w:bidi="fa-IR"/>
        </w:rPr>
        <w:t xml:space="preserve"> </w:t>
      </w:r>
      <w:r w:rsidRPr="000A6B64">
        <w:rPr>
          <w:rFonts w:cs="B Mitra" w:hint="cs"/>
          <w:noProof/>
          <w:sz w:val="24"/>
          <w:szCs w:val="24"/>
          <w:rtl/>
          <w:lang w:bidi="fa-IR"/>
        </w:rPr>
        <w:t>پیشنهادی</w:t>
      </w:r>
      <w:r w:rsidRPr="000A6B64">
        <w:rPr>
          <w:rFonts w:cs="B Mitra"/>
          <w:noProof/>
          <w:sz w:val="24"/>
          <w:szCs w:val="24"/>
          <w:rtl/>
          <w:lang w:bidi="fa-IR"/>
        </w:rPr>
        <w:t xml:space="preserve"> </w:t>
      </w:r>
      <w:r w:rsidRPr="000A6B64">
        <w:rPr>
          <w:rFonts w:cs="B Mitra" w:hint="cs"/>
          <w:noProof/>
          <w:sz w:val="24"/>
          <w:szCs w:val="24"/>
          <w:rtl/>
          <w:lang w:bidi="fa-IR"/>
        </w:rPr>
        <w:t>برای</w:t>
      </w:r>
      <w:r w:rsidRPr="000A6B64">
        <w:rPr>
          <w:rFonts w:cs="B Mitra"/>
          <w:noProof/>
          <w:sz w:val="24"/>
          <w:szCs w:val="24"/>
          <w:rtl/>
          <w:lang w:bidi="fa-IR"/>
        </w:rPr>
        <w:t xml:space="preserve"> </w:t>
      </w:r>
      <w:r w:rsidRPr="000A6B64">
        <w:rPr>
          <w:rFonts w:cs="B Mitra" w:hint="cs"/>
          <w:noProof/>
          <w:sz w:val="24"/>
          <w:szCs w:val="24"/>
          <w:rtl/>
          <w:lang w:bidi="fa-IR"/>
        </w:rPr>
        <w:t>افزایش</w:t>
      </w:r>
      <w:r w:rsidRPr="000A6B64">
        <w:rPr>
          <w:rFonts w:cs="B Mitra"/>
          <w:noProof/>
          <w:sz w:val="24"/>
          <w:szCs w:val="24"/>
          <w:rtl/>
          <w:lang w:bidi="fa-IR"/>
        </w:rPr>
        <w:t xml:space="preserve"> </w:t>
      </w:r>
      <w:r w:rsidRPr="000A6B64">
        <w:rPr>
          <w:rFonts w:cs="B Mitra" w:hint="cs"/>
          <w:noProof/>
          <w:sz w:val="24"/>
          <w:szCs w:val="24"/>
          <w:rtl/>
          <w:lang w:bidi="fa-IR"/>
        </w:rPr>
        <w:t>تراکم</w:t>
      </w:r>
      <w:r w:rsidRPr="000A6B64">
        <w:rPr>
          <w:rFonts w:cs="B Mitra"/>
          <w:noProof/>
          <w:sz w:val="24"/>
          <w:szCs w:val="24"/>
          <w:rtl/>
          <w:lang w:bidi="fa-IR"/>
        </w:rPr>
        <w:t xml:space="preserve"> </w:t>
      </w:r>
      <w:r w:rsidRPr="000A6B64">
        <w:rPr>
          <w:rFonts w:cs="B Mitra" w:hint="cs"/>
          <w:noProof/>
          <w:sz w:val="24"/>
          <w:szCs w:val="24"/>
          <w:rtl/>
          <w:lang w:bidi="fa-IR"/>
        </w:rPr>
        <w:t>مفهومی</w:t>
      </w:r>
    </w:p>
    <w:p w:rsidR="000A6B64" w:rsidRP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تنوع</w:t>
      </w:r>
    </w:p>
    <w:p w:rsidR="000A6B64" w:rsidRDefault="000A6B64" w:rsidP="000A6B64">
      <w:pPr>
        <w:pStyle w:val="ListParagraph"/>
        <w:numPr>
          <w:ilvl w:val="0"/>
          <w:numId w:val="6"/>
        </w:numPr>
        <w:bidi/>
        <w:rPr>
          <w:rFonts w:cs="B Mitra"/>
          <w:noProof/>
          <w:sz w:val="24"/>
          <w:szCs w:val="24"/>
          <w:lang w:bidi="fa-IR"/>
        </w:rPr>
      </w:pPr>
      <w:r w:rsidRPr="000A6B64">
        <w:rPr>
          <w:rFonts w:cs="B Mitra" w:hint="cs"/>
          <w:noProof/>
          <w:sz w:val="24"/>
          <w:szCs w:val="24"/>
          <w:rtl/>
          <w:lang w:bidi="fa-IR"/>
        </w:rPr>
        <w:t>همگرایی</w:t>
      </w:r>
      <w:r w:rsidRPr="000A6B64">
        <w:rPr>
          <w:rFonts w:cs="B Mitra"/>
          <w:noProof/>
          <w:sz w:val="24"/>
          <w:szCs w:val="24"/>
          <w:rtl/>
          <w:lang w:bidi="fa-IR"/>
        </w:rPr>
        <w:t xml:space="preserve"> </w:t>
      </w:r>
      <w:r w:rsidRPr="000A6B64">
        <w:rPr>
          <w:rFonts w:cs="B Mitra" w:hint="cs"/>
          <w:noProof/>
          <w:sz w:val="24"/>
          <w:szCs w:val="24"/>
          <w:rtl/>
          <w:lang w:bidi="fa-IR"/>
        </w:rPr>
        <w:t>مفهومی</w:t>
      </w:r>
      <w:r>
        <w:rPr>
          <w:rFonts w:cs="B Mitra" w:hint="cs"/>
          <w:noProof/>
          <w:sz w:val="24"/>
          <w:szCs w:val="24"/>
          <w:rtl/>
          <w:lang w:bidi="fa-IR"/>
        </w:rPr>
        <w:t xml:space="preserve"> </w:t>
      </w:r>
      <w:bookmarkStart w:id="31" w:name="OLE_LINK31"/>
      <w:bookmarkStart w:id="32" w:name="OLE_LINK32"/>
      <w:bookmarkStart w:id="33" w:name="OLE_LINK33"/>
      <w:r>
        <w:rPr>
          <w:rFonts w:cs="B Mitra"/>
          <w:noProof/>
          <w:sz w:val="24"/>
          <w:szCs w:val="24"/>
          <w:lang w:bidi="fa-IR"/>
        </w:rPr>
        <w:t>(Denzin &amp; Lincoln, 1994:273-275)</w:t>
      </w:r>
      <w:bookmarkEnd w:id="31"/>
      <w:bookmarkEnd w:id="32"/>
      <w:bookmarkEnd w:id="33"/>
    </w:p>
    <w:p w:rsidR="000A6B64" w:rsidRDefault="000A6B64" w:rsidP="000A6B64">
      <w:pPr>
        <w:bidi/>
        <w:rPr>
          <w:rFonts w:cs="B Mitra"/>
          <w:noProof/>
          <w:sz w:val="24"/>
          <w:szCs w:val="24"/>
          <w:rtl/>
          <w:lang w:bidi="fa-IR"/>
        </w:rPr>
      </w:pPr>
      <w:r>
        <w:rPr>
          <w:rFonts w:cs="B Mitra" w:hint="cs"/>
          <w:noProof/>
          <w:sz w:val="24"/>
          <w:szCs w:val="24"/>
          <w:rtl/>
          <w:lang w:bidi="fa-IR"/>
        </w:rPr>
        <w:t>خروجی این مدل، نظریه یا نظریاتی است که به طور خاص به شرایط میدان تحقیق اختصاص دارند. این نظریات حایز ویژگی‌های زیر هستند:</w:t>
      </w:r>
    </w:p>
    <w:p w:rsidR="000A6B64" w:rsidRPr="000A6B64" w:rsidRDefault="000A6B64" w:rsidP="000A6B64">
      <w:pPr>
        <w:pStyle w:val="ListParagraph"/>
        <w:numPr>
          <w:ilvl w:val="0"/>
          <w:numId w:val="7"/>
        </w:numPr>
        <w:bidi/>
        <w:rPr>
          <w:rFonts w:cs="B Mitra"/>
          <w:noProof/>
          <w:sz w:val="24"/>
          <w:szCs w:val="24"/>
          <w:lang w:bidi="fa-IR"/>
        </w:rPr>
      </w:pPr>
      <w:r>
        <w:rPr>
          <w:rFonts w:cs="B Mitra" w:hint="cs"/>
          <w:noProof/>
          <w:sz w:val="24"/>
          <w:szCs w:val="24"/>
          <w:rtl/>
          <w:lang w:bidi="fa-IR"/>
        </w:rPr>
        <w:t xml:space="preserve">این </w:t>
      </w:r>
      <w:r w:rsidRPr="000A6B64">
        <w:rPr>
          <w:rFonts w:cs="B Mitra" w:hint="cs"/>
          <w:noProof/>
          <w:sz w:val="24"/>
          <w:szCs w:val="24"/>
          <w:rtl/>
          <w:lang w:bidi="fa-IR"/>
        </w:rPr>
        <w:t>نظریات</w:t>
      </w:r>
      <w:r w:rsidRPr="000A6B64">
        <w:rPr>
          <w:rFonts w:cs="B Mitra"/>
          <w:noProof/>
          <w:sz w:val="24"/>
          <w:szCs w:val="24"/>
          <w:rtl/>
          <w:lang w:bidi="fa-IR"/>
        </w:rPr>
        <w:t xml:space="preserve"> </w:t>
      </w:r>
      <w:r w:rsidRPr="000A6B64">
        <w:rPr>
          <w:rFonts w:cs="B Mitra" w:hint="cs"/>
          <w:noProof/>
          <w:sz w:val="24"/>
          <w:szCs w:val="24"/>
          <w:rtl/>
          <w:lang w:bidi="fa-IR"/>
        </w:rPr>
        <w:t>مجموعه</w:t>
      </w:r>
      <w:r>
        <w:rPr>
          <w:rFonts w:cs="B Mitra" w:hint="cs"/>
          <w:noProof/>
          <w:sz w:val="24"/>
          <w:szCs w:val="24"/>
          <w:rtl/>
          <w:lang w:bidi="fa-IR"/>
        </w:rPr>
        <w:t>‌</w:t>
      </w:r>
      <w:r w:rsidRPr="000A6B64">
        <w:rPr>
          <w:rFonts w:cs="B Mitra" w:hint="cs"/>
          <w:noProof/>
          <w:sz w:val="24"/>
          <w:szCs w:val="24"/>
          <w:rtl/>
          <w:lang w:bidi="fa-IR"/>
        </w:rPr>
        <w:t>ای</w:t>
      </w:r>
      <w:r w:rsidRPr="000A6B64">
        <w:rPr>
          <w:rFonts w:cs="B Mitra"/>
          <w:noProof/>
          <w:sz w:val="24"/>
          <w:szCs w:val="24"/>
          <w:rtl/>
          <w:lang w:bidi="fa-IR"/>
        </w:rPr>
        <w:t xml:space="preserve"> </w:t>
      </w:r>
      <w:r w:rsidRPr="000A6B64">
        <w:rPr>
          <w:rFonts w:cs="B Mitra" w:hint="cs"/>
          <w:noProof/>
          <w:sz w:val="24"/>
          <w:szCs w:val="24"/>
          <w:rtl/>
          <w:lang w:bidi="fa-IR"/>
        </w:rPr>
        <w:t>قابل</w:t>
      </w:r>
      <w:r w:rsidRPr="000A6B64">
        <w:rPr>
          <w:rFonts w:cs="B Mitra"/>
          <w:noProof/>
          <w:sz w:val="24"/>
          <w:szCs w:val="24"/>
          <w:rtl/>
          <w:lang w:bidi="fa-IR"/>
        </w:rPr>
        <w:t xml:space="preserve"> </w:t>
      </w:r>
      <w:r>
        <w:rPr>
          <w:rFonts w:cs="B Mitra" w:hint="cs"/>
          <w:noProof/>
          <w:sz w:val="24"/>
          <w:szCs w:val="24"/>
          <w:rtl/>
          <w:lang w:bidi="fa-IR"/>
        </w:rPr>
        <w:t>ذفاع</w:t>
      </w:r>
      <w:r w:rsidRPr="000A6B64">
        <w:rPr>
          <w:rFonts w:cs="B Mitra"/>
          <w:noProof/>
          <w:sz w:val="24"/>
          <w:szCs w:val="24"/>
          <w:rtl/>
          <w:lang w:bidi="fa-IR"/>
        </w:rPr>
        <w:t xml:space="preserve"> </w:t>
      </w:r>
      <w:r w:rsidRPr="000A6B64">
        <w:rPr>
          <w:rFonts w:cs="B Mitra" w:hint="cs"/>
          <w:noProof/>
          <w:sz w:val="24"/>
          <w:szCs w:val="24"/>
          <w:rtl/>
          <w:lang w:bidi="fa-IR"/>
        </w:rPr>
        <w:t>از</w:t>
      </w:r>
      <w:r w:rsidRPr="000A6B64">
        <w:rPr>
          <w:rFonts w:cs="B Mitra"/>
          <w:noProof/>
          <w:sz w:val="24"/>
          <w:szCs w:val="24"/>
          <w:rtl/>
          <w:lang w:bidi="fa-IR"/>
        </w:rPr>
        <w:t xml:space="preserve"> </w:t>
      </w:r>
      <w:r w:rsidRPr="000A6B64">
        <w:rPr>
          <w:rFonts w:cs="B Mitra" w:hint="cs"/>
          <w:noProof/>
          <w:sz w:val="24"/>
          <w:szCs w:val="24"/>
          <w:rtl/>
          <w:lang w:bidi="fa-IR"/>
        </w:rPr>
        <w:t>روابط</w:t>
      </w:r>
      <w:r w:rsidRPr="000A6B64">
        <w:rPr>
          <w:rFonts w:cs="B Mitra"/>
          <w:noProof/>
          <w:sz w:val="24"/>
          <w:szCs w:val="24"/>
          <w:rtl/>
          <w:lang w:bidi="fa-IR"/>
        </w:rPr>
        <w:t xml:space="preserve"> </w:t>
      </w:r>
      <w:r w:rsidRPr="000A6B64">
        <w:rPr>
          <w:rFonts w:cs="B Mitra" w:hint="cs"/>
          <w:noProof/>
          <w:sz w:val="24"/>
          <w:szCs w:val="24"/>
          <w:rtl/>
          <w:lang w:bidi="fa-IR"/>
        </w:rPr>
        <w:t>را</w:t>
      </w:r>
      <w:r w:rsidRPr="000A6B64">
        <w:rPr>
          <w:rFonts w:cs="B Mitra"/>
          <w:noProof/>
          <w:sz w:val="24"/>
          <w:szCs w:val="24"/>
          <w:rtl/>
          <w:lang w:bidi="fa-IR"/>
        </w:rPr>
        <w:t xml:space="preserve"> </w:t>
      </w:r>
      <w:r w:rsidRPr="000A6B64">
        <w:rPr>
          <w:rFonts w:cs="B Mitra" w:hint="cs"/>
          <w:noProof/>
          <w:sz w:val="24"/>
          <w:szCs w:val="24"/>
          <w:rtl/>
          <w:lang w:bidi="fa-IR"/>
        </w:rPr>
        <w:t>میان</w:t>
      </w:r>
      <w:r w:rsidRPr="000A6B64">
        <w:rPr>
          <w:rFonts w:cs="B Mitra"/>
          <w:noProof/>
          <w:sz w:val="24"/>
          <w:szCs w:val="24"/>
          <w:rtl/>
          <w:lang w:bidi="fa-IR"/>
        </w:rPr>
        <w:t xml:space="preserve"> </w:t>
      </w:r>
      <w:r w:rsidRPr="000A6B64">
        <w:rPr>
          <w:rFonts w:cs="B Mitra" w:hint="cs"/>
          <w:noProof/>
          <w:sz w:val="24"/>
          <w:szCs w:val="24"/>
          <w:rtl/>
          <w:lang w:bidi="fa-IR"/>
        </w:rPr>
        <w:t>مفاهیم</w:t>
      </w:r>
      <w:r w:rsidRPr="000A6B64">
        <w:rPr>
          <w:rFonts w:cs="B Mitra"/>
          <w:noProof/>
          <w:sz w:val="24"/>
          <w:szCs w:val="24"/>
          <w:rtl/>
          <w:lang w:bidi="fa-IR"/>
        </w:rPr>
        <w:t xml:space="preserve"> </w:t>
      </w:r>
      <w:r w:rsidRPr="000A6B64">
        <w:rPr>
          <w:rFonts w:cs="B Mitra" w:hint="cs"/>
          <w:noProof/>
          <w:sz w:val="24"/>
          <w:szCs w:val="24"/>
          <w:rtl/>
          <w:lang w:bidi="fa-IR"/>
        </w:rPr>
        <w:t>یا</w:t>
      </w:r>
      <w:r w:rsidRPr="000A6B64">
        <w:rPr>
          <w:rFonts w:cs="B Mitra"/>
          <w:noProof/>
          <w:sz w:val="24"/>
          <w:szCs w:val="24"/>
          <w:rtl/>
          <w:lang w:bidi="fa-IR"/>
        </w:rPr>
        <w:t xml:space="preserve"> </w:t>
      </w:r>
      <w:r w:rsidRPr="000A6B64">
        <w:rPr>
          <w:rFonts w:cs="B Mitra" w:hint="cs"/>
          <w:noProof/>
          <w:sz w:val="24"/>
          <w:szCs w:val="24"/>
          <w:rtl/>
          <w:lang w:bidi="fa-IR"/>
        </w:rPr>
        <w:t>گروه</w:t>
      </w:r>
      <w:r>
        <w:rPr>
          <w:rFonts w:cs="B Mitra" w:hint="cs"/>
          <w:noProof/>
          <w:sz w:val="24"/>
          <w:szCs w:val="24"/>
          <w:rtl/>
          <w:lang w:bidi="fa-IR"/>
        </w:rPr>
        <w:t>‌</w:t>
      </w:r>
      <w:r w:rsidRPr="000A6B64">
        <w:rPr>
          <w:rFonts w:cs="B Mitra" w:hint="cs"/>
          <w:noProof/>
          <w:sz w:val="24"/>
          <w:szCs w:val="24"/>
          <w:rtl/>
          <w:lang w:bidi="fa-IR"/>
        </w:rPr>
        <w:t>هایی</w:t>
      </w:r>
      <w:r w:rsidRPr="000A6B64">
        <w:rPr>
          <w:rFonts w:cs="B Mitra"/>
          <w:noProof/>
          <w:sz w:val="24"/>
          <w:szCs w:val="24"/>
          <w:rtl/>
          <w:lang w:bidi="fa-IR"/>
        </w:rPr>
        <w:t xml:space="preserve"> </w:t>
      </w:r>
      <w:r w:rsidRPr="000A6B64">
        <w:rPr>
          <w:rFonts w:cs="B Mitra" w:hint="cs"/>
          <w:noProof/>
          <w:sz w:val="24"/>
          <w:szCs w:val="24"/>
          <w:rtl/>
          <w:lang w:bidi="fa-IR"/>
        </w:rPr>
        <w:t>از</w:t>
      </w:r>
      <w:r w:rsidRPr="000A6B64">
        <w:rPr>
          <w:rFonts w:cs="B Mitra"/>
          <w:noProof/>
          <w:sz w:val="24"/>
          <w:szCs w:val="24"/>
          <w:rtl/>
          <w:lang w:bidi="fa-IR"/>
        </w:rPr>
        <w:t xml:space="preserve"> </w:t>
      </w:r>
      <w:r w:rsidRPr="000A6B64">
        <w:rPr>
          <w:rFonts w:cs="B Mitra" w:hint="cs"/>
          <w:noProof/>
          <w:sz w:val="24"/>
          <w:szCs w:val="24"/>
          <w:rtl/>
          <w:lang w:bidi="fa-IR"/>
        </w:rPr>
        <w:t>مفاهیم</w:t>
      </w:r>
      <w:r w:rsidRPr="000A6B64">
        <w:rPr>
          <w:rFonts w:cs="B Mitra"/>
          <w:noProof/>
          <w:sz w:val="24"/>
          <w:szCs w:val="24"/>
          <w:rtl/>
          <w:lang w:bidi="fa-IR"/>
        </w:rPr>
        <w:t xml:space="preserve"> </w:t>
      </w:r>
      <w:r w:rsidRPr="000A6B64">
        <w:rPr>
          <w:rFonts w:cs="B Mitra" w:hint="cs"/>
          <w:noProof/>
          <w:sz w:val="24"/>
          <w:szCs w:val="24"/>
          <w:rtl/>
          <w:lang w:bidi="fa-IR"/>
        </w:rPr>
        <w:t>مفروض</w:t>
      </w:r>
      <w:r w:rsidRPr="000A6B64">
        <w:rPr>
          <w:rFonts w:cs="B Mitra"/>
          <w:noProof/>
          <w:sz w:val="24"/>
          <w:szCs w:val="24"/>
          <w:rtl/>
          <w:lang w:bidi="fa-IR"/>
        </w:rPr>
        <w:t xml:space="preserve"> </w:t>
      </w:r>
      <w:r w:rsidRPr="000A6B64">
        <w:rPr>
          <w:rFonts w:cs="B Mitra" w:hint="cs"/>
          <w:noProof/>
          <w:sz w:val="24"/>
          <w:szCs w:val="24"/>
          <w:rtl/>
          <w:lang w:bidi="fa-IR"/>
        </w:rPr>
        <w:t>می</w:t>
      </w:r>
      <w:r>
        <w:rPr>
          <w:rFonts w:cs="B Mitra" w:hint="cs"/>
          <w:noProof/>
          <w:sz w:val="24"/>
          <w:szCs w:val="24"/>
          <w:rtl/>
          <w:lang w:bidi="fa-IR"/>
        </w:rPr>
        <w:t>‌</w:t>
      </w:r>
      <w:r w:rsidRPr="000A6B64">
        <w:rPr>
          <w:rFonts w:cs="B Mitra" w:hint="cs"/>
          <w:noProof/>
          <w:sz w:val="24"/>
          <w:szCs w:val="24"/>
          <w:rtl/>
          <w:lang w:bidi="fa-IR"/>
        </w:rPr>
        <w:t>دارند</w:t>
      </w:r>
      <w:r w:rsidRPr="000A6B64">
        <w:rPr>
          <w:rFonts w:cs="B Mitra"/>
          <w:noProof/>
          <w:sz w:val="24"/>
          <w:szCs w:val="24"/>
          <w:rtl/>
          <w:lang w:bidi="fa-IR"/>
        </w:rPr>
        <w:t>.</w:t>
      </w:r>
    </w:p>
    <w:p w:rsidR="000A6B64" w:rsidRPr="000A6B64" w:rsidRDefault="000A6B64" w:rsidP="000A6B64">
      <w:pPr>
        <w:pStyle w:val="ListParagraph"/>
        <w:numPr>
          <w:ilvl w:val="0"/>
          <w:numId w:val="7"/>
        </w:numPr>
        <w:bidi/>
        <w:rPr>
          <w:rFonts w:cs="B Mitra"/>
          <w:noProof/>
          <w:sz w:val="24"/>
          <w:szCs w:val="24"/>
          <w:lang w:bidi="fa-IR"/>
        </w:rPr>
      </w:pPr>
      <w:r w:rsidRPr="000A6B64">
        <w:rPr>
          <w:rFonts w:cs="B Mitra" w:hint="cs"/>
          <w:noProof/>
          <w:sz w:val="24"/>
          <w:szCs w:val="24"/>
          <w:rtl/>
          <w:lang w:bidi="fa-IR"/>
        </w:rPr>
        <w:t>نظریات</w:t>
      </w:r>
      <w:r w:rsidRPr="000A6B64">
        <w:rPr>
          <w:rFonts w:cs="B Mitra"/>
          <w:noProof/>
          <w:sz w:val="24"/>
          <w:szCs w:val="24"/>
          <w:rtl/>
          <w:lang w:bidi="fa-IR"/>
        </w:rPr>
        <w:t xml:space="preserve"> </w:t>
      </w:r>
      <w:r w:rsidRPr="000A6B64">
        <w:rPr>
          <w:rFonts w:cs="B Mitra" w:hint="cs"/>
          <w:noProof/>
          <w:sz w:val="24"/>
          <w:szCs w:val="24"/>
          <w:rtl/>
          <w:lang w:bidi="fa-IR"/>
        </w:rPr>
        <w:t>زمینه</w:t>
      </w:r>
      <w:r>
        <w:rPr>
          <w:rFonts w:cs="B Mitra" w:hint="cs"/>
          <w:noProof/>
          <w:sz w:val="24"/>
          <w:szCs w:val="24"/>
          <w:rtl/>
          <w:lang w:bidi="fa-IR"/>
        </w:rPr>
        <w:t>‌</w:t>
      </w:r>
      <w:r w:rsidRPr="000A6B64">
        <w:rPr>
          <w:rFonts w:cs="B Mitra" w:hint="cs"/>
          <w:noProof/>
          <w:sz w:val="24"/>
          <w:szCs w:val="24"/>
          <w:rtl/>
          <w:lang w:bidi="fa-IR"/>
        </w:rPr>
        <w:t>ای</w:t>
      </w:r>
      <w:r w:rsidRPr="000A6B64">
        <w:rPr>
          <w:rFonts w:cs="B Mitra"/>
          <w:noProof/>
          <w:sz w:val="24"/>
          <w:szCs w:val="24"/>
          <w:rtl/>
          <w:lang w:bidi="fa-IR"/>
        </w:rPr>
        <w:t xml:space="preserve"> </w:t>
      </w:r>
      <w:r w:rsidRPr="000A6B64">
        <w:rPr>
          <w:rFonts w:cs="B Mitra" w:hint="cs"/>
          <w:noProof/>
          <w:sz w:val="24"/>
          <w:szCs w:val="24"/>
          <w:rtl/>
          <w:lang w:bidi="fa-IR"/>
        </w:rPr>
        <w:t>باید</w:t>
      </w:r>
      <w:r w:rsidRPr="000A6B64">
        <w:rPr>
          <w:rFonts w:cs="B Mitra"/>
          <w:noProof/>
          <w:sz w:val="24"/>
          <w:szCs w:val="24"/>
          <w:rtl/>
          <w:lang w:bidi="fa-IR"/>
        </w:rPr>
        <w:t xml:space="preserve"> </w:t>
      </w:r>
      <w:r w:rsidRPr="000A6B64">
        <w:rPr>
          <w:rFonts w:cs="B Mitra" w:hint="cs"/>
          <w:noProof/>
          <w:sz w:val="24"/>
          <w:szCs w:val="24"/>
          <w:rtl/>
          <w:lang w:bidi="fa-IR"/>
        </w:rPr>
        <w:t>قابل</w:t>
      </w:r>
      <w:r w:rsidRPr="000A6B64">
        <w:rPr>
          <w:rFonts w:cs="B Mitra"/>
          <w:noProof/>
          <w:sz w:val="24"/>
          <w:szCs w:val="24"/>
          <w:rtl/>
          <w:lang w:bidi="fa-IR"/>
        </w:rPr>
        <w:t xml:space="preserve"> </w:t>
      </w:r>
      <w:r w:rsidRPr="000A6B64">
        <w:rPr>
          <w:rFonts w:cs="B Mitra" w:hint="cs"/>
          <w:noProof/>
          <w:sz w:val="24"/>
          <w:szCs w:val="24"/>
          <w:rtl/>
          <w:lang w:bidi="fa-IR"/>
        </w:rPr>
        <w:t>ره</w:t>
      </w:r>
      <w:r>
        <w:rPr>
          <w:rFonts w:cs="B Mitra" w:hint="cs"/>
          <w:noProof/>
          <w:sz w:val="24"/>
          <w:szCs w:val="24"/>
          <w:rtl/>
          <w:lang w:bidi="fa-IR"/>
        </w:rPr>
        <w:t>‌</w:t>
      </w:r>
      <w:r w:rsidRPr="000A6B64">
        <w:rPr>
          <w:rFonts w:cs="B Mitra" w:hint="cs"/>
          <w:noProof/>
          <w:sz w:val="24"/>
          <w:szCs w:val="24"/>
          <w:rtl/>
          <w:lang w:bidi="fa-IR"/>
        </w:rPr>
        <w:t>گیری</w:t>
      </w:r>
      <w:r w:rsidRPr="000A6B64">
        <w:rPr>
          <w:rFonts w:cs="B Mitra"/>
          <w:noProof/>
          <w:sz w:val="24"/>
          <w:szCs w:val="24"/>
          <w:rtl/>
          <w:lang w:bidi="fa-IR"/>
        </w:rPr>
        <w:t xml:space="preserve"> </w:t>
      </w:r>
      <w:r w:rsidRPr="000A6B64">
        <w:rPr>
          <w:rFonts w:cs="B Mitra" w:hint="cs"/>
          <w:noProof/>
          <w:sz w:val="24"/>
          <w:szCs w:val="24"/>
          <w:rtl/>
          <w:lang w:bidi="fa-IR"/>
        </w:rPr>
        <w:t>در</w:t>
      </w:r>
      <w:r w:rsidRPr="000A6B64">
        <w:rPr>
          <w:rFonts w:cs="B Mitra"/>
          <w:noProof/>
          <w:sz w:val="24"/>
          <w:szCs w:val="24"/>
          <w:rtl/>
          <w:lang w:bidi="fa-IR"/>
        </w:rPr>
        <w:t xml:space="preserve"> </w:t>
      </w:r>
      <w:r w:rsidRPr="000A6B64">
        <w:rPr>
          <w:rFonts w:cs="B Mitra" w:hint="cs"/>
          <w:noProof/>
          <w:sz w:val="24"/>
          <w:szCs w:val="24"/>
          <w:rtl/>
          <w:lang w:bidi="fa-IR"/>
        </w:rPr>
        <w:t>داده</w:t>
      </w:r>
      <w:r>
        <w:rPr>
          <w:rFonts w:cs="B Mitra" w:hint="cs"/>
          <w:noProof/>
          <w:sz w:val="24"/>
          <w:szCs w:val="24"/>
          <w:rtl/>
          <w:lang w:bidi="fa-IR"/>
        </w:rPr>
        <w:t>‌</w:t>
      </w:r>
      <w:r w:rsidRPr="000A6B64">
        <w:rPr>
          <w:rFonts w:cs="B Mitra" w:hint="cs"/>
          <w:noProof/>
          <w:sz w:val="24"/>
          <w:szCs w:val="24"/>
          <w:rtl/>
          <w:lang w:bidi="fa-IR"/>
        </w:rPr>
        <w:t>های</w:t>
      </w:r>
      <w:r w:rsidRPr="000A6B64">
        <w:rPr>
          <w:rFonts w:cs="B Mitra"/>
          <w:noProof/>
          <w:sz w:val="24"/>
          <w:szCs w:val="24"/>
          <w:rtl/>
          <w:lang w:bidi="fa-IR"/>
        </w:rPr>
        <w:t xml:space="preserve"> </w:t>
      </w:r>
      <w:r w:rsidRPr="000A6B64">
        <w:rPr>
          <w:rFonts w:cs="B Mitra" w:hint="cs"/>
          <w:noProof/>
          <w:sz w:val="24"/>
          <w:szCs w:val="24"/>
          <w:rtl/>
          <w:lang w:bidi="fa-IR"/>
        </w:rPr>
        <w:t>اولیه</w:t>
      </w:r>
      <w:r>
        <w:rPr>
          <w:rFonts w:cs="B Mitra" w:hint="cs"/>
          <w:noProof/>
          <w:sz w:val="24"/>
          <w:szCs w:val="24"/>
          <w:rtl/>
          <w:lang w:bidi="fa-IR"/>
        </w:rPr>
        <w:t>‌ی</w:t>
      </w:r>
      <w:r w:rsidRPr="000A6B64">
        <w:rPr>
          <w:rFonts w:cs="B Mitra"/>
          <w:noProof/>
          <w:sz w:val="24"/>
          <w:szCs w:val="24"/>
          <w:rtl/>
          <w:lang w:bidi="fa-IR"/>
        </w:rPr>
        <w:t xml:space="preserve"> </w:t>
      </w:r>
      <w:r w:rsidRPr="000A6B64">
        <w:rPr>
          <w:rFonts w:cs="B Mitra" w:hint="cs"/>
          <w:noProof/>
          <w:sz w:val="24"/>
          <w:szCs w:val="24"/>
          <w:rtl/>
          <w:lang w:bidi="fa-IR"/>
        </w:rPr>
        <w:t>خود</w:t>
      </w:r>
      <w:r w:rsidRPr="000A6B64">
        <w:rPr>
          <w:rFonts w:cs="B Mitra"/>
          <w:noProof/>
          <w:sz w:val="24"/>
          <w:szCs w:val="24"/>
          <w:rtl/>
          <w:lang w:bidi="fa-IR"/>
        </w:rPr>
        <w:t xml:space="preserve"> </w:t>
      </w:r>
      <w:r w:rsidRPr="000A6B64">
        <w:rPr>
          <w:rFonts w:cs="B Mitra" w:hint="cs"/>
          <w:noProof/>
          <w:sz w:val="24"/>
          <w:szCs w:val="24"/>
          <w:rtl/>
          <w:lang w:bidi="fa-IR"/>
        </w:rPr>
        <w:t>باشند</w:t>
      </w:r>
      <w:r w:rsidRPr="000A6B64">
        <w:rPr>
          <w:rFonts w:cs="B Mitra"/>
          <w:noProof/>
          <w:sz w:val="24"/>
          <w:szCs w:val="24"/>
          <w:rtl/>
          <w:lang w:bidi="fa-IR"/>
        </w:rPr>
        <w:t>.</w:t>
      </w:r>
    </w:p>
    <w:p w:rsidR="000A6B64" w:rsidRDefault="000A6B64" w:rsidP="000A6B64">
      <w:pPr>
        <w:pStyle w:val="ListParagraph"/>
        <w:numPr>
          <w:ilvl w:val="0"/>
          <w:numId w:val="7"/>
        </w:numPr>
        <w:bidi/>
        <w:rPr>
          <w:rFonts w:cs="B Mitra"/>
          <w:noProof/>
          <w:sz w:val="24"/>
          <w:szCs w:val="24"/>
          <w:lang w:bidi="fa-IR"/>
        </w:rPr>
      </w:pPr>
      <w:r w:rsidRPr="000A6B64">
        <w:rPr>
          <w:rFonts w:cs="B Mitra" w:hint="cs"/>
          <w:noProof/>
          <w:sz w:val="24"/>
          <w:szCs w:val="24"/>
          <w:rtl/>
          <w:lang w:bidi="fa-IR"/>
        </w:rPr>
        <w:t>نظریات</w:t>
      </w:r>
      <w:r w:rsidRPr="000A6B64">
        <w:rPr>
          <w:rFonts w:cs="B Mitra"/>
          <w:noProof/>
          <w:sz w:val="24"/>
          <w:szCs w:val="24"/>
          <w:rtl/>
          <w:lang w:bidi="fa-IR"/>
        </w:rPr>
        <w:t xml:space="preserve"> </w:t>
      </w:r>
      <w:r w:rsidRPr="000A6B64">
        <w:rPr>
          <w:rFonts w:cs="B Mitra" w:hint="cs"/>
          <w:noProof/>
          <w:sz w:val="24"/>
          <w:szCs w:val="24"/>
          <w:rtl/>
          <w:lang w:bidi="fa-IR"/>
        </w:rPr>
        <w:t>زمینه</w:t>
      </w:r>
      <w:r>
        <w:rPr>
          <w:rFonts w:cs="B Mitra" w:hint="cs"/>
          <w:noProof/>
          <w:sz w:val="24"/>
          <w:szCs w:val="24"/>
          <w:rtl/>
          <w:lang w:bidi="fa-IR"/>
        </w:rPr>
        <w:t>‌</w:t>
      </w:r>
      <w:r w:rsidRPr="000A6B64">
        <w:rPr>
          <w:rFonts w:cs="B Mitra" w:hint="cs"/>
          <w:noProof/>
          <w:sz w:val="24"/>
          <w:szCs w:val="24"/>
          <w:rtl/>
          <w:lang w:bidi="fa-IR"/>
        </w:rPr>
        <w:t>ای</w:t>
      </w:r>
      <w:r w:rsidRPr="000A6B64">
        <w:rPr>
          <w:rFonts w:cs="B Mitra"/>
          <w:noProof/>
          <w:sz w:val="24"/>
          <w:szCs w:val="24"/>
          <w:rtl/>
          <w:lang w:bidi="fa-IR"/>
        </w:rPr>
        <w:t xml:space="preserve"> </w:t>
      </w:r>
      <w:r w:rsidRPr="000A6B64">
        <w:rPr>
          <w:rFonts w:cs="B Mitra" w:hint="cs"/>
          <w:noProof/>
          <w:sz w:val="24"/>
          <w:szCs w:val="24"/>
          <w:rtl/>
          <w:lang w:bidi="fa-IR"/>
        </w:rPr>
        <w:t>خصلتا</w:t>
      </w:r>
      <w:r w:rsidRPr="000A6B64">
        <w:rPr>
          <w:rFonts w:cs="B Mitra"/>
          <w:noProof/>
          <w:sz w:val="24"/>
          <w:szCs w:val="24"/>
          <w:rtl/>
          <w:lang w:bidi="fa-IR"/>
        </w:rPr>
        <w:t xml:space="preserve"> </w:t>
      </w:r>
      <w:r w:rsidRPr="000A6B64">
        <w:rPr>
          <w:rFonts w:cs="B Mitra" w:hint="cs"/>
          <w:noProof/>
          <w:sz w:val="24"/>
          <w:szCs w:val="24"/>
          <w:rtl/>
          <w:lang w:bidi="fa-IR"/>
        </w:rPr>
        <w:t>سیال</w:t>
      </w:r>
      <w:r w:rsidRPr="000A6B64">
        <w:rPr>
          <w:rFonts w:cs="B Mitra"/>
          <w:noProof/>
          <w:sz w:val="24"/>
          <w:szCs w:val="24"/>
          <w:rtl/>
          <w:lang w:bidi="fa-IR"/>
        </w:rPr>
        <w:t xml:space="preserve"> </w:t>
      </w:r>
      <w:r w:rsidRPr="000A6B64">
        <w:rPr>
          <w:rFonts w:cs="B Mitra" w:hint="cs"/>
          <w:noProof/>
          <w:sz w:val="24"/>
          <w:szCs w:val="24"/>
          <w:rtl/>
          <w:lang w:bidi="fa-IR"/>
        </w:rPr>
        <w:t>و</w:t>
      </w:r>
      <w:r w:rsidRPr="000A6B64">
        <w:rPr>
          <w:rFonts w:cs="B Mitra"/>
          <w:noProof/>
          <w:sz w:val="24"/>
          <w:szCs w:val="24"/>
          <w:rtl/>
          <w:lang w:bidi="fa-IR"/>
        </w:rPr>
        <w:t xml:space="preserve"> </w:t>
      </w:r>
      <w:r w:rsidRPr="000A6B64">
        <w:rPr>
          <w:rFonts w:cs="B Mitra" w:hint="cs"/>
          <w:noProof/>
          <w:sz w:val="24"/>
          <w:szCs w:val="24"/>
          <w:rtl/>
          <w:lang w:bidi="fa-IR"/>
        </w:rPr>
        <w:t>انعطاف</w:t>
      </w:r>
      <w:r w:rsidRPr="000A6B64">
        <w:rPr>
          <w:rFonts w:cs="B Mitra"/>
          <w:noProof/>
          <w:sz w:val="24"/>
          <w:szCs w:val="24"/>
          <w:rtl/>
          <w:lang w:bidi="fa-IR"/>
        </w:rPr>
        <w:t xml:space="preserve"> </w:t>
      </w:r>
      <w:r w:rsidRPr="000A6B64">
        <w:rPr>
          <w:rFonts w:cs="B Mitra" w:hint="cs"/>
          <w:noProof/>
          <w:sz w:val="24"/>
          <w:szCs w:val="24"/>
          <w:rtl/>
          <w:lang w:bidi="fa-IR"/>
        </w:rPr>
        <w:t>پذیرند</w:t>
      </w:r>
      <w:r w:rsidRPr="000A6B64">
        <w:rPr>
          <w:rFonts w:cs="B Mitra"/>
          <w:noProof/>
          <w:sz w:val="24"/>
          <w:szCs w:val="24"/>
          <w:rtl/>
          <w:lang w:bidi="fa-IR"/>
        </w:rPr>
        <w:t>.</w:t>
      </w:r>
    </w:p>
    <w:p w:rsidR="000A6B64" w:rsidRDefault="000A6B64" w:rsidP="000A6B64">
      <w:pPr>
        <w:bidi/>
        <w:rPr>
          <w:rFonts w:cs="B Mitra"/>
          <w:noProof/>
          <w:sz w:val="24"/>
          <w:szCs w:val="24"/>
          <w:rtl/>
          <w:lang w:bidi="fa-IR"/>
        </w:rPr>
      </w:pPr>
    </w:p>
    <w:p w:rsidR="00752434" w:rsidRDefault="00752434" w:rsidP="00752434">
      <w:pPr>
        <w:bidi/>
        <w:rPr>
          <w:rFonts w:cs="B Mitra"/>
          <w:b/>
          <w:bCs/>
          <w:noProof/>
          <w:sz w:val="24"/>
          <w:szCs w:val="24"/>
          <w:rtl/>
          <w:lang w:bidi="fa-IR"/>
        </w:rPr>
      </w:pPr>
      <w:r>
        <w:rPr>
          <w:rFonts w:cs="B Mitra" w:hint="cs"/>
          <w:b/>
          <w:bCs/>
          <w:noProof/>
          <w:sz w:val="24"/>
          <w:szCs w:val="24"/>
          <w:rtl/>
          <w:lang w:bidi="fa-IR"/>
        </w:rPr>
        <w:t>روش‌های زندگی‌نامه‌ای</w:t>
      </w:r>
    </w:p>
    <w:p w:rsidR="00752434" w:rsidRPr="00912C86" w:rsidRDefault="00752434" w:rsidP="00912C86">
      <w:pPr>
        <w:bidi/>
        <w:rPr>
          <w:rFonts w:cs="B Mitra"/>
          <w:noProof/>
          <w:sz w:val="24"/>
          <w:szCs w:val="24"/>
          <w:lang w:bidi="fa-IR"/>
        </w:rPr>
      </w:pPr>
      <w:r>
        <w:rPr>
          <w:rFonts w:cs="B Mitra" w:hint="cs"/>
          <w:noProof/>
          <w:sz w:val="24"/>
          <w:szCs w:val="24"/>
          <w:rtl/>
          <w:lang w:bidi="fa-IR"/>
        </w:rPr>
        <w:t>بر اساس تعریف لغت‌نامه‌ی وبستر، زندگی‌نامه</w:t>
      </w:r>
      <w:r w:rsidR="00912C86">
        <w:rPr>
          <w:rStyle w:val="FootnoteReference"/>
          <w:rFonts w:cs="B Mitra"/>
          <w:noProof/>
          <w:sz w:val="24"/>
          <w:szCs w:val="24"/>
          <w:rtl/>
          <w:lang w:bidi="fa-IR"/>
        </w:rPr>
        <w:footnoteReference w:id="171"/>
      </w:r>
      <w:r>
        <w:rPr>
          <w:rFonts w:cs="B Mitra" w:hint="cs"/>
          <w:noProof/>
          <w:sz w:val="24"/>
          <w:szCs w:val="24"/>
          <w:rtl/>
          <w:lang w:bidi="fa-IR"/>
        </w:rPr>
        <w:t xml:space="preserve"> روایتی مکتوب از سرگذشت زندگی یک نفر است. </w:t>
      </w:r>
      <w:r w:rsidR="00912C86">
        <w:rPr>
          <w:rFonts w:cs="B Mitra" w:hint="cs"/>
          <w:noProof/>
          <w:sz w:val="24"/>
          <w:szCs w:val="24"/>
          <w:rtl/>
          <w:lang w:bidi="fa-IR"/>
        </w:rPr>
        <w:t>زندگی‌نامه‌ها را به طور کلی می‌توان به دو دسته‌ی زندگی‌نامه‌ها و خودزندگی‌نامه‌ها</w:t>
      </w:r>
      <w:r w:rsidR="00912C86">
        <w:rPr>
          <w:rStyle w:val="FootnoteReference"/>
          <w:rFonts w:cs="B Mitra"/>
          <w:noProof/>
          <w:sz w:val="24"/>
          <w:szCs w:val="24"/>
          <w:rtl/>
          <w:lang w:bidi="fa-IR"/>
        </w:rPr>
        <w:footnoteReference w:id="172"/>
      </w:r>
      <w:r w:rsidR="00912C86">
        <w:rPr>
          <w:rFonts w:cs="B Mitra" w:hint="cs"/>
          <w:noProof/>
          <w:sz w:val="24"/>
          <w:szCs w:val="24"/>
          <w:rtl/>
          <w:lang w:bidi="fa-IR"/>
        </w:rPr>
        <w:t xml:space="preserve"> تقسیم نمود. هر یک از این‌گونه‌ها حایز ارزش‌های خاص خود در بررسی‌های علمی است و می‌توان آنها را نمونه‌هایی از «مردم‌نگاری‌های خرد</w:t>
      </w:r>
      <w:r w:rsidR="00912C86">
        <w:rPr>
          <w:rStyle w:val="FootnoteReference"/>
          <w:rFonts w:cs="B Mitra"/>
          <w:noProof/>
          <w:sz w:val="24"/>
          <w:szCs w:val="24"/>
          <w:rtl/>
          <w:lang w:bidi="fa-IR"/>
        </w:rPr>
        <w:footnoteReference w:id="173"/>
      </w:r>
      <w:r w:rsidR="00912C86">
        <w:rPr>
          <w:rFonts w:cs="B Mitra" w:hint="cs"/>
          <w:noProof/>
          <w:sz w:val="24"/>
          <w:szCs w:val="24"/>
          <w:rtl/>
          <w:lang w:bidi="fa-IR"/>
        </w:rPr>
        <w:t xml:space="preserve">» قلمداد نمود. </w:t>
      </w:r>
      <w:r w:rsidR="00912C86">
        <w:rPr>
          <w:rFonts w:cs="B Mitra"/>
          <w:noProof/>
          <w:sz w:val="24"/>
          <w:szCs w:val="24"/>
          <w:lang w:bidi="fa-IR"/>
        </w:rPr>
        <w:t>(Denzin &amp; Lincoln, 1994:286-289)</w:t>
      </w:r>
    </w:p>
    <w:p w:rsidR="0053271F" w:rsidRDefault="00912C86" w:rsidP="0053271F">
      <w:pPr>
        <w:bidi/>
        <w:rPr>
          <w:rFonts w:cs="B Mitra"/>
          <w:noProof/>
          <w:sz w:val="24"/>
          <w:szCs w:val="24"/>
          <w:rtl/>
          <w:lang w:bidi="fa-IR"/>
        </w:rPr>
      </w:pPr>
      <w:r>
        <w:rPr>
          <w:rFonts w:cs="B Mitra" w:hint="cs"/>
          <w:noProof/>
          <w:sz w:val="24"/>
          <w:szCs w:val="24"/>
          <w:rtl/>
          <w:lang w:bidi="fa-IR"/>
        </w:rPr>
        <w:t>مراحل اساسی انجام یک مطالعه‌ی زندگی‌نامه‌ای به قرار زیر است:</w:t>
      </w:r>
    </w:p>
    <w:p w:rsidR="00912C86" w:rsidRDefault="00912C86" w:rsidP="00912C86">
      <w:pPr>
        <w:pStyle w:val="ListParagraph"/>
        <w:numPr>
          <w:ilvl w:val="0"/>
          <w:numId w:val="7"/>
        </w:numPr>
        <w:bidi/>
        <w:rPr>
          <w:rFonts w:cs="B Mitra"/>
          <w:noProof/>
          <w:sz w:val="24"/>
          <w:szCs w:val="24"/>
          <w:lang w:bidi="fa-IR"/>
        </w:rPr>
      </w:pPr>
      <w:r>
        <w:rPr>
          <w:rFonts w:cs="B Mitra" w:hint="cs"/>
          <w:noProof/>
          <w:sz w:val="24"/>
          <w:szCs w:val="24"/>
          <w:rtl/>
          <w:lang w:bidi="fa-IR"/>
        </w:rPr>
        <w:t xml:space="preserve">انتخاب سوژه: نخستین گام برای انجام یک مطالعه‌ی زندگی‌نامه‌ای، انتخاب فردی است که زندگی‌نامه‌ی او موضوع مطالعه است. همانند مطالعات موردی، در اینجا نیز فرد منتخب می‌باید حایز ویژگی‌هایی باشد که او را برای محقق خاص و منحصر‌به‌فرد سازد. </w:t>
      </w:r>
      <w:r w:rsidR="00B72650">
        <w:rPr>
          <w:rFonts w:cs="B Mitra" w:hint="cs"/>
          <w:noProof/>
          <w:sz w:val="24"/>
          <w:szCs w:val="24"/>
          <w:rtl/>
          <w:lang w:bidi="fa-IR"/>
        </w:rPr>
        <w:t xml:space="preserve">عموما انتخاب </w:t>
      </w:r>
      <w:r w:rsidR="00B72650">
        <w:rPr>
          <w:rFonts w:cs="B Mitra" w:hint="cs"/>
          <w:noProof/>
          <w:sz w:val="24"/>
          <w:szCs w:val="24"/>
          <w:rtl/>
          <w:lang w:bidi="fa-IR"/>
        </w:rPr>
        <w:lastRenderedPageBreak/>
        <w:t>موضوع با کشف یک منبع اطلاعاتی جدید همراه است؛ بدین معنا که محقق می‌باید جستجوهایی را برای کسب اطلاعات پایه‌ای درباره‌ی موضوع خود به انجام برساند.</w:t>
      </w:r>
    </w:p>
    <w:p w:rsidR="00B72650" w:rsidRDefault="00B72650" w:rsidP="00B72650">
      <w:pPr>
        <w:pStyle w:val="ListParagraph"/>
        <w:numPr>
          <w:ilvl w:val="0"/>
          <w:numId w:val="7"/>
        </w:numPr>
        <w:bidi/>
        <w:rPr>
          <w:rFonts w:cs="B Mitra"/>
          <w:noProof/>
          <w:sz w:val="24"/>
          <w:szCs w:val="24"/>
          <w:lang w:bidi="fa-IR"/>
        </w:rPr>
      </w:pPr>
      <w:r>
        <w:rPr>
          <w:rFonts w:cs="B Mitra" w:hint="cs"/>
          <w:noProof/>
          <w:sz w:val="24"/>
          <w:szCs w:val="24"/>
          <w:rtl/>
          <w:lang w:bidi="fa-IR"/>
        </w:rPr>
        <w:t>ساختن و/یا استفاده از آرشیو اطلاعات: در این مرحله اطلاعات پایه‌ای گردآوری‌شده، به صورت یک آرشیو سازمان‌دهی می‌شوند.</w:t>
      </w:r>
    </w:p>
    <w:p w:rsidR="00B72650" w:rsidRDefault="00B72650" w:rsidP="00B72650">
      <w:pPr>
        <w:pStyle w:val="ListParagraph"/>
        <w:numPr>
          <w:ilvl w:val="0"/>
          <w:numId w:val="7"/>
        </w:numPr>
        <w:bidi/>
        <w:rPr>
          <w:rFonts w:cs="B Mitra"/>
          <w:noProof/>
          <w:sz w:val="24"/>
          <w:szCs w:val="24"/>
          <w:lang w:bidi="fa-IR"/>
        </w:rPr>
      </w:pPr>
      <w:r>
        <w:rPr>
          <w:rFonts w:cs="B Mitra" w:hint="cs"/>
          <w:noProof/>
          <w:sz w:val="24"/>
          <w:szCs w:val="24"/>
          <w:rtl/>
          <w:lang w:bidi="fa-IR"/>
        </w:rPr>
        <w:t>شناخت و بسط زمینه‌های اصلی زندگی موضوع مورد مطالعه</w:t>
      </w:r>
    </w:p>
    <w:p w:rsidR="00B72650" w:rsidRDefault="00B72650" w:rsidP="00B72650">
      <w:pPr>
        <w:pStyle w:val="ListParagraph"/>
        <w:numPr>
          <w:ilvl w:val="0"/>
          <w:numId w:val="7"/>
        </w:numPr>
        <w:bidi/>
        <w:rPr>
          <w:rFonts w:cs="B Mitra"/>
          <w:noProof/>
          <w:sz w:val="24"/>
          <w:szCs w:val="24"/>
          <w:lang w:bidi="fa-IR"/>
        </w:rPr>
      </w:pPr>
      <w:r>
        <w:rPr>
          <w:rFonts w:cs="B Mitra" w:hint="cs"/>
          <w:noProof/>
          <w:sz w:val="24"/>
          <w:szCs w:val="24"/>
          <w:rtl/>
          <w:lang w:bidi="fa-IR"/>
        </w:rPr>
        <w:t>شناخت بن‌مایه‌ها: در این مرحله فرد می‌کوشد تا جوهره‌ی ذهن یا رفتار فرد مورد مطالعه را دریابد.</w:t>
      </w:r>
    </w:p>
    <w:p w:rsidR="00B72650" w:rsidRDefault="00FA5DD5" w:rsidP="00B72650">
      <w:pPr>
        <w:pStyle w:val="ListParagraph"/>
        <w:numPr>
          <w:ilvl w:val="0"/>
          <w:numId w:val="7"/>
        </w:numPr>
        <w:bidi/>
        <w:rPr>
          <w:rFonts w:cs="B Mitra"/>
          <w:noProof/>
          <w:sz w:val="24"/>
          <w:szCs w:val="24"/>
          <w:lang w:bidi="fa-IR"/>
        </w:rPr>
      </w:pPr>
      <w:r>
        <w:rPr>
          <w:rFonts w:cs="B Mitra" w:hint="cs"/>
          <w:noProof/>
          <w:sz w:val="24"/>
          <w:szCs w:val="24"/>
          <w:rtl/>
          <w:lang w:bidi="fa-IR"/>
        </w:rPr>
        <w:t xml:space="preserve">تعیین فرم روایی: زندگی‌نامه‌ها را می‌توان در سه فرم تدوین نمود. </w:t>
      </w:r>
      <w:r w:rsidR="003E79AE">
        <w:rPr>
          <w:rFonts w:cs="B Mitra" w:hint="cs"/>
          <w:noProof/>
          <w:sz w:val="24"/>
          <w:szCs w:val="24"/>
          <w:rtl/>
          <w:lang w:bidi="fa-IR"/>
        </w:rPr>
        <w:t>فرم نخست زندگی‌نامه‌ی عینی</w:t>
      </w:r>
      <w:r w:rsidR="008255F4">
        <w:rPr>
          <w:rStyle w:val="FootnoteReference"/>
          <w:rFonts w:cs="B Mitra"/>
          <w:noProof/>
          <w:sz w:val="24"/>
          <w:szCs w:val="24"/>
          <w:rtl/>
          <w:lang w:bidi="fa-IR"/>
        </w:rPr>
        <w:footnoteReference w:id="174"/>
      </w:r>
      <w:r w:rsidR="003E79AE">
        <w:rPr>
          <w:rFonts w:cs="B Mitra" w:hint="cs"/>
          <w:noProof/>
          <w:sz w:val="24"/>
          <w:szCs w:val="24"/>
          <w:rtl/>
          <w:lang w:bidi="fa-IR"/>
        </w:rPr>
        <w:t xml:space="preserve"> است که در آن محقق، بدون دخل و تصرف و حتی اظهارنظر مستقیم، تنها به بازگویی اتفاقات زندگی فرد می‌پردازد. فرم دوم زندگی‌نامه‌ی هنری-ادبی</w:t>
      </w:r>
      <w:r w:rsidR="008255F4">
        <w:rPr>
          <w:rStyle w:val="FootnoteReference"/>
          <w:rFonts w:cs="B Mitra"/>
          <w:noProof/>
          <w:sz w:val="24"/>
          <w:szCs w:val="24"/>
          <w:rtl/>
          <w:lang w:bidi="fa-IR"/>
        </w:rPr>
        <w:footnoteReference w:id="175"/>
      </w:r>
      <w:r w:rsidR="003E79AE">
        <w:rPr>
          <w:rFonts w:cs="B Mitra" w:hint="cs"/>
          <w:noProof/>
          <w:sz w:val="24"/>
          <w:szCs w:val="24"/>
          <w:rtl/>
          <w:lang w:bidi="fa-IR"/>
        </w:rPr>
        <w:t xml:space="preserve"> است که در آن محقق در مقام خالقی ادبی به نگارش روایت می‌پردازد؛ و نوع سوم زندگی‌نامه‌ی روایی</w:t>
      </w:r>
      <w:r w:rsidR="008255F4">
        <w:rPr>
          <w:rStyle w:val="FootnoteReference"/>
          <w:rFonts w:cs="B Mitra"/>
          <w:noProof/>
          <w:sz w:val="24"/>
          <w:szCs w:val="24"/>
          <w:rtl/>
          <w:lang w:bidi="fa-IR"/>
        </w:rPr>
        <w:footnoteReference w:id="176"/>
      </w:r>
      <w:r w:rsidR="003E79AE">
        <w:rPr>
          <w:rFonts w:cs="B Mitra" w:hint="cs"/>
          <w:noProof/>
          <w:sz w:val="24"/>
          <w:szCs w:val="24"/>
          <w:rtl/>
          <w:lang w:bidi="fa-IR"/>
        </w:rPr>
        <w:t xml:space="preserve"> است که محقق در آن از خلال اسناد و مدارک به بازسازی زندگی فرد مورد نظر می‌پردازد.</w:t>
      </w:r>
    </w:p>
    <w:p w:rsidR="003E79AE" w:rsidRDefault="003E79AE" w:rsidP="003E79AE">
      <w:pPr>
        <w:pStyle w:val="ListParagraph"/>
        <w:numPr>
          <w:ilvl w:val="0"/>
          <w:numId w:val="7"/>
        </w:numPr>
        <w:bidi/>
        <w:rPr>
          <w:rFonts w:cs="B Mitra"/>
          <w:noProof/>
          <w:sz w:val="24"/>
          <w:szCs w:val="24"/>
          <w:lang w:bidi="fa-IR"/>
        </w:rPr>
      </w:pPr>
      <w:r>
        <w:rPr>
          <w:rFonts w:cs="B Mitra" w:hint="cs"/>
          <w:noProof/>
          <w:sz w:val="24"/>
          <w:szCs w:val="24"/>
          <w:rtl/>
          <w:lang w:bidi="fa-IR"/>
        </w:rPr>
        <w:t>نگارش</w:t>
      </w:r>
    </w:p>
    <w:p w:rsidR="003E79AE" w:rsidRDefault="003E79AE" w:rsidP="003E79AE">
      <w:pPr>
        <w:pStyle w:val="ListParagraph"/>
        <w:numPr>
          <w:ilvl w:val="0"/>
          <w:numId w:val="7"/>
        </w:numPr>
        <w:bidi/>
        <w:rPr>
          <w:rFonts w:cs="B Mitra"/>
          <w:noProof/>
          <w:sz w:val="24"/>
          <w:szCs w:val="24"/>
          <w:lang w:bidi="fa-IR"/>
        </w:rPr>
      </w:pPr>
      <w:r>
        <w:rPr>
          <w:rFonts w:cs="B Mitra" w:hint="cs"/>
          <w:noProof/>
          <w:sz w:val="24"/>
          <w:szCs w:val="24"/>
          <w:rtl/>
          <w:lang w:bidi="fa-IR"/>
        </w:rPr>
        <w:t xml:space="preserve">نتیجه‌گیری </w:t>
      </w:r>
      <w:r>
        <w:rPr>
          <w:rFonts w:cs="B Mitra"/>
          <w:noProof/>
          <w:sz w:val="24"/>
          <w:szCs w:val="24"/>
          <w:lang w:bidi="fa-IR"/>
        </w:rPr>
        <w:t>(Denzin &amp; Lincoln, 1994:289-293)</w:t>
      </w:r>
    </w:p>
    <w:p w:rsidR="003E79AE" w:rsidRDefault="00CF708C" w:rsidP="00CF708C">
      <w:pPr>
        <w:bidi/>
        <w:rPr>
          <w:rFonts w:cs="B Mitra"/>
          <w:noProof/>
          <w:sz w:val="24"/>
          <w:szCs w:val="24"/>
          <w:rtl/>
          <w:lang w:bidi="fa-IR"/>
        </w:rPr>
      </w:pPr>
      <w:r>
        <w:rPr>
          <w:rFonts w:cs="B Mitra" w:hint="cs"/>
          <w:noProof/>
          <w:sz w:val="24"/>
          <w:szCs w:val="24"/>
          <w:rtl/>
          <w:lang w:bidi="fa-IR"/>
        </w:rPr>
        <w:t xml:space="preserve">امروزه از مطالعات زندگی‌نامه‌ای در حوزه‌های گوناگون و به‌ویژه حوزه‌های نقد ادبی، تاریخ، جامعه‌شناسی، روان‌شناسی، نظریات فمینیستی و مطالعات اقلیت‌های قومی و مذهبی استفاده می‌شود. </w:t>
      </w:r>
      <w:r>
        <w:rPr>
          <w:rFonts w:cs="B Mitra"/>
          <w:noProof/>
          <w:sz w:val="24"/>
          <w:szCs w:val="24"/>
          <w:lang w:bidi="fa-IR"/>
        </w:rPr>
        <w:t>(Denzin &amp; Lincoln, 1994:293-300)</w:t>
      </w:r>
    </w:p>
    <w:p w:rsidR="00A1765B" w:rsidRDefault="00A1765B" w:rsidP="00A1765B">
      <w:pPr>
        <w:bidi/>
        <w:rPr>
          <w:rFonts w:cs="B Mitra"/>
          <w:noProof/>
          <w:sz w:val="24"/>
          <w:szCs w:val="24"/>
          <w:rtl/>
          <w:lang w:bidi="fa-IR"/>
        </w:rPr>
      </w:pPr>
    </w:p>
    <w:p w:rsidR="00F7519F" w:rsidRDefault="00F7519F" w:rsidP="00F7519F">
      <w:pPr>
        <w:bidi/>
        <w:rPr>
          <w:rFonts w:cs="B Mitra"/>
          <w:noProof/>
          <w:sz w:val="24"/>
          <w:szCs w:val="24"/>
          <w:rtl/>
          <w:lang w:bidi="fa-IR"/>
        </w:rPr>
      </w:pPr>
    </w:p>
    <w:p w:rsidR="00F7519F" w:rsidRDefault="00F7519F" w:rsidP="00F7519F">
      <w:pPr>
        <w:bidi/>
        <w:rPr>
          <w:rFonts w:cs="B Mitra"/>
          <w:noProof/>
          <w:sz w:val="24"/>
          <w:szCs w:val="24"/>
          <w:rtl/>
          <w:lang w:bidi="fa-IR"/>
        </w:rPr>
      </w:pPr>
    </w:p>
    <w:p w:rsidR="00F7519F" w:rsidRDefault="00F7519F" w:rsidP="00F7519F">
      <w:pPr>
        <w:bidi/>
        <w:rPr>
          <w:rFonts w:cs="B Mitra"/>
          <w:b/>
          <w:bCs/>
          <w:noProof/>
          <w:sz w:val="24"/>
          <w:szCs w:val="24"/>
          <w:rtl/>
          <w:lang w:bidi="fa-IR"/>
        </w:rPr>
      </w:pPr>
      <w:r>
        <w:rPr>
          <w:rFonts w:cs="B Mitra" w:hint="cs"/>
          <w:b/>
          <w:bCs/>
          <w:noProof/>
          <w:sz w:val="24"/>
          <w:szCs w:val="24"/>
          <w:rtl/>
          <w:lang w:bidi="fa-IR"/>
        </w:rPr>
        <w:t>روش تاریخی</w:t>
      </w:r>
    </w:p>
    <w:p w:rsidR="00F7519F" w:rsidRDefault="001667C2" w:rsidP="00F7519F">
      <w:pPr>
        <w:bidi/>
        <w:rPr>
          <w:rFonts w:cs="B Mitra"/>
          <w:noProof/>
          <w:sz w:val="24"/>
          <w:szCs w:val="24"/>
          <w:rtl/>
          <w:lang w:bidi="fa-IR"/>
        </w:rPr>
      </w:pPr>
      <w:r>
        <w:rPr>
          <w:rFonts w:cs="B Mitra" w:hint="cs"/>
          <w:noProof/>
          <w:sz w:val="24"/>
          <w:szCs w:val="24"/>
          <w:rtl/>
          <w:lang w:bidi="fa-IR"/>
        </w:rPr>
        <w:t xml:space="preserve">تاریخ و علوم اجتماعی همواره رابطه‌ای نزدیک با یکدیگر داشته‌اند و این امر را به‌ویژه در بررسی آثار متفکران کلاسیک علوم اجتماعی مانند کارل مارکس و ماکس وبر می‌توان مشاهده نمود. تا آنجا که مبنای بسیاری از نظریات این متفکرین روندها و فرگشت‌های تاریخی بوده است. این اهمیت در علوم اجتماعی معاصر نیز استمرار </w:t>
      </w:r>
      <w:r>
        <w:rPr>
          <w:rFonts w:cs="B Mitra" w:hint="cs"/>
          <w:noProof/>
          <w:sz w:val="24"/>
          <w:szCs w:val="24"/>
          <w:rtl/>
          <w:lang w:bidi="fa-IR"/>
        </w:rPr>
        <w:lastRenderedPageBreak/>
        <w:t>یافته است. ریشه‌های این اهمیت را به‌ویژه در دو پیش‌فرض بنیادین تفکر تاریخی در ایالات متحده می‌توان ره‌گیری نمود. بر اساس این دو پیش‌فرض؛</w:t>
      </w:r>
    </w:p>
    <w:p w:rsidR="001667C2" w:rsidRDefault="001667C2" w:rsidP="001667C2">
      <w:pPr>
        <w:pStyle w:val="ListParagraph"/>
        <w:numPr>
          <w:ilvl w:val="0"/>
          <w:numId w:val="7"/>
        </w:numPr>
        <w:bidi/>
        <w:rPr>
          <w:rFonts w:cs="B Mitra"/>
          <w:noProof/>
          <w:sz w:val="24"/>
          <w:szCs w:val="24"/>
          <w:lang w:bidi="fa-IR"/>
        </w:rPr>
      </w:pPr>
      <w:r>
        <w:rPr>
          <w:rFonts w:cs="B Mitra" w:hint="cs"/>
          <w:noProof/>
          <w:sz w:val="24"/>
          <w:szCs w:val="24"/>
          <w:rtl/>
          <w:lang w:bidi="fa-IR"/>
        </w:rPr>
        <w:t>تاریخ تنها گذار از مجموعه‌ای روی‌دادهای قابل حفظ کردن نیست؛ و</w:t>
      </w:r>
    </w:p>
    <w:p w:rsidR="001667C2" w:rsidRDefault="001667C2" w:rsidP="001667C2">
      <w:pPr>
        <w:pStyle w:val="ListParagraph"/>
        <w:numPr>
          <w:ilvl w:val="0"/>
          <w:numId w:val="7"/>
        </w:numPr>
        <w:bidi/>
        <w:rPr>
          <w:rFonts w:cs="B Mitra"/>
          <w:noProof/>
          <w:sz w:val="24"/>
          <w:szCs w:val="24"/>
          <w:lang w:bidi="fa-IR"/>
        </w:rPr>
      </w:pPr>
      <w:r>
        <w:rPr>
          <w:rFonts w:cs="B Mitra" w:hint="cs"/>
          <w:noProof/>
          <w:sz w:val="24"/>
          <w:szCs w:val="24"/>
          <w:rtl/>
          <w:lang w:bidi="fa-IR"/>
        </w:rPr>
        <w:t xml:space="preserve">گذشته تاثیر، اعتبار و اهمیت پیوسته‌ای در حال و حتی آینده دارد. </w:t>
      </w:r>
      <w:bookmarkStart w:id="34" w:name="OLE_LINK34"/>
      <w:bookmarkStart w:id="35" w:name="OLE_LINK35"/>
      <w:r>
        <w:rPr>
          <w:rFonts w:cs="B Mitra"/>
          <w:noProof/>
          <w:sz w:val="24"/>
          <w:szCs w:val="24"/>
          <w:lang w:bidi="fa-IR"/>
        </w:rPr>
        <w:t>(Denzin &amp; Lincoln, 1994:306-315)</w:t>
      </w:r>
      <w:bookmarkEnd w:id="34"/>
      <w:bookmarkEnd w:id="35"/>
    </w:p>
    <w:p w:rsidR="001667C2" w:rsidRDefault="00FF1E40" w:rsidP="001667C2">
      <w:pPr>
        <w:bidi/>
        <w:rPr>
          <w:rFonts w:cs="B Mitra"/>
          <w:noProof/>
          <w:sz w:val="24"/>
          <w:szCs w:val="24"/>
          <w:rtl/>
          <w:lang w:bidi="fa-IR"/>
        </w:rPr>
      </w:pPr>
      <w:r>
        <w:rPr>
          <w:rFonts w:cs="B Mitra" w:hint="cs"/>
          <w:noProof/>
          <w:sz w:val="24"/>
          <w:szCs w:val="24"/>
          <w:rtl/>
          <w:lang w:bidi="fa-IR"/>
        </w:rPr>
        <w:t xml:space="preserve">دو رویکرد کلی را در استفاده از تاریخ‌نگاری در علوم اجتماعی می‌توان بازشناخت. رویکرد نخست رویکردی منفعلانه است که می‌کوشد تنها به روایت و نگارش تاریخ بپردازد و رویکرد دوم رویکرد تفسیری و روش‌مندی است که </w:t>
      </w:r>
      <w:r w:rsidR="006A19B5">
        <w:rPr>
          <w:rFonts w:cs="B Mitra" w:hint="cs"/>
          <w:noProof/>
          <w:sz w:val="24"/>
          <w:szCs w:val="24"/>
          <w:rtl/>
          <w:lang w:bidi="fa-IR"/>
        </w:rPr>
        <w:t>به‌ویژه در حوزه‌ی تاریخ فرهنگی</w:t>
      </w:r>
      <w:r w:rsidR="007A123B">
        <w:rPr>
          <w:rStyle w:val="FootnoteReference"/>
          <w:rFonts w:cs="B Mitra"/>
          <w:noProof/>
          <w:sz w:val="24"/>
          <w:szCs w:val="24"/>
          <w:rtl/>
          <w:lang w:bidi="fa-IR"/>
        </w:rPr>
        <w:footnoteReference w:id="177"/>
      </w:r>
      <w:r w:rsidR="006A19B5">
        <w:rPr>
          <w:rFonts w:cs="B Mitra" w:hint="cs"/>
          <w:noProof/>
          <w:sz w:val="24"/>
          <w:szCs w:val="24"/>
          <w:rtl/>
          <w:lang w:bidi="fa-IR"/>
        </w:rPr>
        <w:t xml:space="preserve"> خود را نشان می‌دهد.</w:t>
      </w:r>
      <w:r w:rsidR="007A123B">
        <w:rPr>
          <w:rFonts w:cs="B Mitra" w:hint="cs"/>
          <w:noProof/>
          <w:sz w:val="24"/>
          <w:szCs w:val="24"/>
          <w:rtl/>
          <w:lang w:bidi="fa-IR"/>
        </w:rPr>
        <w:t xml:space="preserve"> بررسی تاریخ فرهنگی نیز به نوبه‌ی خود در چهار مفهوم و برداشت صورت گرفته است که عبارتند از:</w:t>
      </w:r>
    </w:p>
    <w:p w:rsidR="007A123B" w:rsidRDefault="007A123B" w:rsidP="007A123B">
      <w:pPr>
        <w:pStyle w:val="ListParagraph"/>
        <w:numPr>
          <w:ilvl w:val="0"/>
          <w:numId w:val="7"/>
        </w:numPr>
        <w:bidi/>
        <w:rPr>
          <w:rFonts w:cs="B Mitra"/>
          <w:noProof/>
          <w:sz w:val="24"/>
          <w:szCs w:val="24"/>
          <w:lang w:bidi="fa-IR"/>
        </w:rPr>
      </w:pPr>
      <w:r>
        <w:rPr>
          <w:rFonts w:cs="B Mitra" w:hint="cs"/>
          <w:noProof/>
          <w:sz w:val="24"/>
          <w:szCs w:val="24"/>
          <w:rtl/>
          <w:lang w:bidi="fa-IR"/>
        </w:rPr>
        <w:t>تاریخ فرهنگ بر اساس نظریات استاندارد‌شده</w:t>
      </w:r>
    </w:p>
    <w:p w:rsidR="007A123B" w:rsidRDefault="007A123B" w:rsidP="007A123B">
      <w:pPr>
        <w:pStyle w:val="ListParagraph"/>
        <w:numPr>
          <w:ilvl w:val="0"/>
          <w:numId w:val="7"/>
        </w:numPr>
        <w:bidi/>
        <w:rPr>
          <w:rFonts w:cs="B Mitra"/>
          <w:noProof/>
          <w:sz w:val="24"/>
          <w:szCs w:val="24"/>
          <w:lang w:bidi="fa-IR"/>
        </w:rPr>
      </w:pPr>
      <w:r>
        <w:rPr>
          <w:rFonts w:cs="B Mitra" w:hint="cs"/>
          <w:noProof/>
          <w:sz w:val="24"/>
          <w:szCs w:val="24"/>
          <w:rtl/>
          <w:lang w:bidi="fa-IR"/>
        </w:rPr>
        <w:t>جستجو برای مشف معنای تاریخی کنش‌های فرهنگی</w:t>
      </w:r>
    </w:p>
    <w:p w:rsidR="007A123B" w:rsidRDefault="007A123B" w:rsidP="007A123B">
      <w:pPr>
        <w:pStyle w:val="ListParagraph"/>
        <w:numPr>
          <w:ilvl w:val="0"/>
          <w:numId w:val="7"/>
        </w:numPr>
        <w:bidi/>
        <w:rPr>
          <w:rFonts w:cs="B Mitra"/>
          <w:noProof/>
          <w:sz w:val="24"/>
          <w:szCs w:val="24"/>
          <w:lang w:bidi="fa-IR"/>
        </w:rPr>
      </w:pPr>
      <w:r>
        <w:rPr>
          <w:rFonts w:cs="B Mitra" w:hint="cs"/>
          <w:noProof/>
          <w:sz w:val="24"/>
          <w:szCs w:val="24"/>
          <w:rtl/>
          <w:lang w:bidi="fa-IR"/>
        </w:rPr>
        <w:t>تفسیر تاریخی متون فرهنگی برای کشف روابط اجتماعی</w:t>
      </w:r>
    </w:p>
    <w:p w:rsidR="007A123B" w:rsidRDefault="007A123B" w:rsidP="007A123B">
      <w:pPr>
        <w:pStyle w:val="ListParagraph"/>
        <w:numPr>
          <w:ilvl w:val="0"/>
          <w:numId w:val="7"/>
        </w:numPr>
        <w:bidi/>
        <w:rPr>
          <w:rFonts w:cs="B Mitra"/>
          <w:noProof/>
          <w:sz w:val="24"/>
          <w:szCs w:val="24"/>
          <w:lang w:bidi="fa-IR"/>
        </w:rPr>
      </w:pPr>
      <w:r>
        <w:rPr>
          <w:rFonts w:cs="B Mitra" w:hint="cs"/>
          <w:noProof/>
          <w:sz w:val="24"/>
          <w:szCs w:val="24"/>
          <w:rtl/>
          <w:lang w:bidi="fa-IR"/>
        </w:rPr>
        <w:t xml:space="preserve">تحلیل اساطیر و بازنمایی‌های تاریخی </w:t>
      </w:r>
      <w:bookmarkStart w:id="36" w:name="OLE_LINK36"/>
      <w:bookmarkStart w:id="37" w:name="OLE_LINK37"/>
      <w:r>
        <w:rPr>
          <w:rFonts w:cs="B Mitra"/>
          <w:noProof/>
          <w:sz w:val="24"/>
          <w:szCs w:val="24"/>
          <w:lang w:bidi="fa-IR"/>
        </w:rPr>
        <w:t>(Denzin &amp; Lincoln, 1994:315)</w:t>
      </w:r>
      <w:bookmarkEnd w:id="36"/>
      <w:bookmarkEnd w:id="37"/>
    </w:p>
    <w:p w:rsidR="007A123B" w:rsidRDefault="002A195B" w:rsidP="007A123B">
      <w:pPr>
        <w:bidi/>
        <w:rPr>
          <w:rFonts w:cs="B Mitra"/>
          <w:noProof/>
          <w:sz w:val="24"/>
          <w:szCs w:val="24"/>
          <w:rtl/>
          <w:lang w:bidi="fa-IR"/>
        </w:rPr>
      </w:pPr>
      <w:r>
        <w:rPr>
          <w:rFonts w:cs="B Mitra" w:hint="cs"/>
          <w:noProof/>
          <w:sz w:val="24"/>
          <w:szCs w:val="24"/>
          <w:rtl/>
          <w:lang w:bidi="fa-IR"/>
        </w:rPr>
        <w:t>از مهم‌ترین پارادایم‌های نظری که مساله‌ی مطالعه‌ی تاریخی را در دستور کار خود قرار داده‌اند، ساختارگرایی و پساساختارگرایی است. از منظر ساختاری، در روش تاریخی:</w:t>
      </w:r>
    </w:p>
    <w:p w:rsidR="002A195B" w:rsidRPr="002A195B" w:rsidRDefault="002A195B" w:rsidP="002A195B">
      <w:pPr>
        <w:pStyle w:val="ListParagraph"/>
        <w:numPr>
          <w:ilvl w:val="0"/>
          <w:numId w:val="7"/>
        </w:numPr>
        <w:bidi/>
        <w:rPr>
          <w:rFonts w:cs="B Mitra"/>
          <w:noProof/>
          <w:sz w:val="24"/>
          <w:szCs w:val="24"/>
          <w:lang w:bidi="fa-IR"/>
        </w:rPr>
      </w:pPr>
      <w:r w:rsidRPr="002A195B">
        <w:rPr>
          <w:rFonts w:cs="B Mitra" w:hint="cs"/>
          <w:noProof/>
          <w:sz w:val="24"/>
          <w:szCs w:val="24"/>
          <w:rtl/>
          <w:lang w:bidi="fa-IR"/>
        </w:rPr>
        <w:t>مفروضات</w:t>
      </w:r>
      <w:r w:rsidRPr="002A195B">
        <w:rPr>
          <w:rFonts w:cs="B Mitra"/>
          <w:noProof/>
          <w:sz w:val="24"/>
          <w:szCs w:val="24"/>
          <w:rtl/>
          <w:lang w:bidi="fa-IR"/>
        </w:rPr>
        <w:t xml:space="preserve"> </w:t>
      </w:r>
      <w:r w:rsidRPr="002A195B">
        <w:rPr>
          <w:rFonts w:cs="B Mitra" w:hint="cs"/>
          <w:noProof/>
          <w:sz w:val="24"/>
          <w:szCs w:val="24"/>
          <w:rtl/>
          <w:lang w:bidi="fa-IR"/>
        </w:rPr>
        <w:t>یک</w:t>
      </w:r>
      <w:r w:rsidRPr="002A195B">
        <w:rPr>
          <w:rFonts w:cs="B Mitra"/>
          <w:noProof/>
          <w:sz w:val="24"/>
          <w:szCs w:val="24"/>
          <w:rtl/>
          <w:lang w:bidi="fa-IR"/>
        </w:rPr>
        <w:t xml:space="preserve"> </w:t>
      </w:r>
      <w:r w:rsidRPr="002A195B">
        <w:rPr>
          <w:rFonts w:cs="B Mitra" w:hint="cs"/>
          <w:noProof/>
          <w:sz w:val="24"/>
          <w:szCs w:val="24"/>
          <w:rtl/>
          <w:lang w:bidi="fa-IR"/>
        </w:rPr>
        <w:t>دوره</w:t>
      </w:r>
      <w:r>
        <w:rPr>
          <w:rFonts w:cs="B Mitra" w:hint="cs"/>
          <w:noProof/>
          <w:sz w:val="24"/>
          <w:szCs w:val="24"/>
          <w:rtl/>
          <w:lang w:bidi="fa-IR"/>
        </w:rPr>
        <w:t>‌ی</w:t>
      </w:r>
      <w:r w:rsidRPr="002A195B">
        <w:rPr>
          <w:rFonts w:cs="B Mitra"/>
          <w:noProof/>
          <w:sz w:val="24"/>
          <w:szCs w:val="24"/>
          <w:rtl/>
          <w:lang w:bidi="fa-IR"/>
        </w:rPr>
        <w:t xml:space="preserve"> </w:t>
      </w:r>
      <w:r w:rsidRPr="002A195B">
        <w:rPr>
          <w:rFonts w:cs="B Mitra" w:hint="cs"/>
          <w:noProof/>
          <w:sz w:val="24"/>
          <w:szCs w:val="24"/>
          <w:rtl/>
          <w:lang w:bidi="fa-IR"/>
        </w:rPr>
        <w:t>زمانی</w:t>
      </w:r>
      <w:r w:rsidRPr="002A195B">
        <w:rPr>
          <w:rFonts w:cs="B Mitra"/>
          <w:noProof/>
          <w:sz w:val="24"/>
          <w:szCs w:val="24"/>
          <w:rtl/>
          <w:lang w:bidi="fa-IR"/>
        </w:rPr>
        <w:t xml:space="preserve"> </w:t>
      </w:r>
      <w:r w:rsidRPr="002A195B">
        <w:rPr>
          <w:rFonts w:cs="B Mitra" w:hint="cs"/>
          <w:noProof/>
          <w:sz w:val="24"/>
          <w:szCs w:val="24"/>
          <w:rtl/>
          <w:lang w:bidi="fa-IR"/>
        </w:rPr>
        <w:t>در</w:t>
      </w:r>
      <w:r w:rsidRPr="002A195B">
        <w:rPr>
          <w:rFonts w:cs="B Mitra"/>
          <w:noProof/>
          <w:sz w:val="24"/>
          <w:szCs w:val="24"/>
          <w:rtl/>
          <w:lang w:bidi="fa-IR"/>
        </w:rPr>
        <w:t xml:space="preserve"> </w:t>
      </w:r>
      <w:r w:rsidRPr="002A195B">
        <w:rPr>
          <w:rFonts w:cs="B Mitra" w:hint="cs"/>
          <w:noProof/>
          <w:sz w:val="24"/>
          <w:szCs w:val="24"/>
          <w:rtl/>
          <w:lang w:bidi="fa-IR"/>
        </w:rPr>
        <w:t>متن</w:t>
      </w:r>
      <w:r>
        <w:rPr>
          <w:rFonts w:cs="B Mitra" w:hint="cs"/>
          <w:noProof/>
          <w:sz w:val="24"/>
          <w:szCs w:val="24"/>
          <w:rtl/>
          <w:lang w:bidi="fa-IR"/>
        </w:rPr>
        <w:t>‌</w:t>
      </w:r>
      <w:r w:rsidRPr="002A195B">
        <w:rPr>
          <w:rFonts w:cs="B Mitra" w:hint="cs"/>
          <w:noProof/>
          <w:sz w:val="24"/>
          <w:szCs w:val="24"/>
          <w:rtl/>
          <w:lang w:bidi="fa-IR"/>
        </w:rPr>
        <w:t>ها</w:t>
      </w:r>
      <w:r w:rsidRPr="002A195B">
        <w:rPr>
          <w:rFonts w:cs="B Mitra"/>
          <w:noProof/>
          <w:sz w:val="24"/>
          <w:szCs w:val="24"/>
          <w:rtl/>
          <w:lang w:bidi="fa-IR"/>
        </w:rPr>
        <w:t xml:space="preserve"> </w:t>
      </w:r>
      <w:r w:rsidRPr="002A195B">
        <w:rPr>
          <w:rFonts w:cs="B Mitra" w:hint="cs"/>
          <w:noProof/>
          <w:sz w:val="24"/>
          <w:szCs w:val="24"/>
          <w:rtl/>
          <w:lang w:bidi="fa-IR"/>
        </w:rPr>
        <w:t>ثبت</w:t>
      </w:r>
      <w:r w:rsidRPr="002A195B">
        <w:rPr>
          <w:rFonts w:cs="B Mitra"/>
          <w:noProof/>
          <w:sz w:val="24"/>
          <w:szCs w:val="24"/>
          <w:rtl/>
          <w:lang w:bidi="fa-IR"/>
        </w:rPr>
        <w:t xml:space="preserve"> </w:t>
      </w:r>
      <w:r w:rsidRPr="002A195B">
        <w:rPr>
          <w:rFonts w:cs="B Mitra" w:hint="cs"/>
          <w:noProof/>
          <w:sz w:val="24"/>
          <w:szCs w:val="24"/>
          <w:rtl/>
          <w:lang w:bidi="fa-IR"/>
        </w:rPr>
        <w:t>و</w:t>
      </w:r>
      <w:r w:rsidRPr="002A195B">
        <w:rPr>
          <w:rFonts w:cs="B Mitra"/>
          <w:noProof/>
          <w:sz w:val="24"/>
          <w:szCs w:val="24"/>
          <w:rtl/>
          <w:lang w:bidi="fa-IR"/>
        </w:rPr>
        <w:t xml:space="preserve"> </w:t>
      </w:r>
      <w:r w:rsidRPr="002A195B">
        <w:rPr>
          <w:rFonts w:cs="B Mitra" w:hint="cs"/>
          <w:noProof/>
          <w:sz w:val="24"/>
          <w:szCs w:val="24"/>
          <w:rtl/>
          <w:lang w:bidi="fa-IR"/>
        </w:rPr>
        <w:t>بازنمایی</w:t>
      </w:r>
      <w:r w:rsidRPr="002A195B">
        <w:rPr>
          <w:rFonts w:cs="B Mitra"/>
          <w:noProof/>
          <w:sz w:val="24"/>
          <w:szCs w:val="24"/>
          <w:rtl/>
          <w:lang w:bidi="fa-IR"/>
        </w:rPr>
        <w:t xml:space="preserve"> </w:t>
      </w:r>
      <w:r w:rsidRPr="002A195B">
        <w:rPr>
          <w:rFonts w:cs="B Mitra" w:hint="cs"/>
          <w:noProof/>
          <w:sz w:val="24"/>
          <w:szCs w:val="24"/>
          <w:rtl/>
          <w:lang w:bidi="fa-IR"/>
        </w:rPr>
        <w:t>می</w:t>
      </w:r>
      <w:r>
        <w:rPr>
          <w:rFonts w:cs="B Mitra" w:hint="cs"/>
          <w:noProof/>
          <w:sz w:val="24"/>
          <w:szCs w:val="24"/>
          <w:rtl/>
          <w:lang w:bidi="fa-IR"/>
        </w:rPr>
        <w:t>‌</w:t>
      </w:r>
      <w:r w:rsidRPr="002A195B">
        <w:rPr>
          <w:rFonts w:cs="B Mitra" w:hint="cs"/>
          <w:noProof/>
          <w:sz w:val="24"/>
          <w:szCs w:val="24"/>
          <w:rtl/>
          <w:lang w:bidi="fa-IR"/>
        </w:rPr>
        <w:t>شوند</w:t>
      </w:r>
      <w:r w:rsidRPr="002A195B">
        <w:rPr>
          <w:rFonts w:cs="B Mitra"/>
          <w:noProof/>
          <w:sz w:val="24"/>
          <w:szCs w:val="24"/>
          <w:rtl/>
          <w:lang w:bidi="fa-IR"/>
        </w:rPr>
        <w:t>.</w:t>
      </w:r>
    </w:p>
    <w:p w:rsidR="002A195B" w:rsidRPr="002A195B" w:rsidRDefault="002A195B" w:rsidP="002A195B">
      <w:pPr>
        <w:pStyle w:val="ListParagraph"/>
        <w:numPr>
          <w:ilvl w:val="0"/>
          <w:numId w:val="7"/>
        </w:numPr>
        <w:bidi/>
        <w:rPr>
          <w:rFonts w:cs="B Mitra"/>
          <w:noProof/>
          <w:sz w:val="24"/>
          <w:szCs w:val="24"/>
          <w:lang w:bidi="fa-IR"/>
        </w:rPr>
      </w:pPr>
      <w:r w:rsidRPr="002A195B">
        <w:rPr>
          <w:rFonts w:cs="B Mitra" w:hint="cs"/>
          <w:noProof/>
          <w:sz w:val="24"/>
          <w:szCs w:val="24"/>
          <w:rtl/>
          <w:lang w:bidi="fa-IR"/>
        </w:rPr>
        <w:t>متن</w:t>
      </w:r>
      <w:r>
        <w:rPr>
          <w:rFonts w:cs="B Mitra" w:hint="cs"/>
          <w:noProof/>
          <w:sz w:val="24"/>
          <w:szCs w:val="24"/>
          <w:rtl/>
          <w:lang w:bidi="fa-IR"/>
        </w:rPr>
        <w:t>‌</w:t>
      </w:r>
      <w:r w:rsidRPr="002A195B">
        <w:rPr>
          <w:rFonts w:cs="B Mitra" w:hint="cs"/>
          <w:noProof/>
          <w:sz w:val="24"/>
          <w:szCs w:val="24"/>
          <w:rtl/>
          <w:lang w:bidi="fa-IR"/>
        </w:rPr>
        <w:t>ها</w:t>
      </w:r>
      <w:r w:rsidRPr="002A195B">
        <w:rPr>
          <w:rFonts w:cs="B Mitra"/>
          <w:noProof/>
          <w:sz w:val="24"/>
          <w:szCs w:val="24"/>
          <w:rtl/>
          <w:lang w:bidi="fa-IR"/>
        </w:rPr>
        <w:t xml:space="preserve"> </w:t>
      </w:r>
      <w:r w:rsidRPr="002A195B">
        <w:rPr>
          <w:rFonts w:cs="B Mitra" w:hint="cs"/>
          <w:noProof/>
          <w:sz w:val="24"/>
          <w:szCs w:val="24"/>
          <w:rtl/>
          <w:lang w:bidi="fa-IR"/>
        </w:rPr>
        <w:t>بر</w:t>
      </w:r>
      <w:r w:rsidRPr="002A195B">
        <w:rPr>
          <w:rFonts w:cs="B Mitra"/>
          <w:noProof/>
          <w:sz w:val="24"/>
          <w:szCs w:val="24"/>
          <w:rtl/>
          <w:lang w:bidi="fa-IR"/>
        </w:rPr>
        <w:t xml:space="preserve"> </w:t>
      </w:r>
      <w:r w:rsidRPr="002A195B">
        <w:rPr>
          <w:rFonts w:cs="B Mitra" w:hint="cs"/>
          <w:noProof/>
          <w:sz w:val="24"/>
          <w:szCs w:val="24"/>
          <w:rtl/>
          <w:lang w:bidi="fa-IR"/>
        </w:rPr>
        <w:t>اساس</w:t>
      </w:r>
      <w:r w:rsidRPr="002A195B">
        <w:rPr>
          <w:rFonts w:cs="B Mitra"/>
          <w:noProof/>
          <w:sz w:val="24"/>
          <w:szCs w:val="24"/>
          <w:rtl/>
          <w:lang w:bidi="fa-IR"/>
        </w:rPr>
        <w:t xml:space="preserve"> </w:t>
      </w:r>
      <w:r w:rsidRPr="002A195B">
        <w:rPr>
          <w:rFonts w:cs="B Mitra" w:hint="cs"/>
          <w:noProof/>
          <w:sz w:val="24"/>
          <w:szCs w:val="24"/>
          <w:rtl/>
          <w:lang w:bidi="fa-IR"/>
        </w:rPr>
        <w:t>نظام</w:t>
      </w:r>
      <w:r w:rsidRPr="002A195B">
        <w:rPr>
          <w:rFonts w:cs="B Mitra"/>
          <w:noProof/>
          <w:sz w:val="24"/>
          <w:szCs w:val="24"/>
          <w:rtl/>
          <w:lang w:bidi="fa-IR"/>
        </w:rPr>
        <w:t xml:space="preserve"> </w:t>
      </w:r>
      <w:r w:rsidRPr="002A195B">
        <w:rPr>
          <w:rFonts w:cs="B Mitra" w:hint="cs"/>
          <w:noProof/>
          <w:sz w:val="24"/>
          <w:szCs w:val="24"/>
          <w:rtl/>
          <w:lang w:bidi="fa-IR"/>
        </w:rPr>
        <w:t>دلالت</w:t>
      </w:r>
      <w:r w:rsidRPr="002A195B">
        <w:rPr>
          <w:rFonts w:cs="B Mitra"/>
          <w:noProof/>
          <w:sz w:val="24"/>
          <w:szCs w:val="24"/>
          <w:rtl/>
          <w:lang w:bidi="fa-IR"/>
        </w:rPr>
        <w:t xml:space="preserve"> </w:t>
      </w:r>
      <w:r w:rsidRPr="002A195B">
        <w:rPr>
          <w:rFonts w:cs="B Mitra" w:hint="cs"/>
          <w:noProof/>
          <w:sz w:val="24"/>
          <w:szCs w:val="24"/>
          <w:rtl/>
          <w:lang w:bidi="fa-IR"/>
        </w:rPr>
        <w:t>زبانی</w:t>
      </w:r>
      <w:r w:rsidRPr="002A195B">
        <w:rPr>
          <w:rFonts w:cs="B Mitra"/>
          <w:noProof/>
          <w:sz w:val="24"/>
          <w:szCs w:val="24"/>
          <w:rtl/>
          <w:lang w:bidi="fa-IR"/>
        </w:rPr>
        <w:t xml:space="preserve"> </w:t>
      </w:r>
      <w:r w:rsidRPr="002A195B">
        <w:rPr>
          <w:rFonts w:cs="B Mitra" w:hint="cs"/>
          <w:noProof/>
          <w:sz w:val="24"/>
          <w:szCs w:val="24"/>
          <w:rtl/>
          <w:lang w:bidi="fa-IR"/>
        </w:rPr>
        <w:t>قابل</w:t>
      </w:r>
      <w:r w:rsidRPr="002A195B">
        <w:rPr>
          <w:rFonts w:cs="B Mitra"/>
          <w:noProof/>
          <w:sz w:val="24"/>
          <w:szCs w:val="24"/>
          <w:rtl/>
          <w:lang w:bidi="fa-IR"/>
        </w:rPr>
        <w:t xml:space="preserve"> </w:t>
      </w:r>
      <w:r w:rsidRPr="002A195B">
        <w:rPr>
          <w:rFonts w:cs="B Mitra" w:hint="cs"/>
          <w:noProof/>
          <w:sz w:val="24"/>
          <w:szCs w:val="24"/>
          <w:rtl/>
          <w:lang w:bidi="fa-IR"/>
        </w:rPr>
        <w:t>تفسیرند</w:t>
      </w:r>
      <w:r w:rsidRPr="002A195B">
        <w:rPr>
          <w:rFonts w:cs="B Mitra"/>
          <w:noProof/>
          <w:sz w:val="24"/>
          <w:szCs w:val="24"/>
          <w:rtl/>
          <w:lang w:bidi="fa-IR"/>
        </w:rPr>
        <w:t>.</w:t>
      </w:r>
    </w:p>
    <w:p w:rsidR="002A195B" w:rsidRPr="002A195B" w:rsidRDefault="002A195B" w:rsidP="002A195B">
      <w:pPr>
        <w:pStyle w:val="ListParagraph"/>
        <w:numPr>
          <w:ilvl w:val="0"/>
          <w:numId w:val="7"/>
        </w:numPr>
        <w:bidi/>
        <w:rPr>
          <w:rFonts w:cs="B Mitra"/>
          <w:noProof/>
          <w:sz w:val="24"/>
          <w:szCs w:val="24"/>
          <w:lang w:bidi="fa-IR"/>
        </w:rPr>
      </w:pPr>
      <w:r w:rsidRPr="002A195B">
        <w:rPr>
          <w:rFonts w:cs="B Mitra" w:hint="cs"/>
          <w:noProof/>
          <w:sz w:val="24"/>
          <w:szCs w:val="24"/>
          <w:rtl/>
          <w:lang w:bidi="fa-IR"/>
        </w:rPr>
        <w:t>با</w:t>
      </w:r>
      <w:r w:rsidRPr="002A195B">
        <w:rPr>
          <w:rFonts w:cs="B Mitra"/>
          <w:noProof/>
          <w:sz w:val="24"/>
          <w:szCs w:val="24"/>
          <w:rtl/>
          <w:lang w:bidi="fa-IR"/>
        </w:rPr>
        <w:t xml:space="preserve"> </w:t>
      </w:r>
      <w:r w:rsidRPr="002A195B">
        <w:rPr>
          <w:rFonts w:cs="B Mitra" w:hint="cs"/>
          <w:noProof/>
          <w:sz w:val="24"/>
          <w:szCs w:val="24"/>
          <w:rtl/>
          <w:lang w:bidi="fa-IR"/>
        </w:rPr>
        <w:t>استفاده</w:t>
      </w:r>
      <w:r w:rsidRPr="002A195B">
        <w:rPr>
          <w:rFonts w:cs="B Mitra"/>
          <w:noProof/>
          <w:sz w:val="24"/>
          <w:szCs w:val="24"/>
          <w:rtl/>
          <w:lang w:bidi="fa-IR"/>
        </w:rPr>
        <w:t xml:space="preserve"> </w:t>
      </w:r>
      <w:r w:rsidRPr="002A195B">
        <w:rPr>
          <w:rFonts w:cs="B Mitra" w:hint="cs"/>
          <w:noProof/>
          <w:sz w:val="24"/>
          <w:szCs w:val="24"/>
          <w:rtl/>
          <w:lang w:bidi="fa-IR"/>
        </w:rPr>
        <w:t>از</w:t>
      </w:r>
      <w:r w:rsidRPr="002A195B">
        <w:rPr>
          <w:rFonts w:cs="B Mitra"/>
          <w:noProof/>
          <w:sz w:val="24"/>
          <w:szCs w:val="24"/>
          <w:rtl/>
          <w:lang w:bidi="fa-IR"/>
        </w:rPr>
        <w:t xml:space="preserve"> </w:t>
      </w:r>
      <w:r w:rsidRPr="002A195B">
        <w:rPr>
          <w:rFonts w:cs="B Mitra" w:hint="cs"/>
          <w:noProof/>
          <w:sz w:val="24"/>
          <w:szCs w:val="24"/>
          <w:rtl/>
          <w:lang w:bidi="fa-IR"/>
        </w:rPr>
        <w:t>ویژگی</w:t>
      </w:r>
      <w:r>
        <w:rPr>
          <w:rFonts w:cs="B Mitra" w:hint="cs"/>
          <w:noProof/>
          <w:sz w:val="24"/>
          <w:szCs w:val="24"/>
          <w:rtl/>
          <w:lang w:bidi="fa-IR"/>
        </w:rPr>
        <w:t>‌</w:t>
      </w:r>
      <w:r w:rsidRPr="002A195B">
        <w:rPr>
          <w:rFonts w:cs="B Mitra" w:hint="cs"/>
          <w:noProof/>
          <w:sz w:val="24"/>
          <w:szCs w:val="24"/>
          <w:rtl/>
          <w:lang w:bidi="fa-IR"/>
        </w:rPr>
        <w:t>های</w:t>
      </w:r>
      <w:r w:rsidRPr="002A195B">
        <w:rPr>
          <w:rFonts w:cs="B Mitra"/>
          <w:noProof/>
          <w:sz w:val="24"/>
          <w:szCs w:val="24"/>
          <w:rtl/>
          <w:lang w:bidi="fa-IR"/>
        </w:rPr>
        <w:t xml:space="preserve"> </w:t>
      </w:r>
      <w:r w:rsidRPr="002A195B">
        <w:rPr>
          <w:rFonts w:cs="B Mitra" w:hint="cs"/>
          <w:noProof/>
          <w:sz w:val="24"/>
          <w:szCs w:val="24"/>
          <w:rtl/>
          <w:lang w:bidi="fa-IR"/>
        </w:rPr>
        <w:t>خاص</w:t>
      </w:r>
      <w:r w:rsidRPr="002A195B">
        <w:rPr>
          <w:rFonts w:cs="B Mitra"/>
          <w:noProof/>
          <w:sz w:val="24"/>
          <w:szCs w:val="24"/>
          <w:rtl/>
          <w:lang w:bidi="fa-IR"/>
        </w:rPr>
        <w:t xml:space="preserve"> </w:t>
      </w:r>
      <w:r w:rsidRPr="002A195B">
        <w:rPr>
          <w:rFonts w:cs="B Mitra" w:hint="cs"/>
          <w:noProof/>
          <w:sz w:val="24"/>
          <w:szCs w:val="24"/>
          <w:rtl/>
          <w:lang w:bidi="fa-IR"/>
        </w:rPr>
        <w:t>هر</w:t>
      </w:r>
      <w:r w:rsidRPr="002A195B">
        <w:rPr>
          <w:rFonts w:cs="B Mitra"/>
          <w:noProof/>
          <w:sz w:val="24"/>
          <w:szCs w:val="24"/>
          <w:rtl/>
          <w:lang w:bidi="fa-IR"/>
        </w:rPr>
        <w:t xml:space="preserve"> </w:t>
      </w:r>
      <w:r w:rsidRPr="002A195B">
        <w:rPr>
          <w:rFonts w:cs="B Mitra" w:hint="cs"/>
          <w:noProof/>
          <w:sz w:val="24"/>
          <w:szCs w:val="24"/>
          <w:rtl/>
          <w:lang w:bidi="fa-IR"/>
        </w:rPr>
        <w:t>نظام</w:t>
      </w:r>
      <w:r w:rsidRPr="002A195B">
        <w:rPr>
          <w:rFonts w:cs="B Mitra"/>
          <w:noProof/>
          <w:sz w:val="24"/>
          <w:szCs w:val="24"/>
          <w:rtl/>
          <w:lang w:bidi="fa-IR"/>
        </w:rPr>
        <w:t xml:space="preserve"> </w:t>
      </w:r>
      <w:r w:rsidRPr="002A195B">
        <w:rPr>
          <w:rFonts w:cs="B Mitra" w:hint="cs"/>
          <w:noProof/>
          <w:sz w:val="24"/>
          <w:szCs w:val="24"/>
          <w:rtl/>
          <w:lang w:bidi="fa-IR"/>
        </w:rPr>
        <w:t>زبانی،</w:t>
      </w:r>
      <w:r w:rsidRPr="002A195B">
        <w:rPr>
          <w:rFonts w:cs="B Mitra"/>
          <w:noProof/>
          <w:sz w:val="24"/>
          <w:szCs w:val="24"/>
          <w:rtl/>
          <w:lang w:bidi="fa-IR"/>
        </w:rPr>
        <w:t xml:space="preserve"> </w:t>
      </w:r>
      <w:r w:rsidRPr="002A195B">
        <w:rPr>
          <w:rFonts w:cs="B Mitra" w:hint="cs"/>
          <w:noProof/>
          <w:sz w:val="24"/>
          <w:szCs w:val="24"/>
          <w:rtl/>
          <w:lang w:bidi="fa-IR"/>
        </w:rPr>
        <w:t>می</w:t>
      </w:r>
      <w:r>
        <w:rPr>
          <w:rFonts w:cs="B Mitra" w:hint="cs"/>
          <w:noProof/>
          <w:sz w:val="24"/>
          <w:szCs w:val="24"/>
          <w:rtl/>
          <w:lang w:bidi="fa-IR"/>
        </w:rPr>
        <w:t>‌</w:t>
      </w:r>
      <w:r w:rsidRPr="002A195B">
        <w:rPr>
          <w:rFonts w:cs="B Mitra" w:hint="cs"/>
          <w:noProof/>
          <w:sz w:val="24"/>
          <w:szCs w:val="24"/>
          <w:rtl/>
          <w:lang w:bidi="fa-IR"/>
        </w:rPr>
        <w:t>توان</w:t>
      </w:r>
      <w:r w:rsidRPr="002A195B">
        <w:rPr>
          <w:rFonts w:cs="B Mitra"/>
          <w:noProof/>
          <w:sz w:val="24"/>
          <w:szCs w:val="24"/>
          <w:rtl/>
          <w:lang w:bidi="fa-IR"/>
        </w:rPr>
        <w:t xml:space="preserve"> </w:t>
      </w:r>
      <w:r w:rsidRPr="002A195B">
        <w:rPr>
          <w:rFonts w:cs="B Mitra" w:hint="cs"/>
          <w:noProof/>
          <w:sz w:val="24"/>
          <w:szCs w:val="24"/>
          <w:rtl/>
          <w:lang w:bidi="fa-IR"/>
        </w:rPr>
        <w:t>جایگاه</w:t>
      </w:r>
      <w:r w:rsidRPr="002A195B">
        <w:rPr>
          <w:rFonts w:cs="B Mitra"/>
          <w:noProof/>
          <w:sz w:val="24"/>
          <w:szCs w:val="24"/>
          <w:rtl/>
          <w:lang w:bidi="fa-IR"/>
        </w:rPr>
        <w:t xml:space="preserve"> </w:t>
      </w:r>
      <w:r w:rsidRPr="002A195B">
        <w:rPr>
          <w:rFonts w:cs="B Mitra" w:hint="cs"/>
          <w:noProof/>
          <w:sz w:val="24"/>
          <w:szCs w:val="24"/>
          <w:rtl/>
          <w:lang w:bidi="fa-IR"/>
        </w:rPr>
        <w:t>هر</w:t>
      </w:r>
      <w:r w:rsidRPr="002A195B">
        <w:rPr>
          <w:rFonts w:cs="B Mitra"/>
          <w:noProof/>
          <w:sz w:val="24"/>
          <w:szCs w:val="24"/>
          <w:rtl/>
          <w:lang w:bidi="fa-IR"/>
        </w:rPr>
        <w:t xml:space="preserve"> </w:t>
      </w:r>
      <w:r w:rsidRPr="002A195B">
        <w:rPr>
          <w:rFonts w:cs="B Mitra" w:hint="cs"/>
          <w:noProof/>
          <w:sz w:val="24"/>
          <w:szCs w:val="24"/>
          <w:rtl/>
          <w:lang w:bidi="fa-IR"/>
        </w:rPr>
        <w:t>متن</w:t>
      </w:r>
      <w:r w:rsidRPr="002A195B">
        <w:rPr>
          <w:rFonts w:cs="B Mitra"/>
          <w:noProof/>
          <w:sz w:val="24"/>
          <w:szCs w:val="24"/>
          <w:rtl/>
          <w:lang w:bidi="fa-IR"/>
        </w:rPr>
        <w:t xml:space="preserve"> </w:t>
      </w:r>
      <w:r w:rsidRPr="002A195B">
        <w:rPr>
          <w:rFonts w:cs="B Mitra" w:hint="cs"/>
          <w:noProof/>
          <w:sz w:val="24"/>
          <w:szCs w:val="24"/>
          <w:rtl/>
          <w:lang w:bidi="fa-IR"/>
        </w:rPr>
        <w:t>را</w:t>
      </w:r>
      <w:r w:rsidRPr="002A195B">
        <w:rPr>
          <w:rFonts w:cs="B Mitra"/>
          <w:noProof/>
          <w:sz w:val="24"/>
          <w:szCs w:val="24"/>
          <w:rtl/>
          <w:lang w:bidi="fa-IR"/>
        </w:rPr>
        <w:t xml:space="preserve"> </w:t>
      </w:r>
      <w:r w:rsidRPr="002A195B">
        <w:rPr>
          <w:rFonts w:cs="B Mitra" w:hint="cs"/>
          <w:noProof/>
          <w:sz w:val="24"/>
          <w:szCs w:val="24"/>
          <w:rtl/>
          <w:lang w:bidi="fa-IR"/>
        </w:rPr>
        <w:t>در</w:t>
      </w:r>
      <w:r w:rsidRPr="002A195B">
        <w:rPr>
          <w:rFonts w:cs="B Mitra"/>
          <w:noProof/>
          <w:sz w:val="24"/>
          <w:szCs w:val="24"/>
          <w:rtl/>
          <w:lang w:bidi="fa-IR"/>
        </w:rPr>
        <w:t xml:space="preserve"> </w:t>
      </w:r>
      <w:r w:rsidRPr="002A195B">
        <w:rPr>
          <w:rFonts w:cs="B Mitra" w:hint="cs"/>
          <w:noProof/>
          <w:sz w:val="24"/>
          <w:szCs w:val="24"/>
          <w:rtl/>
          <w:lang w:bidi="fa-IR"/>
        </w:rPr>
        <w:t>مقابل</w:t>
      </w:r>
      <w:r w:rsidRPr="002A195B">
        <w:rPr>
          <w:rFonts w:cs="B Mitra"/>
          <w:noProof/>
          <w:sz w:val="24"/>
          <w:szCs w:val="24"/>
          <w:rtl/>
          <w:lang w:bidi="fa-IR"/>
        </w:rPr>
        <w:t xml:space="preserve"> </w:t>
      </w:r>
      <w:r w:rsidRPr="002A195B">
        <w:rPr>
          <w:rFonts w:cs="B Mitra" w:hint="cs"/>
          <w:noProof/>
          <w:sz w:val="24"/>
          <w:szCs w:val="24"/>
          <w:rtl/>
          <w:lang w:bidi="fa-IR"/>
        </w:rPr>
        <w:t>سایر</w:t>
      </w:r>
      <w:r w:rsidRPr="002A195B">
        <w:rPr>
          <w:rFonts w:cs="B Mitra"/>
          <w:noProof/>
          <w:sz w:val="24"/>
          <w:szCs w:val="24"/>
          <w:rtl/>
          <w:lang w:bidi="fa-IR"/>
        </w:rPr>
        <w:t xml:space="preserve"> </w:t>
      </w:r>
      <w:r w:rsidRPr="002A195B">
        <w:rPr>
          <w:rFonts w:cs="B Mitra" w:hint="cs"/>
          <w:noProof/>
          <w:sz w:val="24"/>
          <w:szCs w:val="24"/>
          <w:rtl/>
          <w:lang w:bidi="fa-IR"/>
        </w:rPr>
        <w:t>متون</w:t>
      </w:r>
      <w:r w:rsidRPr="002A195B">
        <w:rPr>
          <w:rFonts w:cs="B Mitra"/>
          <w:noProof/>
          <w:sz w:val="24"/>
          <w:szCs w:val="24"/>
          <w:rtl/>
          <w:lang w:bidi="fa-IR"/>
        </w:rPr>
        <w:t xml:space="preserve"> </w:t>
      </w:r>
      <w:r>
        <w:rPr>
          <w:rFonts w:cs="B Mitra" w:hint="cs"/>
          <w:noProof/>
          <w:sz w:val="24"/>
          <w:szCs w:val="24"/>
          <w:rtl/>
          <w:lang w:bidi="fa-IR"/>
        </w:rPr>
        <w:t>باز</w:t>
      </w:r>
      <w:r w:rsidRPr="002A195B">
        <w:rPr>
          <w:rFonts w:cs="B Mitra" w:hint="cs"/>
          <w:noProof/>
          <w:sz w:val="24"/>
          <w:szCs w:val="24"/>
          <w:rtl/>
          <w:lang w:bidi="fa-IR"/>
        </w:rPr>
        <w:t>شناخت</w:t>
      </w:r>
      <w:r w:rsidRPr="002A195B">
        <w:rPr>
          <w:rFonts w:cs="B Mitra"/>
          <w:noProof/>
          <w:sz w:val="24"/>
          <w:szCs w:val="24"/>
          <w:rtl/>
          <w:lang w:bidi="fa-IR"/>
        </w:rPr>
        <w:t>.</w:t>
      </w:r>
    </w:p>
    <w:p w:rsidR="002A195B" w:rsidRDefault="002A195B" w:rsidP="002A195B">
      <w:pPr>
        <w:pStyle w:val="ListParagraph"/>
        <w:numPr>
          <w:ilvl w:val="0"/>
          <w:numId w:val="7"/>
        </w:numPr>
        <w:bidi/>
        <w:rPr>
          <w:rFonts w:cs="B Mitra"/>
          <w:noProof/>
          <w:sz w:val="24"/>
          <w:szCs w:val="24"/>
          <w:lang w:bidi="fa-IR"/>
        </w:rPr>
      </w:pPr>
      <w:r w:rsidRPr="002A195B">
        <w:rPr>
          <w:rFonts w:cs="B Mitra" w:hint="cs"/>
          <w:noProof/>
          <w:sz w:val="24"/>
          <w:szCs w:val="24"/>
          <w:rtl/>
          <w:lang w:bidi="fa-IR"/>
        </w:rPr>
        <w:t>شناسایی</w:t>
      </w:r>
      <w:r w:rsidRPr="002A195B">
        <w:rPr>
          <w:rFonts w:cs="B Mitra"/>
          <w:noProof/>
          <w:sz w:val="24"/>
          <w:szCs w:val="24"/>
          <w:rtl/>
          <w:lang w:bidi="fa-IR"/>
        </w:rPr>
        <w:t xml:space="preserve"> </w:t>
      </w:r>
      <w:r w:rsidRPr="002A195B">
        <w:rPr>
          <w:rFonts w:cs="B Mitra" w:hint="cs"/>
          <w:noProof/>
          <w:sz w:val="24"/>
          <w:szCs w:val="24"/>
          <w:rtl/>
          <w:lang w:bidi="fa-IR"/>
        </w:rPr>
        <w:t>مجموعه</w:t>
      </w:r>
      <w:r>
        <w:rPr>
          <w:rFonts w:cs="B Mitra" w:hint="cs"/>
          <w:noProof/>
          <w:sz w:val="24"/>
          <w:szCs w:val="24"/>
          <w:rtl/>
          <w:lang w:bidi="fa-IR"/>
        </w:rPr>
        <w:t>‌ی</w:t>
      </w:r>
      <w:r w:rsidRPr="002A195B">
        <w:rPr>
          <w:rFonts w:cs="B Mitra"/>
          <w:noProof/>
          <w:sz w:val="24"/>
          <w:szCs w:val="24"/>
          <w:rtl/>
          <w:lang w:bidi="fa-IR"/>
        </w:rPr>
        <w:t xml:space="preserve"> </w:t>
      </w:r>
      <w:r w:rsidRPr="002A195B">
        <w:rPr>
          <w:rFonts w:cs="B Mitra" w:hint="cs"/>
          <w:noProof/>
          <w:sz w:val="24"/>
          <w:szCs w:val="24"/>
          <w:rtl/>
          <w:lang w:bidi="fa-IR"/>
        </w:rPr>
        <w:t>روابط</w:t>
      </w:r>
      <w:r w:rsidRPr="002A195B">
        <w:rPr>
          <w:rFonts w:cs="B Mitra"/>
          <w:noProof/>
          <w:sz w:val="24"/>
          <w:szCs w:val="24"/>
          <w:rtl/>
          <w:lang w:bidi="fa-IR"/>
        </w:rPr>
        <w:t xml:space="preserve"> </w:t>
      </w:r>
      <w:r w:rsidRPr="002A195B">
        <w:rPr>
          <w:rFonts w:cs="B Mitra" w:hint="cs"/>
          <w:noProof/>
          <w:sz w:val="24"/>
          <w:szCs w:val="24"/>
          <w:rtl/>
          <w:lang w:bidi="fa-IR"/>
        </w:rPr>
        <w:t>متون</w:t>
      </w:r>
      <w:r w:rsidRPr="002A195B">
        <w:rPr>
          <w:rFonts w:cs="B Mitra"/>
          <w:noProof/>
          <w:sz w:val="24"/>
          <w:szCs w:val="24"/>
          <w:rtl/>
          <w:lang w:bidi="fa-IR"/>
        </w:rPr>
        <w:t xml:space="preserve"> </w:t>
      </w:r>
      <w:r w:rsidRPr="002A195B">
        <w:rPr>
          <w:rFonts w:cs="B Mitra" w:hint="cs"/>
          <w:noProof/>
          <w:sz w:val="24"/>
          <w:szCs w:val="24"/>
          <w:rtl/>
          <w:lang w:bidi="fa-IR"/>
        </w:rPr>
        <w:t>تاریخی،</w:t>
      </w:r>
      <w:r w:rsidRPr="002A195B">
        <w:rPr>
          <w:rFonts w:cs="B Mitra"/>
          <w:noProof/>
          <w:sz w:val="24"/>
          <w:szCs w:val="24"/>
          <w:rtl/>
          <w:lang w:bidi="fa-IR"/>
        </w:rPr>
        <w:t xml:space="preserve"> </w:t>
      </w:r>
      <w:r w:rsidRPr="002A195B">
        <w:rPr>
          <w:rFonts w:cs="B Mitra" w:hint="cs"/>
          <w:noProof/>
          <w:sz w:val="24"/>
          <w:szCs w:val="24"/>
          <w:rtl/>
          <w:lang w:bidi="fa-IR"/>
        </w:rPr>
        <w:t>امکان</w:t>
      </w:r>
      <w:r w:rsidRPr="002A195B">
        <w:rPr>
          <w:rFonts w:cs="B Mitra"/>
          <w:noProof/>
          <w:sz w:val="24"/>
          <w:szCs w:val="24"/>
          <w:rtl/>
          <w:lang w:bidi="fa-IR"/>
        </w:rPr>
        <w:t xml:space="preserve"> </w:t>
      </w:r>
      <w:r w:rsidRPr="002A195B">
        <w:rPr>
          <w:rFonts w:cs="B Mitra" w:hint="cs"/>
          <w:noProof/>
          <w:sz w:val="24"/>
          <w:szCs w:val="24"/>
          <w:rtl/>
          <w:lang w:bidi="fa-IR"/>
        </w:rPr>
        <w:t>شناخت</w:t>
      </w:r>
      <w:r w:rsidRPr="002A195B">
        <w:rPr>
          <w:rFonts w:cs="B Mitra"/>
          <w:noProof/>
          <w:sz w:val="24"/>
          <w:szCs w:val="24"/>
          <w:rtl/>
          <w:lang w:bidi="fa-IR"/>
        </w:rPr>
        <w:t xml:space="preserve"> </w:t>
      </w:r>
      <w:r w:rsidRPr="002A195B">
        <w:rPr>
          <w:rFonts w:cs="B Mitra" w:hint="cs"/>
          <w:noProof/>
          <w:sz w:val="24"/>
          <w:szCs w:val="24"/>
          <w:rtl/>
          <w:lang w:bidi="fa-IR"/>
        </w:rPr>
        <w:t>ساختارهای</w:t>
      </w:r>
      <w:r w:rsidRPr="002A195B">
        <w:rPr>
          <w:rFonts w:cs="B Mitra"/>
          <w:noProof/>
          <w:sz w:val="24"/>
          <w:szCs w:val="24"/>
          <w:rtl/>
          <w:lang w:bidi="fa-IR"/>
        </w:rPr>
        <w:t xml:space="preserve"> </w:t>
      </w:r>
      <w:r w:rsidRPr="002A195B">
        <w:rPr>
          <w:rFonts w:cs="B Mitra" w:hint="cs"/>
          <w:noProof/>
          <w:sz w:val="24"/>
          <w:szCs w:val="24"/>
          <w:rtl/>
          <w:lang w:bidi="fa-IR"/>
        </w:rPr>
        <w:t>تاریخی</w:t>
      </w:r>
      <w:r w:rsidRPr="002A195B">
        <w:rPr>
          <w:rFonts w:cs="B Mitra"/>
          <w:noProof/>
          <w:sz w:val="24"/>
          <w:szCs w:val="24"/>
          <w:rtl/>
          <w:lang w:bidi="fa-IR"/>
        </w:rPr>
        <w:t xml:space="preserve"> </w:t>
      </w:r>
      <w:r w:rsidRPr="002A195B">
        <w:rPr>
          <w:rFonts w:cs="B Mitra" w:hint="cs"/>
          <w:noProof/>
          <w:sz w:val="24"/>
          <w:szCs w:val="24"/>
          <w:rtl/>
          <w:lang w:bidi="fa-IR"/>
        </w:rPr>
        <w:t>را</w:t>
      </w:r>
      <w:r w:rsidRPr="002A195B">
        <w:rPr>
          <w:rFonts w:cs="B Mitra"/>
          <w:noProof/>
          <w:sz w:val="24"/>
          <w:szCs w:val="24"/>
          <w:rtl/>
          <w:lang w:bidi="fa-IR"/>
        </w:rPr>
        <w:t xml:space="preserve"> </w:t>
      </w:r>
      <w:r w:rsidRPr="002A195B">
        <w:rPr>
          <w:rFonts w:cs="B Mitra" w:hint="cs"/>
          <w:noProof/>
          <w:sz w:val="24"/>
          <w:szCs w:val="24"/>
          <w:rtl/>
          <w:lang w:bidi="fa-IR"/>
        </w:rPr>
        <w:t>فراهم</w:t>
      </w:r>
      <w:r w:rsidRPr="002A195B">
        <w:rPr>
          <w:rFonts w:cs="B Mitra"/>
          <w:noProof/>
          <w:sz w:val="24"/>
          <w:szCs w:val="24"/>
          <w:rtl/>
          <w:lang w:bidi="fa-IR"/>
        </w:rPr>
        <w:t xml:space="preserve"> </w:t>
      </w:r>
      <w:r w:rsidRPr="002A195B">
        <w:rPr>
          <w:rFonts w:cs="B Mitra" w:hint="cs"/>
          <w:noProof/>
          <w:sz w:val="24"/>
          <w:szCs w:val="24"/>
          <w:rtl/>
          <w:lang w:bidi="fa-IR"/>
        </w:rPr>
        <w:t>می</w:t>
      </w:r>
      <w:r>
        <w:rPr>
          <w:rFonts w:cs="B Mitra" w:hint="cs"/>
          <w:noProof/>
          <w:sz w:val="24"/>
          <w:szCs w:val="24"/>
          <w:rtl/>
          <w:lang w:bidi="fa-IR"/>
        </w:rPr>
        <w:t>‌</w:t>
      </w:r>
      <w:r w:rsidRPr="002A195B">
        <w:rPr>
          <w:rFonts w:cs="B Mitra" w:hint="cs"/>
          <w:noProof/>
          <w:sz w:val="24"/>
          <w:szCs w:val="24"/>
          <w:rtl/>
          <w:lang w:bidi="fa-IR"/>
        </w:rPr>
        <w:t>کند</w:t>
      </w:r>
      <w:r w:rsidRPr="002A195B">
        <w:rPr>
          <w:rFonts w:cs="B Mitra"/>
          <w:noProof/>
          <w:sz w:val="24"/>
          <w:szCs w:val="24"/>
          <w:rtl/>
          <w:lang w:bidi="fa-IR"/>
        </w:rPr>
        <w:t>.</w:t>
      </w:r>
      <w:r>
        <w:rPr>
          <w:rFonts w:cs="B Mitra" w:hint="cs"/>
          <w:noProof/>
          <w:sz w:val="24"/>
          <w:szCs w:val="24"/>
          <w:rtl/>
          <w:lang w:bidi="fa-IR"/>
        </w:rPr>
        <w:t xml:space="preserve"> </w:t>
      </w:r>
      <w:r>
        <w:rPr>
          <w:rFonts w:cs="B Mitra"/>
          <w:noProof/>
          <w:sz w:val="24"/>
          <w:szCs w:val="24"/>
          <w:lang w:bidi="fa-IR"/>
        </w:rPr>
        <w:t>(Denzin &amp; Lincoln, 1994:306-315)</w:t>
      </w:r>
    </w:p>
    <w:p w:rsidR="002A195B" w:rsidRDefault="002A195B" w:rsidP="002A195B">
      <w:pPr>
        <w:bidi/>
        <w:rPr>
          <w:rFonts w:cs="B Mitra"/>
          <w:noProof/>
          <w:sz w:val="24"/>
          <w:szCs w:val="24"/>
          <w:rtl/>
          <w:lang w:bidi="fa-IR"/>
        </w:rPr>
      </w:pPr>
    </w:p>
    <w:p w:rsidR="002A195B" w:rsidRDefault="002A195B" w:rsidP="002A195B">
      <w:pPr>
        <w:bidi/>
        <w:rPr>
          <w:rFonts w:cs="B Mitra"/>
          <w:b/>
          <w:bCs/>
          <w:noProof/>
          <w:sz w:val="24"/>
          <w:szCs w:val="24"/>
          <w:rtl/>
          <w:lang w:bidi="fa-IR"/>
        </w:rPr>
      </w:pPr>
      <w:r>
        <w:rPr>
          <w:rFonts w:cs="B Mitra" w:hint="cs"/>
          <w:b/>
          <w:bCs/>
          <w:noProof/>
          <w:sz w:val="24"/>
          <w:szCs w:val="24"/>
          <w:rtl/>
          <w:lang w:bidi="fa-IR"/>
        </w:rPr>
        <w:t>روش بالینی</w:t>
      </w:r>
    </w:p>
    <w:p w:rsidR="002A195B" w:rsidRDefault="002A195B" w:rsidP="002A195B">
      <w:pPr>
        <w:bidi/>
        <w:rPr>
          <w:rFonts w:cs="B Mitra"/>
          <w:noProof/>
          <w:sz w:val="24"/>
          <w:szCs w:val="24"/>
          <w:rtl/>
          <w:lang w:bidi="fa-IR"/>
        </w:rPr>
      </w:pPr>
      <w:r>
        <w:rPr>
          <w:rFonts w:cs="B Mitra" w:hint="cs"/>
          <w:noProof/>
          <w:sz w:val="24"/>
          <w:szCs w:val="24"/>
          <w:rtl/>
          <w:lang w:bidi="fa-IR"/>
        </w:rPr>
        <w:t>روش بالینی نمونه‌ای از تحقیق کیفی در بستر پارادایم زیست-پزشکی است. اصول موضوعه‌ی این پارادایم عبارتند از:</w:t>
      </w:r>
    </w:p>
    <w:p w:rsidR="00241A63" w:rsidRPr="00241A63" w:rsidRDefault="00241A63" w:rsidP="00241A63">
      <w:pPr>
        <w:pStyle w:val="ListParagraph"/>
        <w:numPr>
          <w:ilvl w:val="0"/>
          <w:numId w:val="8"/>
        </w:numPr>
        <w:bidi/>
        <w:rPr>
          <w:rFonts w:cs="B Mitra"/>
          <w:noProof/>
          <w:sz w:val="24"/>
          <w:szCs w:val="24"/>
          <w:lang w:bidi="fa-IR"/>
        </w:rPr>
      </w:pPr>
      <w:r w:rsidRPr="00241A63">
        <w:rPr>
          <w:rFonts w:cs="B Mitra" w:hint="cs"/>
          <w:noProof/>
          <w:sz w:val="24"/>
          <w:szCs w:val="24"/>
          <w:rtl/>
          <w:lang w:bidi="fa-IR"/>
        </w:rPr>
        <w:t>عقلانیت</w:t>
      </w:r>
      <w:r w:rsidRPr="00241A63">
        <w:rPr>
          <w:rFonts w:cs="B Mitra"/>
          <w:noProof/>
          <w:sz w:val="24"/>
          <w:szCs w:val="24"/>
          <w:rtl/>
          <w:lang w:bidi="fa-IR"/>
        </w:rPr>
        <w:t xml:space="preserve"> </w:t>
      </w:r>
      <w:r w:rsidRPr="00241A63">
        <w:rPr>
          <w:rFonts w:cs="B Mitra" w:hint="cs"/>
          <w:noProof/>
          <w:sz w:val="24"/>
          <w:szCs w:val="24"/>
          <w:rtl/>
          <w:lang w:bidi="fa-IR"/>
        </w:rPr>
        <w:t>علمی</w:t>
      </w:r>
    </w:p>
    <w:p w:rsidR="00241A63" w:rsidRPr="00241A63" w:rsidRDefault="00241A63" w:rsidP="00241A63">
      <w:pPr>
        <w:pStyle w:val="ListParagraph"/>
        <w:numPr>
          <w:ilvl w:val="0"/>
          <w:numId w:val="8"/>
        </w:numPr>
        <w:bidi/>
        <w:rPr>
          <w:rFonts w:cs="B Mitra"/>
          <w:noProof/>
          <w:sz w:val="24"/>
          <w:szCs w:val="24"/>
          <w:lang w:bidi="fa-IR"/>
        </w:rPr>
      </w:pPr>
      <w:r w:rsidRPr="00241A63">
        <w:rPr>
          <w:rFonts w:cs="B Mitra" w:hint="cs"/>
          <w:noProof/>
          <w:sz w:val="24"/>
          <w:szCs w:val="24"/>
          <w:rtl/>
          <w:lang w:bidi="fa-IR"/>
        </w:rPr>
        <w:lastRenderedPageBreak/>
        <w:t>تاکید</w:t>
      </w:r>
      <w:r w:rsidRPr="00241A63">
        <w:rPr>
          <w:rFonts w:cs="B Mitra"/>
          <w:noProof/>
          <w:sz w:val="24"/>
          <w:szCs w:val="24"/>
          <w:rtl/>
          <w:lang w:bidi="fa-IR"/>
        </w:rPr>
        <w:t xml:space="preserve"> </w:t>
      </w:r>
      <w:r w:rsidRPr="00241A63">
        <w:rPr>
          <w:rFonts w:cs="B Mitra" w:hint="cs"/>
          <w:noProof/>
          <w:sz w:val="24"/>
          <w:szCs w:val="24"/>
          <w:rtl/>
          <w:lang w:bidi="fa-IR"/>
        </w:rPr>
        <w:t>بر</w:t>
      </w:r>
      <w:r w:rsidRPr="00241A63">
        <w:rPr>
          <w:rFonts w:cs="B Mitra"/>
          <w:noProof/>
          <w:sz w:val="24"/>
          <w:szCs w:val="24"/>
          <w:rtl/>
          <w:lang w:bidi="fa-IR"/>
        </w:rPr>
        <w:t xml:space="preserve"> </w:t>
      </w:r>
      <w:r w:rsidRPr="00241A63">
        <w:rPr>
          <w:rFonts w:cs="B Mitra" w:hint="cs"/>
          <w:noProof/>
          <w:sz w:val="24"/>
          <w:szCs w:val="24"/>
          <w:rtl/>
          <w:lang w:bidi="fa-IR"/>
        </w:rPr>
        <w:t>خودمختاری</w:t>
      </w:r>
      <w:r w:rsidRPr="00241A63">
        <w:rPr>
          <w:rFonts w:cs="B Mitra"/>
          <w:noProof/>
          <w:sz w:val="24"/>
          <w:szCs w:val="24"/>
          <w:rtl/>
          <w:lang w:bidi="fa-IR"/>
        </w:rPr>
        <w:t xml:space="preserve"> </w:t>
      </w:r>
      <w:r w:rsidRPr="00241A63">
        <w:rPr>
          <w:rFonts w:cs="B Mitra" w:hint="cs"/>
          <w:noProof/>
          <w:sz w:val="24"/>
          <w:szCs w:val="24"/>
          <w:rtl/>
          <w:lang w:bidi="fa-IR"/>
        </w:rPr>
        <w:t>فردی</w:t>
      </w:r>
    </w:p>
    <w:p w:rsidR="00241A63" w:rsidRPr="00241A63" w:rsidRDefault="00241A63" w:rsidP="00241A63">
      <w:pPr>
        <w:pStyle w:val="ListParagraph"/>
        <w:numPr>
          <w:ilvl w:val="0"/>
          <w:numId w:val="8"/>
        </w:numPr>
        <w:bidi/>
        <w:rPr>
          <w:rFonts w:cs="B Mitra"/>
          <w:noProof/>
          <w:sz w:val="24"/>
          <w:szCs w:val="24"/>
          <w:lang w:bidi="fa-IR"/>
        </w:rPr>
      </w:pPr>
      <w:r>
        <w:rPr>
          <w:rFonts w:cs="B Mitra" w:hint="cs"/>
          <w:noProof/>
          <w:sz w:val="24"/>
          <w:szCs w:val="24"/>
          <w:rtl/>
          <w:lang w:bidi="fa-IR"/>
        </w:rPr>
        <w:t xml:space="preserve">در نظر گرفتن </w:t>
      </w:r>
      <w:r w:rsidRPr="00241A63">
        <w:rPr>
          <w:rFonts w:cs="B Mitra" w:hint="cs"/>
          <w:noProof/>
          <w:sz w:val="24"/>
          <w:szCs w:val="24"/>
          <w:rtl/>
          <w:lang w:bidi="fa-IR"/>
        </w:rPr>
        <w:t>بدن</w:t>
      </w:r>
      <w:r w:rsidRPr="00241A63">
        <w:rPr>
          <w:rFonts w:cs="B Mitra"/>
          <w:noProof/>
          <w:sz w:val="24"/>
          <w:szCs w:val="24"/>
          <w:rtl/>
          <w:lang w:bidi="fa-IR"/>
        </w:rPr>
        <w:t xml:space="preserve"> </w:t>
      </w:r>
      <w:r w:rsidRPr="00241A63">
        <w:rPr>
          <w:rFonts w:cs="B Mitra" w:hint="cs"/>
          <w:noProof/>
          <w:sz w:val="24"/>
          <w:szCs w:val="24"/>
          <w:rtl/>
          <w:lang w:bidi="fa-IR"/>
        </w:rPr>
        <w:t>به</w:t>
      </w:r>
      <w:r>
        <w:rPr>
          <w:rFonts w:cs="B Mitra" w:hint="cs"/>
          <w:noProof/>
          <w:sz w:val="24"/>
          <w:szCs w:val="24"/>
          <w:rtl/>
          <w:lang w:bidi="fa-IR"/>
        </w:rPr>
        <w:t>‌</w:t>
      </w:r>
      <w:r w:rsidRPr="00241A63">
        <w:rPr>
          <w:rFonts w:cs="B Mitra" w:hint="cs"/>
          <w:noProof/>
          <w:sz w:val="24"/>
          <w:szCs w:val="24"/>
          <w:rtl/>
          <w:lang w:bidi="fa-IR"/>
        </w:rPr>
        <w:t>عنوان</w:t>
      </w:r>
      <w:r w:rsidRPr="00241A63">
        <w:rPr>
          <w:rFonts w:cs="B Mitra"/>
          <w:noProof/>
          <w:sz w:val="24"/>
          <w:szCs w:val="24"/>
          <w:rtl/>
          <w:lang w:bidi="fa-IR"/>
        </w:rPr>
        <w:t xml:space="preserve"> </w:t>
      </w:r>
      <w:r w:rsidRPr="00241A63">
        <w:rPr>
          <w:rFonts w:cs="B Mitra" w:hint="cs"/>
          <w:noProof/>
          <w:sz w:val="24"/>
          <w:szCs w:val="24"/>
          <w:rtl/>
          <w:lang w:bidi="fa-IR"/>
        </w:rPr>
        <w:t>ماشین</w:t>
      </w:r>
      <w:r>
        <w:rPr>
          <w:rFonts w:cs="B Mitra" w:hint="cs"/>
          <w:noProof/>
          <w:sz w:val="24"/>
          <w:szCs w:val="24"/>
          <w:rtl/>
          <w:lang w:bidi="fa-IR"/>
        </w:rPr>
        <w:t>ی</w:t>
      </w:r>
      <w:r w:rsidRPr="00241A63">
        <w:rPr>
          <w:rFonts w:cs="B Mitra"/>
          <w:noProof/>
          <w:sz w:val="24"/>
          <w:szCs w:val="24"/>
          <w:rtl/>
          <w:lang w:bidi="fa-IR"/>
        </w:rPr>
        <w:t xml:space="preserve"> </w:t>
      </w:r>
      <w:r w:rsidRPr="00241A63">
        <w:rPr>
          <w:rFonts w:cs="B Mitra" w:hint="cs"/>
          <w:noProof/>
          <w:sz w:val="24"/>
          <w:szCs w:val="24"/>
          <w:rtl/>
          <w:lang w:bidi="fa-IR"/>
        </w:rPr>
        <w:t>زیست</w:t>
      </w:r>
      <w:r w:rsidRPr="00241A63">
        <w:rPr>
          <w:rFonts w:cs="B Mitra"/>
          <w:noProof/>
          <w:sz w:val="24"/>
          <w:szCs w:val="24"/>
          <w:rtl/>
          <w:lang w:bidi="fa-IR"/>
        </w:rPr>
        <w:t>-</w:t>
      </w:r>
      <w:r w:rsidRPr="00241A63">
        <w:rPr>
          <w:rFonts w:cs="B Mitra" w:hint="cs"/>
          <w:noProof/>
          <w:sz w:val="24"/>
          <w:szCs w:val="24"/>
          <w:rtl/>
          <w:lang w:bidi="fa-IR"/>
        </w:rPr>
        <w:t>شیمیایی</w:t>
      </w:r>
    </w:p>
    <w:p w:rsidR="00241A63" w:rsidRPr="00241A63" w:rsidRDefault="00241A63" w:rsidP="00241A63">
      <w:pPr>
        <w:pStyle w:val="ListParagraph"/>
        <w:numPr>
          <w:ilvl w:val="0"/>
          <w:numId w:val="8"/>
        </w:numPr>
        <w:bidi/>
        <w:rPr>
          <w:rFonts w:cs="B Mitra"/>
          <w:noProof/>
          <w:sz w:val="24"/>
          <w:szCs w:val="24"/>
          <w:lang w:bidi="fa-IR"/>
        </w:rPr>
      </w:pPr>
      <w:r w:rsidRPr="00241A63">
        <w:rPr>
          <w:rFonts w:cs="B Mitra" w:hint="cs"/>
          <w:noProof/>
          <w:sz w:val="24"/>
          <w:szCs w:val="24"/>
          <w:rtl/>
          <w:lang w:bidi="fa-IR"/>
        </w:rPr>
        <w:t>دوگانگی</w:t>
      </w:r>
      <w:r w:rsidRPr="00241A63">
        <w:rPr>
          <w:rFonts w:cs="B Mitra"/>
          <w:noProof/>
          <w:sz w:val="24"/>
          <w:szCs w:val="24"/>
          <w:rtl/>
          <w:lang w:bidi="fa-IR"/>
        </w:rPr>
        <w:t xml:space="preserve"> </w:t>
      </w:r>
      <w:r w:rsidRPr="00241A63">
        <w:rPr>
          <w:rFonts w:cs="B Mitra" w:hint="cs"/>
          <w:noProof/>
          <w:sz w:val="24"/>
          <w:szCs w:val="24"/>
          <w:rtl/>
          <w:lang w:bidi="fa-IR"/>
        </w:rPr>
        <w:t>ذهن</w:t>
      </w:r>
      <w:r w:rsidRPr="00241A63">
        <w:rPr>
          <w:rFonts w:cs="B Mitra"/>
          <w:noProof/>
          <w:sz w:val="24"/>
          <w:szCs w:val="24"/>
          <w:rtl/>
          <w:lang w:bidi="fa-IR"/>
        </w:rPr>
        <w:t>-</w:t>
      </w:r>
      <w:r w:rsidRPr="00241A63">
        <w:rPr>
          <w:rFonts w:cs="B Mitra" w:hint="cs"/>
          <w:noProof/>
          <w:sz w:val="24"/>
          <w:szCs w:val="24"/>
          <w:rtl/>
          <w:lang w:bidi="fa-IR"/>
        </w:rPr>
        <w:t>بدن</w:t>
      </w:r>
    </w:p>
    <w:p w:rsidR="00241A63" w:rsidRPr="00241A63" w:rsidRDefault="00241A63" w:rsidP="00241A63">
      <w:pPr>
        <w:pStyle w:val="ListParagraph"/>
        <w:numPr>
          <w:ilvl w:val="0"/>
          <w:numId w:val="8"/>
        </w:numPr>
        <w:bidi/>
        <w:rPr>
          <w:rFonts w:cs="B Mitra"/>
          <w:noProof/>
          <w:sz w:val="24"/>
          <w:szCs w:val="24"/>
          <w:lang w:bidi="fa-IR"/>
        </w:rPr>
      </w:pPr>
      <w:r w:rsidRPr="00241A63">
        <w:rPr>
          <w:rFonts w:cs="B Mitra" w:hint="cs"/>
          <w:noProof/>
          <w:sz w:val="24"/>
          <w:szCs w:val="24"/>
          <w:rtl/>
          <w:lang w:bidi="fa-IR"/>
        </w:rPr>
        <w:t>بیماری</w:t>
      </w:r>
      <w:r w:rsidRPr="00241A63">
        <w:rPr>
          <w:rFonts w:cs="B Mitra"/>
          <w:noProof/>
          <w:sz w:val="24"/>
          <w:szCs w:val="24"/>
          <w:rtl/>
          <w:lang w:bidi="fa-IR"/>
        </w:rPr>
        <w:t xml:space="preserve"> </w:t>
      </w:r>
      <w:r w:rsidRPr="00241A63">
        <w:rPr>
          <w:rFonts w:cs="B Mitra" w:hint="cs"/>
          <w:noProof/>
          <w:sz w:val="24"/>
          <w:szCs w:val="24"/>
          <w:rtl/>
          <w:lang w:bidi="fa-IR"/>
        </w:rPr>
        <w:t>به</w:t>
      </w:r>
      <w:r>
        <w:rPr>
          <w:rFonts w:cs="B Mitra" w:hint="cs"/>
          <w:noProof/>
          <w:sz w:val="24"/>
          <w:szCs w:val="24"/>
          <w:rtl/>
          <w:lang w:bidi="fa-IR"/>
        </w:rPr>
        <w:t>‌</w:t>
      </w:r>
      <w:r w:rsidRPr="00241A63">
        <w:rPr>
          <w:rFonts w:cs="B Mitra" w:hint="cs"/>
          <w:noProof/>
          <w:sz w:val="24"/>
          <w:szCs w:val="24"/>
          <w:rtl/>
          <w:lang w:bidi="fa-IR"/>
        </w:rPr>
        <w:t>عنوان</w:t>
      </w:r>
      <w:r w:rsidRPr="00241A63">
        <w:rPr>
          <w:rFonts w:cs="B Mitra"/>
          <w:noProof/>
          <w:sz w:val="24"/>
          <w:szCs w:val="24"/>
          <w:rtl/>
          <w:lang w:bidi="fa-IR"/>
        </w:rPr>
        <w:t xml:space="preserve"> </w:t>
      </w:r>
      <w:r w:rsidRPr="00241A63">
        <w:rPr>
          <w:rFonts w:cs="B Mitra" w:hint="cs"/>
          <w:noProof/>
          <w:sz w:val="24"/>
          <w:szCs w:val="24"/>
          <w:rtl/>
          <w:lang w:bidi="fa-IR"/>
        </w:rPr>
        <w:t>یک</w:t>
      </w:r>
      <w:r w:rsidRPr="00241A63">
        <w:rPr>
          <w:rFonts w:cs="B Mitra"/>
          <w:noProof/>
          <w:sz w:val="24"/>
          <w:szCs w:val="24"/>
          <w:rtl/>
          <w:lang w:bidi="fa-IR"/>
        </w:rPr>
        <w:t xml:space="preserve"> </w:t>
      </w:r>
      <w:r w:rsidRPr="00241A63">
        <w:rPr>
          <w:rFonts w:cs="B Mitra" w:hint="cs"/>
          <w:noProof/>
          <w:sz w:val="24"/>
          <w:szCs w:val="24"/>
          <w:rtl/>
          <w:lang w:bidi="fa-IR"/>
        </w:rPr>
        <w:t>وجود</w:t>
      </w:r>
      <w:r w:rsidRPr="00241A63">
        <w:rPr>
          <w:rFonts w:cs="B Mitra"/>
          <w:noProof/>
          <w:sz w:val="24"/>
          <w:szCs w:val="24"/>
          <w:rtl/>
          <w:lang w:bidi="fa-IR"/>
        </w:rPr>
        <w:t xml:space="preserve"> </w:t>
      </w:r>
      <w:r w:rsidRPr="00241A63">
        <w:rPr>
          <w:rFonts w:cs="B Mitra" w:hint="cs"/>
          <w:noProof/>
          <w:sz w:val="24"/>
          <w:szCs w:val="24"/>
          <w:rtl/>
          <w:lang w:bidi="fa-IR"/>
        </w:rPr>
        <w:t>بیرونی</w:t>
      </w:r>
    </w:p>
    <w:p w:rsidR="00241A63" w:rsidRPr="00241A63" w:rsidRDefault="00241A63" w:rsidP="00241A63">
      <w:pPr>
        <w:pStyle w:val="ListParagraph"/>
        <w:numPr>
          <w:ilvl w:val="0"/>
          <w:numId w:val="8"/>
        </w:numPr>
        <w:bidi/>
        <w:rPr>
          <w:rFonts w:cs="B Mitra"/>
          <w:noProof/>
          <w:sz w:val="24"/>
          <w:szCs w:val="24"/>
          <w:lang w:bidi="fa-IR"/>
        </w:rPr>
      </w:pPr>
      <w:r w:rsidRPr="00241A63">
        <w:rPr>
          <w:rFonts w:cs="B Mitra" w:hint="cs"/>
          <w:noProof/>
          <w:sz w:val="24"/>
          <w:szCs w:val="24"/>
          <w:rtl/>
          <w:lang w:bidi="fa-IR"/>
        </w:rPr>
        <w:t>تاکید</w:t>
      </w:r>
      <w:r w:rsidRPr="00241A63">
        <w:rPr>
          <w:rFonts w:cs="B Mitra"/>
          <w:noProof/>
          <w:sz w:val="24"/>
          <w:szCs w:val="24"/>
          <w:rtl/>
          <w:lang w:bidi="fa-IR"/>
        </w:rPr>
        <w:t xml:space="preserve"> </w:t>
      </w:r>
      <w:r w:rsidRPr="00241A63">
        <w:rPr>
          <w:rFonts w:cs="B Mitra" w:hint="cs"/>
          <w:noProof/>
          <w:sz w:val="24"/>
          <w:szCs w:val="24"/>
          <w:rtl/>
          <w:lang w:bidi="fa-IR"/>
        </w:rPr>
        <w:t>بر</w:t>
      </w:r>
      <w:r w:rsidRPr="00241A63">
        <w:rPr>
          <w:rFonts w:cs="B Mitra"/>
          <w:noProof/>
          <w:sz w:val="24"/>
          <w:szCs w:val="24"/>
          <w:rtl/>
          <w:lang w:bidi="fa-IR"/>
        </w:rPr>
        <w:t xml:space="preserve"> </w:t>
      </w:r>
      <w:r w:rsidRPr="00241A63">
        <w:rPr>
          <w:rFonts w:cs="B Mitra" w:hint="cs"/>
          <w:noProof/>
          <w:sz w:val="24"/>
          <w:szCs w:val="24"/>
          <w:rtl/>
          <w:lang w:bidi="fa-IR"/>
        </w:rPr>
        <w:t>امر</w:t>
      </w:r>
      <w:r w:rsidRPr="00241A63">
        <w:rPr>
          <w:rFonts w:cs="B Mitra"/>
          <w:noProof/>
          <w:sz w:val="24"/>
          <w:szCs w:val="24"/>
          <w:rtl/>
          <w:lang w:bidi="fa-IR"/>
        </w:rPr>
        <w:t xml:space="preserve"> </w:t>
      </w:r>
      <w:r w:rsidRPr="00241A63">
        <w:rPr>
          <w:rFonts w:cs="B Mitra" w:hint="cs"/>
          <w:noProof/>
          <w:sz w:val="24"/>
          <w:szCs w:val="24"/>
          <w:rtl/>
          <w:lang w:bidi="fa-IR"/>
        </w:rPr>
        <w:t>قابل</w:t>
      </w:r>
      <w:r w:rsidRPr="00241A63">
        <w:rPr>
          <w:rFonts w:cs="B Mitra"/>
          <w:noProof/>
          <w:sz w:val="24"/>
          <w:szCs w:val="24"/>
          <w:rtl/>
          <w:lang w:bidi="fa-IR"/>
        </w:rPr>
        <w:t xml:space="preserve"> </w:t>
      </w:r>
      <w:r w:rsidRPr="00241A63">
        <w:rPr>
          <w:rFonts w:cs="B Mitra" w:hint="cs"/>
          <w:noProof/>
          <w:sz w:val="24"/>
          <w:szCs w:val="24"/>
          <w:rtl/>
          <w:lang w:bidi="fa-IR"/>
        </w:rPr>
        <w:t>مشاهده</w:t>
      </w:r>
    </w:p>
    <w:p w:rsidR="002A195B" w:rsidRDefault="00241A63" w:rsidP="00DF55F1">
      <w:pPr>
        <w:pStyle w:val="ListParagraph"/>
        <w:numPr>
          <w:ilvl w:val="0"/>
          <w:numId w:val="8"/>
        </w:numPr>
        <w:bidi/>
        <w:rPr>
          <w:rFonts w:cs="B Mitra"/>
          <w:noProof/>
          <w:sz w:val="24"/>
          <w:szCs w:val="24"/>
          <w:lang w:bidi="fa-IR"/>
        </w:rPr>
      </w:pPr>
      <w:r w:rsidRPr="00241A63">
        <w:rPr>
          <w:rFonts w:cs="B Mitra" w:hint="cs"/>
          <w:noProof/>
          <w:sz w:val="24"/>
          <w:szCs w:val="24"/>
          <w:rtl/>
          <w:lang w:bidi="fa-IR"/>
        </w:rPr>
        <w:t>تقلیل</w:t>
      </w:r>
      <w:r>
        <w:rPr>
          <w:rFonts w:cs="B Mitra" w:hint="cs"/>
          <w:noProof/>
          <w:sz w:val="24"/>
          <w:szCs w:val="24"/>
          <w:rtl/>
          <w:lang w:bidi="fa-IR"/>
        </w:rPr>
        <w:t>‌</w:t>
      </w:r>
      <w:r w:rsidRPr="00241A63">
        <w:rPr>
          <w:rFonts w:cs="B Mitra" w:hint="cs"/>
          <w:noProof/>
          <w:sz w:val="24"/>
          <w:szCs w:val="24"/>
          <w:rtl/>
          <w:lang w:bidi="fa-IR"/>
        </w:rPr>
        <w:t>گرایی</w:t>
      </w:r>
      <w:r w:rsidRPr="00241A63">
        <w:rPr>
          <w:rFonts w:cs="B Mitra"/>
          <w:noProof/>
          <w:sz w:val="24"/>
          <w:szCs w:val="24"/>
          <w:rtl/>
          <w:lang w:bidi="fa-IR"/>
        </w:rPr>
        <w:t xml:space="preserve"> </w:t>
      </w:r>
      <w:r w:rsidRPr="00241A63">
        <w:rPr>
          <w:rFonts w:cs="B Mitra" w:hint="cs"/>
          <w:noProof/>
          <w:sz w:val="24"/>
          <w:szCs w:val="24"/>
          <w:rtl/>
          <w:lang w:bidi="fa-IR"/>
        </w:rPr>
        <w:t>و</w:t>
      </w:r>
      <w:r w:rsidRPr="00241A63">
        <w:rPr>
          <w:rFonts w:cs="B Mitra"/>
          <w:noProof/>
          <w:sz w:val="24"/>
          <w:szCs w:val="24"/>
          <w:rtl/>
          <w:lang w:bidi="fa-IR"/>
        </w:rPr>
        <w:t xml:space="preserve"> </w:t>
      </w:r>
      <w:r w:rsidRPr="00241A63">
        <w:rPr>
          <w:rFonts w:cs="B Mitra" w:hint="cs"/>
          <w:noProof/>
          <w:sz w:val="24"/>
          <w:szCs w:val="24"/>
          <w:rtl/>
          <w:lang w:bidi="fa-IR"/>
        </w:rPr>
        <w:t>جهان</w:t>
      </w:r>
      <w:r>
        <w:rPr>
          <w:rFonts w:cs="B Mitra" w:hint="cs"/>
          <w:noProof/>
          <w:sz w:val="24"/>
          <w:szCs w:val="24"/>
          <w:rtl/>
          <w:lang w:bidi="fa-IR"/>
        </w:rPr>
        <w:t>‌</w:t>
      </w:r>
      <w:r w:rsidRPr="00241A63">
        <w:rPr>
          <w:rFonts w:cs="B Mitra" w:hint="cs"/>
          <w:noProof/>
          <w:sz w:val="24"/>
          <w:szCs w:val="24"/>
          <w:rtl/>
          <w:lang w:bidi="fa-IR"/>
        </w:rPr>
        <w:t>شمولی</w:t>
      </w:r>
      <w:r w:rsidR="00DF55F1">
        <w:rPr>
          <w:rFonts w:cs="B Mitra" w:hint="cs"/>
          <w:noProof/>
          <w:sz w:val="24"/>
          <w:szCs w:val="24"/>
          <w:rtl/>
          <w:lang w:bidi="fa-IR"/>
        </w:rPr>
        <w:t xml:space="preserve"> </w:t>
      </w:r>
      <w:r w:rsidR="00DF55F1">
        <w:rPr>
          <w:rFonts w:cs="B Mitra"/>
          <w:noProof/>
          <w:sz w:val="24"/>
          <w:szCs w:val="24"/>
          <w:lang w:bidi="fa-IR"/>
        </w:rPr>
        <w:t>(Denzin &amp; Lincoln, 1994:340-341)</w:t>
      </w:r>
    </w:p>
    <w:p w:rsidR="002F3E24" w:rsidRDefault="002F3E24" w:rsidP="002F3E24">
      <w:pPr>
        <w:bidi/>
        <w:rPr>
          <w:rFonts w:cs="B Mitra"/>
          <w:noProof/>
          <w:sz w:val="24"/>
          <w:szCs w:val="24"/>
          <w:rtl/>
          <w:lang w:bidi="fa-IR"/>
        </w:rPr>
      </w:pPr>
      <w:r>
        <w:rPr>
          <w:rFonts w:cs="B Mitra" w:hint="cs"/>
          <w:noProof/>
          <w:sz w:val="24"/>
          <w:szCs w:val="24"/>
          <w:rtl/>
          <w:lang w:bidi="fa-IR"/>
        </w:rPr>
        <w:t>هم‌چنین ویژگی‌های اساسی این پارادایم عبارتند از:</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مرد</w:t>
      </w:r>
      <w:r w:rsidRPr="002F3E24">
        <w:rPr>
          <w:rFonts w:cs="B Mitra"/>
          <w:noProof/>
          <w:sz w:val="24"/>
          <w:szCs w:val="24"/>
          <w:rtl/>
          <w:lang w:bidi="fa-IR"/>
        </w:rPr>
        <w:t xml:space="preserve"> </w:t>
      </w:r>
      <w:r>
        <w:rPr>
          <w:rFonts w:cs="B Mitra" w:hint="cs"/>
          <w:noProof/>
          <w:sz w:val="24"/>
          <w:szCs w:val="24"/>
          <w:rtl/>
          <w:lang w:bidi="fa-IR"/>
        </w:rPr>
        <w:t>محور</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پزشک</w:t>
      </w:r>
      <w:r w:rsidRPr="002F3E24">
        <w:rPr>
          <w:rFonts w:cs="B Mitra"/>
          <w:noProof/>
          <w:sz w:val="24"/>
          <w:szCs w:val="24"/>
          <w:rtl/>
          <w:lang w:bidi="fa-IR"/>
        </w:rPr>
        <w:t xml:space="preserve"> </w:t>
      </w:r>
      <w:r>
        <w:rPr>
          <w:rFonts w:cs="B Mitra" w:hint="cs"/>
          <w:noProof/>
          <w:sz w:val="24"/>
          <w:szCs w:val="24"/>
          <w:rtl/>
          <w:lang w:bidi="fa-IR"/>
        </w:rPr>
        <w:t>محور</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تخصص</w:t>
      </w:r>
      <w:r w:rsidRPr="002F3E24">
        <w:rPr>
          <w:rFonts w:cs="B Mitra"/>
          <w:noProof/>
          <w:sz w:val="24"/>
          <w:szCs w:val="24"/>
          <w:rtl/>
          <w:lang w:bidi="fa-IR"/>
        </w:rPr>
        <w:t xml:space="preserve"> </w:t>
      </w:r>
      <w:r w:rsidRPr="002F3E24">
        <w:rPr>
          <w:rFonts w:cs="B Mitra" w:hint="cs"/>
          <w:noProof/>
          <w:sz w:val="24"/>
          <w:szCs w:val="24"/>
          <w:rtl/>
          <w:lang w:bidi="fa-IR"/>
        </w:rPr>
        <w:t>محور</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تاکید</w:t>
      </w:r>
      <w:r w:rsidRPr="002F3E24">
        <w:rPr>
          <w:rFonts w:cs="B Mitra"/>
          <w:noProof/>
          <w:sz w:val="24"/>
          <w:szCs w:val="24"/>
          <w:rtl/>
          <w:lang w:bidi="fa-IR"/>
        </w:rPr>
        <w:t xml:space="preserve"> </w:t>
      </w:r>
      <w:r w:rsidRPr="002F3E24">
        <w:rPr>
          <w:rFonts w:cs="B Mitra" w:hint="cs"/>
          <w:noProof/>
          <w:sz w:val="24"/>
          <w:szCs w:val="24"/>
          <w:rtl/>
          <w:lang w:bidi="fa-IR"/>
        </w:rPr>
        <w:t>بر</w:t>
      </w:r>
      <w:r w:rsidRPr="002F3E24">
        <w:rPr>
          <w:rFonts w:cs="B Mitra"/>
          <w:noProof/>
          <w:sz w:val="24"/>
          <w:szCs w:val="24"/>
          <w:rtl/>
          <w:lang w:bidi="fa-IR"/>
        </w:rPr>
        <w:t xml:space="preserve"> </w:t>
      </w:r>
      <w:r w:rsidRPr="002F3E24">
        <w:rPr>
          <w:rFonts w:cs="B Mitra" w:hint="cs"/>
          <w:noProof/>
          <w:sz w:val="24"/>
          <w:szCs w:val="24"/>
          <w:rtl/>
          <w:lang w:bidi="fa-IR"/>
        </w:rPr>
        <w:t>عناوین</w:t>
      </w:r>
      <w:r w:rsidRPr="002F3E24">
        <w:rPr>
          <w:rFonts w:cs="B Mitra"/>
          <w:noProof/>
          <w:sz w:val="24"/>
          <w:szCs w:val="24"/>
          <w:rtl/>
          <w:lang w:bidi="fa-IR"/>
        </w:rPr>
        <w:t xml:space="preserve"> </w:t>
      </w:r>
      <w:r w:rsidRPr="002F3E24">
        <w:rPr>
          <w:rFonts w:cs="B Mitra" w:hint="cs"/>
          <w:noProof/>
          <w:sz w:val="24"/>
          <w:szCs w:val="24"/>
          <w:rtl/>
          <w:lang w:bidi="fa-IR"/>
        </w:rPr>
        <w:t>و</w:t>
      </w:r>
      <w:r w:rsidRPr="002F3E24">
        <w:rPr>
          <w:rFonts w:cs="B Mitra"/>
          <w:noProof/>
          <w:sz w:val="24"/>
          <w:szCs w:val="24"/>
          <w:rtl/>
          <w:lang w:bidi="fa-IR"/>
        </w:rPr>
        <w:t xml:space="preserve"> </w:t>
      </w:r>
      <w:r w:rsidRPr="002F3E24">
        <w:rPr>
          <w:rFonts w:cs="B Mitra" w:hint="cs"/>
          <w:noProof/>
          <w:sz w:val="24"/>
          <w:szCs w:val="24"/>
          <w:rtl/>
          <w:lang w:bidi="fa-IR"/>
        </w:rPr>
        <w:t>جایگاه</w:t>
      </w:r>
      <w:r>
        <w:rPr>
          <w:rFonts w:cs="B Mitra" w:hint="cs"/>
          <w:noProof/>
          <w:sz w:val="24"/>
          <w:szCs w:val="24"/>
          <w:rtl/>
          <w:lang w:bidi="fa-IR"/>
        </w:rPr>
        <w:t>‌</w:t>
      </w:r>
      <w:r w:rsidRPr="002F3E24">
        <w:rPr>
          <w:rFonts w:cs="B Mitra" w:hint="cs"/>
          <w:noProof/>
          <w:sz w:val="24"/>
          <w:szCs w:val="24"/>
          <w:rtl/>
          <w:lang w:bidi="fa-IR"/>
        </w:rPr>
        <w:t>ها</w:t>
      </w:r>
      <w:r>
        <w:rPr>
          <w:rFonts w:cs="B Mitra" w:hint="cs"/>
          <w:noProof/>
          <w:sz w:val="24"/>
          <w:szCs w:val="24"/>
          <w:rtl/>
          <w:lang w:bidi="fa-IR"/>
        </w:rPr>
        <w:t>ی علمی و شغلی</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ارزشمندی</w:t>
      </w:r>
      <w:r w:rsidRPr="002F3E24">
        <w:rPr>
          <w:rFonts w:cs="B Mitra"/>
          <w:noProof/>
          <w:sz w:val="24"/>
          <w:szCs w:val="24"/>
          <w:rtl/>
          <w:lang w:bidi="fa-IR"/>
        </w:rPr>
        <w:t xml:space="preserve"> </w:t>
      </w:r>
      <w:r>
        <w:rPr>
          <w:rFonts w:cs="B Mitra" w:hint="cs"/>
          <w:noProof/>
          <w:sz w:val="24"/>
          <w:szCs w:val="24"/>
          <w:rtl/>
          <w:lang w:bidi="fa-IR"/>
        </w:rPr>
        <w:t>محفوظات</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فرآیند</w:t>
      </w:r>
      <w:r w:rsidRPr="002F3E24">
        <w:rPr>
          <w:rFonts w:cs="B Mitra"/>
          <w:noProof/>
          <w:sz w:val="24"/>
          <w:szCs w:val="24"/>
          <w:rtl/>
          <w:lang w:bidi="fa-IR"/>
        </w:rPr>
        <w:t xml:space="preserve"> </w:t>
      </w:r>
      <w:r w:rsidRPr="002F3E24">
        <w:rPr>
          <w:rFonts w:cs="B Mitra" w:hint="cs"/>
          <w:noProof/>
          <w:sz w:val="24"/>
          <w:szCs w:val="24"/>
          <w:rtl/>
          <w:lang w:bidi="fa-IR"/>
        </w:rPr>
        <w:t>محور</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تقسیم</w:t>
      </w:r>
      <w:r>
        <w:rPr>
          <w:rFonts w:cs="B Mitra" w:hint="cs"/>
          <w:noProof/>
          <w:sz w:val="24"/>
          <w:szCs w:val="24"/>
          <w:rtl/>
          <w:lang w:bidi="fa-IR"/>
        </w:rPr>
        <w:t>‌</w:t>
      </w:r>
      <w:r w:rsidRPr="002F3E24">
        <w:rPr>
          <w:rFonts w:cs="B Mitra" w:hint="cs"/>
          <w:noProof/>
          <w:sz w:val="24"/>
          <w:szCs w:val="24"/>
          <w:rtl/>
          <w:lang w:bidi="fa-IR"/>
        </w:rPr>
        <w:t>بندی</w:t>
      </w:r>
      <w:r w:rsidRPr="002F3E24">
        <w:rPr>
          <w:rFonts w:cs="B Mitra"/>
          <w:noProof/>
          <w:sz w:val="24"/>
          <w:szCs w:val="24"/>
          <w:rtl/>
          <w:lang w:bidi="fa-IR"/>
        </w:rPr>
        <w:t xml:space="preserve"> </w:t>
      </w:r>
      <w:r w:rsidRPr="002F3E24">
        <w:rPr>
          <w:rFonts w:cs="B Mitra" w:hint="cs"/>
          <w:noProof/>
          <w:sz w:val="24"/>
          <w:szCs w:val="24"/>
          <w:rtl/>
          <w:lang w:bidi="fa-IR"/>
        </w:rPr>
        <w:t>فضا</w:t>
      </w:r>
      <w:r w:rsidRPr="002F3E24">
        <w:rPr>
          <w:rFonts w:cs="B Mitra"/>
          <w:noProof/>
          <w:sz w:val="24"/>
          <w:szCs w:val="24"/>
          <w:rtl/>
          <w:lang w:bidi="fa-IR"/>
        </w:rPr>
        <w:t xml:space="preserve"> </w:t>
      </w:r>
      <w:r w:rsidRPr="002F3E24">
        <w:rPr>
          <w:rFonts w:cs="B Mitra" w:hint="cs"/>
          <w:noProof/>
          <w:sz w:val="24"/>
          <w:szCs w:val="24"/>
          <w:rtl/>
          <w:lang w:bidi="fa-IR"/>
        </w:rPr>
        <w:t>به</w:t>
      </w:r>
      <w:r w:rsidRPr="002F3E24">
        <w:rPr>
          <w:rFonts w:cs="B Mitra"/>
          <w:noProof/>
          <w:sz w:val="24"/>
          <w:szCs w:val="24"/>
          <w:rtl/>
          <w:lang w:bidi="fa-IR"/>
        </w:rPr>
        <w:t xml:space="preserve"> «</w:t>
      </w:r>
      <w:r w:rsidRPr="002F3E24">
        <w:rPr>
          <w:rFonts w:cs="B Mitra" w:hint="cs"/>
          <w:noProof/>
          <w:sz w:val="24"/>
          <w:szCs w:val="24"/>
          <w:rtl/>
          <w:lang w:bidi="fa-IR"/>
        </w:rPr>
        <w:t>روی</w:t>
      </w:r>
      <w:r w:rsidRPr="002F3E24">
        <w:rPr>
          <w:rFonts w:cs="B Mitra"/>
          <w:noProof/>
          <w:sz w:val="24"/>
          <w:szCs w:val="24"/>
          <w:rtl/>
          <w:lang w:bidi="fa-IR"/>
        </w:rPr>
        <w:t xml:space="preserve"> </w:t>
      </w:r>
      <w:r w:rsidRPr="002F3E24">
        <w:rPr>
          <w:rFonts w:cs="B Mitra" w:hint="cs"/>
          <w:noProof/>
          <w:sz w:val="24"/>
          <w:szCs w:val="24"/>
          <w:rtl/>
          <w:lang w:bidi="fa-IR"/>
        </w:rPr>
        <w:t>صحنه</w:t>
      </w:r>
      <w:r w:rsidRPr="002F3E24">
        <w:rPr>
          <w:rFonts w:cs="B Mitra" w:hint="eastAsia"/>
          <w:noProof/>
          <w:sz w:val="24"/>
          <w:szCs w:val="24"/>
          <w:rtl/>
          <w:lang w:bidi="fa-IR"/>
        </w:rPr>
        <w:t>»</w:t>
      </w:r>
      <w:r w:rsidRPr="002F3E24">
        <w:rPr>
          <w:rFonts w:cs="B Mitra"/>
          <w:noProof/>
          <w:sz w:val="24"/>
          <w:szCs w:val="24"/>
          <w:rtl/>
          <w:lang w:bidi="fa-IR"/>
        </w:rPr>
        <w:t xml:space="preserve"> </w:t>
      </w:r>
      <w:r w:rsidRPr="002F3E24">
        <w:rPr>
          <w:rFonts w:cs="B Mitra" w:hint="cs"/>
          <w:noProof/>
          <w:sz w:val="24"/>
          <w:szCs w:val="24"/>
          <w:rtl/>
          <w:lang w:bidi="fa-IR"/>
        </w:rPr>
        <w:t>و</w:t>
      </w:r>
      <w:r w:rsidRPr="002F3E24">
        <w:rPr>
          <w:rFonts w:cs="B Mitra"/>
          <w:noProof/>
          <w:sz w:val="24"/>
          <w:szCs w:val="24"/>
          <w:rtl/>
          <w:lang w:bidi="fa-IR"/>
        </w:rPr>
        <w:t xml:space="preserve"> «</w:t>
      </w:r>
      <w:r w:rsidRPr="002F3E24">
        <w:rPr>
          <w:rFonts w:cs="B Mitra" w:hint="cs"/>
          <w:noProof/>
          <w:sz w:val="24"/>
          <w:szCs w:val="24"/>
          <w:rtl/>
          <w:lang w:bidi="fa-IR"/>
        </w:rPr>
        <w:t>پشت</w:t>
      </w:r>
      <w:r w:rsidRPr="002F3E24">
        <w:rPr>
          <w:rFonts w:cs="B Mitra"/>
          <w:noProof/>
          <w:sz w:val="24"/>
          <w:szCs w:val="24"/>
          <w:rtl/>
          <w:lang w:bidi="fa-IR"/>
        </w:rPr>
        <w:t xml:space="preserve"> </w:t>
      </w:r>
      <w:r w:rsidRPr="002F3E24">
        <w:rPr>
          <w:rFonts w:cs="B Mitra" w:hint="cs"/>
          <w:noProof/>
          <w:sz w:val="24"/>
          <w:szCs w:val="24"/>
          <w:rtl/>
          <w:lang w:bidi="fa-IR"/>
        </w:rPr>
        <w:t>صحنه</w:t>
      </w:r>
      <w:r w:rsidRPr="002F3E24">
        <w:rPr>
          <w:rFonts w:cs="B Mitra" w:hint="eastAsia"/>
          <w:noProof/>
          <w:sz w:val="24"/>
          <w:szCs w:val="24"/>
          <w:rtl/>
          <w:lang w:bidi="fa-IR"/>
        </w:rPr>
        <w:t>»</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تعریف،</w:t>
      </w:r>
      <w:r w:rsidRPr="002F3E24">
        <w:rPr>
          <w:rFonts w:cs="B Mitra"/>
          <w:noProof/>
          <w:sz w:val="24"/>
          <w:szCs w:val="24"/>
          <w:rtl/>
          <w:lang w:bidi="fa-IR"/>
        </w:rPr>
        <w:t xml:space="preserve"> </w:t>
      </w:r>
      <w:r w:rsidRPr="002F3E24">
        <w:rPr>
          <w:rFonts w:cs="B Mitra" w:hint="cs"/>
          <w:noProof/>
          <w:sz w:val="24"/>
          <w:szCs w:val="24"/>
          <w:rtl/>
          <w:lang w:bidi="fa-IR"/>
        </w:rPr>
        <w:t>اهمیت</w:t>
      </w:r>
      <w:r w:rsidRPr="002F3E24">
        <w:rPr>
          <w:rFonts w:cs="B Mitra"/>
          <w:noProof/>
          <w:sz w:val="24"/>
          <w:szCs w:val="24"/>
          <w:rtl/>
          <w:lang w:bidi="fa-IR"/>
        </w:rPr>
        <w:t xml:space="preserve"> </w:t>
      </w:r>
      <w:r w:rsidRPr="002F3E24">
        <w:rPr>
          <w:rFonts w:cs="B Mitra" w:hint="cs"/>
          <w:noProof/>
          <w:sz w:val="24"/>
          <w:szCs w:val="24"/>
          <w:rtl/>
          <w:lang w:bidi="fa-IR"/>
        </w:rPr>
        <w:t>و</w:t>
      </w:r>
      <w:r w:rsidRPr="002F3E24">
        <w:rPr>
          <w:rFonts w:cs="B Mitra"/>
          <w:noProof/>
          <w:sz w:val="24"/>
          <w:szCs w:val="24"/>
          <w:rtl/>
          <w:lang w:bidi="fa-IR"/>
        </w:rPr>
        <w:t xml:space="preserve"> </w:t>
      </w:r>
      <w:r w:rsidRPr="002F3E24">
        <w:rPr>
          <w:rFonts w:cs="B Mitra" w:hint="cs"/>
          <w:noProof/>
          <w:sz w:val="24"/>
          <w:szCs w:val="24"/>
          <w:rtl/>
          <w:lang w:bidi="fa-IR"/>
        </w:rPr>
        <w:t>قداست</w:t>
      </w:r>
      <w:r>
        <w:rPr>
          <w:rFonts w:cs="B Mitra" w:hint="cs"/>
          <w:noProof/>
          <w:sz w:val="24"/>
          <w:szCs w:val="24"/>
          <w:rtl/>
          <w:lang w:bidi="fa-IR"/>
        </w:rPr>
        <w:t>‌دهی به</w:t>
      </w:r>
      <w:r w:rsidRPr="002F3E24">
        <w:rPr>
          <w:rFonts w:cs="B Mitra"/>
          <w:noProof/>
          <w:sz w:val="24"/>
          <w:szCs w:val="24"/>
          <w:rtl/>
          <w:lang w:bidi="fa-IR"/>
        </w:rPr>
        <w:t xml:space="preserve"> </w:t>
      </w:r>
      <w:r w:rsidRPr="002F3E24">
        <w:rPr>
          <w:rFonts w:cs="B Mitra" w:hint="cs"/>
          <w:noProof/>
          <w:sz w:val="24"/>
          <w:szCs w:val="24"/>
          <w:rtl/>
          <w:lang w:bidi="fa-IR"/>
        </w:rPr>
        <w:t>دوره</w:t>
      </w:r>
      <w:r>
        <w:rPr>
          <w:rFonts w:cs="B Mitra" w:hint="cs"/>
          <w:noProof/>
          <w:sz w:val="24"/>
          <w:szCs w:val="24"/>
          <w:rtl/>
          <w:lang w:bidi="fa-IR"/>
        </w:rPr>
        <w:t>‌ی</w:t>
      </w:r>
      <w:r w:rsidRPr="002F3E24">
        <w:rPr>
          <w:rFonts w:cs="B Mitra"/>
          <w:noProof/>
          <w:sz w:val="24"/>
          <w:szCs w:val="24"/>
          <w:rtl/>
          <w:lang w:bidi="fa-IR"/>
        </w:rPr>
        <w:t xml:space="preserve"> </w:t>
      </w:r>
      <w:r w:rsidRPr="002F3E24">
        <w:rPr>
          <w:rFonts w:cs="B Mitra" w:hint="cs"/>
          <w:noProof/>
          <w:sz w:val="24"/>
          <w:szCs w:val="24"/>
          <w:rtl/>
          <w:lang w:bidi="fa-IR"/>
        </w:rPr>
        <w:t>درمان</w:t>
      </w:r>
    </w:p>
    <w:p w:rsidR="002F3E24" w:rsidRPr="002F3E24" w:rsidRDefault="002F3E24" w:rsidP="002F3E24">
      <w:pPr>
        <w:pStyle w:val="ListParagraph"/>
        <w:numPr>
          <w:ilvl w:val="0"/>
          <w:numId w:val="9"/>
        </w:numPr>
        <w:bidi/>
        <w:rPr>
          <w:rFonts w:cs="B Mitra"/>
          <w:noProof/>
          <w:sz w:val="24"/>
          <w:szCs w:val="24"/>
          <w:lang w:bidi="fa-IR"/>
        </w:rPr>
      </w:pPr>
      <w:r w:rsidRPr="002F3E24">
        <w:rPr>
          <w:rFonts w:cs="B Mitra" w:hint="cs"/>
          <w:noProof/>
          <w:sz w:val="24"/>
          <w:szCs w:val="24"/>
          <w:rtl/>
          <w:lang w:bidi="fa-IR"/>
        </w:rPr>
        <w:t>تاکید</w:t>
      </w:r>
      <w:r w:rsidRPr="002F3E24">
        <w:rPr>
          <w:rFonts w:cs="B Mitra"/>
          <w:noProof/>
          <w:sz w:val="24"/>
          <w:szCs w:val="24"/>
          <w:rtl/>
          <w:lang w:bidi="fa-IR"/>
        </w:rPr>
        <w:t xml:space="preserve"> </w:t>
      </w:r>
      <w:r w:rsidRPr="002F3E24">
        <w:rPr>
          <w:rFonts w:cs="B Mitra" w:hint="cs"/>
          <w:noProof/>
          <w:sz w:val="24"/>
          <w:szCs w:val="24"/>
          <w:rtl/>
          <w:lang w:bidi="fa-IR"/>
        </w:rPr>
        <w:t>بر</w:t>
      </w:r>
      <w:r w:rsidRPr="002F3E24">
        <w:rPr>
          <w:rFonts w:cs="B Mitra"/>
          <w:noProof/>
          <w:sz w:val="24"/>
          <w:szCs w:val="24"/>
          <w:rtl/>
          <w:lang w:bidi="fa-IR"/>
        </w:rPr>
        <w:t xml:space="preserve"> </w:t>
      </w:r>
      <w:r w:rsidRPr="002F3E24">
        <w:rPr>
          <w:rFonts w:cs="B Mitra" w:hint="cs"/>
          <w:noProof/>
          <w:sz w:val="24"/>
          <w:szCs w:val="24"/>
          <w:rtl/>
          <w:lang w:bidi="fa-IR"/>
        </w:rPr>
        <w:t>رضایت</w:t>
      </w:r>
      <w:r w:rsidRPr="002F3E24">
        <w:rPr>
          <w:rFonts w:cs="B Mitra"/>
          <w:noProof/>
          <w:sz w:val="24"/>
          <w:szCs w:val="24"/>
          <w:rtl/>
          <w:lang w:bidi="fa-IR"/>
        </w:rPr>
        <w:t xml:space="preserve"> </w:t>
      </w:r>
      <w:r w:rsidRPr="002F3E24">
        <w:rPr>
          <w:rFonts w:cs="B Mitra" w:hint="cs"/>
          <w:noProof/>
          <w:sz w:val="24"/>
          <w:szCs w:val="24"/>
          <w:rtl/>
          <w:lang w:bidi="fa-IR"/>
        </w:rPr>
        <w:t>مشتری</w:t>
      </w:r>
    </w:p>
    <w:p w:rsidR="002F3E24" w:rsidRDefault="002F3E24" w:rsidP="00DF55F1">
      <w:pPr>
        <w:pStyle w:val="ListParagraph"/>
        <w:numPr>
          <w:ilvl w:val="0"/>
          <w:numId w:val="9"/>
        </w:numPr>
        <w:bidi/>
        <w:rPr>
          <w:rFonts w:cs="B Mitra"/>
          <w:noProof/>
          <w:sz w:val="24"/>
          <w:szCs w:val="24"/>
          <w:lang w:bidi="fa-IR"/>
        </w:rPr>
      </w:pPr>
      <w:r w:rsidRPr="002F3E24">
        <w:rPr>
          <w:rFonts w:cs="B Mitra" w:hint="cs"/>
          <w:noProof/>
          <w:sz w:val="24"/>
          <w:szCs w:val="24"/>
          <w:rtl/>
          <w:lang w:bidi="fa-IR"/>
        </w:rPr>
        <w:t>تعهد</w:t>
      </w:r>
      <w:r w:rsidRPr="002F3E24">
        <w:rPr>
          <w:rFonts w:cs="B Mitra"/>
          <w:noProof/>
          <w:sz w:val="24"/>
          <w:szCs w:val="24"/>
          <w:rtl/>
          <w:lang w:bidi="fa-IR"/>
        </w:rPr>
        <w:t xml:space="preserve"> </w:t>
      </w:r>
      <w:r w:rsidRPr="002F3E24">
        <w:rPr>
          <w:rFonts w:cs="B Mitra" w:hint="cs"/>
          <w:noProof/>
          <w:sz w:val="24"/>
          <w:szCs w:val="24"/>
          <w:rtl/>
          <w:lang w:bidi="fa-IR"/>
        </w:rPr>
        <w:t>به</w:t>
      </w:r>
      <w:r w:rsidRPr="002F3E24">
        <w:rPr>
          <w:rFonts w:cs="B Mitra"/>
          <w:noProof/>
          <w:sz w:val="24"/>
          <w:szCs w:val="24"/>
          <w:rtl/>
          <w:lang w:bidi="fa-IR"/>
        </w:rPr>
        <w:t xml:space="preserve"> </w:t>
      </w:r>
      <w:r w:rsidRPr="002F3E24">
        <w:rPr>
          <w:rFonts w:cs="B Mitra" w:hint="cs"/>
          <w:noProof/>
          <w:sz w:val="24"/>
          <w:szCs w:val="24"/>
          <w:rtl/>
          <w:lang w:bidi="fa-IR"/>
        </w:rPr>
        <w:t>محرمانگی</w:t>
      </w:r>
      <w:r w:rsidRPr="002F3E24">
        <w:rPr>
          <w:rFonts w:cs="B Mitra"/>
          <w:noProof/>
          <w:sz w:val="24"/>
          <w:szCs w:val="24"/>
          <w:rtl/>
          <w:lang w:bidi="fa-IR"/>
        </w:rPr>
        <w:t xml:space="preserve"> </w:t>
      </w:r>
      <w:r w:rsidRPr="002F3E24">
        <w:rPr>
          <w:rFonts w:cs="B Mitra" w:hint="cs"/>
          <w:noProof/>
          <w:sz w:val="24"/>
          <w:szCs w:val="24"/>
          <w:rtl/>
          <w:lang w:bidi="fa-IR"/>
        </w:rPr>
        <w:t>رابطه</w:t>
      </w:r>
      <w:r>
        <w:rPr>
          <w:rFonts w:cs="B Mitra" w:hint="cs"/>
          <w:noProof/>
          <w:sz w:val="24"/>
          <w:szCs w:val="24"/>
          <w:rtl/>
          <w:lang w:bidi="fa-IR"/>
        </w:rPr>
        <w:t>‌ی</w:t>
      </w:r>
      <w:r w:rsidRPr="002F3E24">
        <w:rPr>
          <w:rFonts w:cs="B Mitra"/>
          <w:noProof/>
          <w:sz w:val="24"/>
          <w:szCs w:val="24"/>
          <w:rtl/>
          <w:lang w:bidi="fa-IR"/>
        </w:rPr>
        <w:t xml:space="preserve"> </w:t>
      </w:r>
      <w:r w:rsidRPr="002F3E24">
        <w:rPr>
          <w:rFonts w:cs="B Mitra" w:hint="cs"/>
          <w:noProof/>
          <w:sz w:val="24"/>
          <w:szCs w:val="24"/>
          <w:rtl/>
          <w:lang w:bidi="fa-IR"/>
        </w:rPr>
        <w:t>بیمار</w:t>
      </w:r>
      <w:r w:rsidRPr="002F3E24">
        <w:rPr>
          <w:rFonts w:cs="B Mitra"/>
          <w:noProof/>
          <w:sz w:val="24"/>
          <w:szCs w:val="24"/>
          <w:rtl/>
          <w:lang w:bidi="fa-IR"/>
        </w:rPr>
        <w:t xml:space="preserve"> </w:t>
      </w:r>
      <w:r w:rsidRPr="002F3E24">
        <w:rPr>
          <w:rFonts w:cs="B Mitra" w:hint="cs"/>
          <w:noProof/>
          <w:sz w:val="24"/>
          <w:szCs w:val="24"/>
          <w:rtl/>
          <w:lang w:bidi="fa-IR"/>
        </w:rPr>
        <w:t>و</w:t>
      </w:r>
      <w:r w:rsidRPr="002F3E24">
        <w:rPr>
          <w:rFonts w:cs="B Mitra"/>
          <w:noProof/>
          <w:sz w:val="24"/>
          <w:szCs w:val="24"/>
          <w:rtl/>
          <w:lang w:bidi="fa-IR"/>
        </w:rPr>
        <w:t xml:space="preserve"> </w:t>
      </w:r>
      <w:r w:rsidRPr="002F3E24">
        <w:rPr>
          <w:rFonts w:cs="B Mitra" w:hint="cs"/>
          <w:noProof/>
          <w:sz w:val="24"/>
          <w:szCs w:val="24"/>
          <w:rtl/>
          <w:lang w:bidi="fa-IR"/>
        </w:rPr>
        <w:t>پزشک</w:t>
      </w:r>
      <w:r w:rsidR="00DF55F1">
        <w:rPr>
          <w:rFonts w:cs="B Mitra" w:hint="cs"/>
          <w:noProof/>
          <w:sz w:val="24"/>
          <w:szCs w:val="24"/>
          <w:rtl/>
          <w:lang w:bidi="fa-IR"/>
        </w:rPr>
        <w:t xml:space="preserve"> </w:t>
      </w:r>
      <w:r w:rsidR="00DF55F1">
        <w:rPr>
          <w:rFonts w:cs="B Mitra"/>
          <w:noProof/>
          <w:sz w:val="24"/>
          <w:szCs w:val="24"/>
          <w:lang w:bidi="fa-IR"/>
        </w:rPr>
        <w:t>(Denzin &amp; Lincoln, 1994:342)</w:t>
      </w:r>
    </w:p>
    <w:p w:rsidR="00DF55F1" w:rsidRDefault="00DF55F1" w:rsidP="00DF55F1">
      <w:pPr>
        <w:bidi/>
        <w:rPr>
          <w:rFonts w:cs="B Mitra"/>
          <w:noProof/>
          <w:sz w:val="24"/>
          <w:szCs w:val="24"/>
          <w:rtl/>
          <w:lang w:bidi="fa-IR"/>
        </w:rPr>
      </w:pPr>
      <w:r>
        <w:rPr>
          <w:rFonts w:cs="B Mitra" w:hint="cs"/>
          <w:noProof/>
          <w:sz w:val="24"/>
          <w:szCs w:val="24"/>
          <w:rtl/>
          <w:lang w:bidi="fa-IR"/>
        </w:rPr>
        <w:t>انجام یک پژوهش بالینی، عموما در سه مرحله صورت می‌گیرد که عبارتند از:</w:t>
      </w:r>
    </w:p>
    <w:p w:rsidR="00DF55F1" w:rsidRDefault="00DF55F1" w:rsidP="00DF55F1">
      <w:pPr>
        <w:pStyle w:val="ListParagraph"/>
        <w:numPr>
          <w:ilvl w:val="0"/>
          <w:numId w:val="9"/>
        </w:numPr>
        <w:bidi/>
        <w:rPr>
          <w:rFonts w:cs="B Mitra"/>
          <w:noProof/>
          <w:sz w:val="24"/>
          <w:szCs w:val="24"/>
          <w:lang w:bidi="fa-IR"/>
        </w:rPr>
      </w:pPr>
      <w:r>
        <w:rPr>
          <w:rFonts w:cs="B Mitra" w:hint="cs"/>
          <w:noProof/>
          <w:sz w:val="24"/>
          <w:szCs w:val="24"/>
          <w:rtl/>
          <w:lang w:bidi="fa-IR"/>
        </w:rPr>
        <w:t>طراحی تحقیق: طراحی تحقیق‌های کیفی بالینی خود به چهار شکل انجام می‌گیرد. این اشکال عبارتند از: طراحی‌های متقارن</w:t>
      </w:r>
      <w:r>
        <w:rPr>
          <w:rStyle w:val="FootnoteReference"/>
          <w:rFonts w:cs="B Mitra"/>
          <w:noProof/>
          <w:sz w:val="24"/>
          <w:szCs w:val="24"/>
          <w:rtl/>
          <w:lang w:bidi="fa-IR"/>
        </w:rPr>
        <w:footnoteReference w:id="178"/>
      </w:r>
      <w:r>
        <w:rPr>
          <w:rFonts w:cs="B Mitra" w:hint="cs"/>
          <w:noProof/>
          <w:sz w:val="24"/>
          <w:szCs w:val="24"/>
          <w:rtl/>
          <w:lang w:bidi="fa-IR"/>
        </w:rPr>
        <w:t xml:space="preserve"> که در آنها دو یا چند پژوهش به صورت هم‌زمان طراحی و اجرا می‌شوند؛ طراحی‌های آشیانه‌ای</w:t>
      </w:r>
      <w:r>
        <w:rPr>
          <w:rStyle w:val="FootnoteReference"/>
          <w:rFonts w:cs="B Mitra"/>
          <w:noProof/>
          <w:sz w:val="24"/>
          <w:szCs w:val="24"/>
          <w:rtl/>
          <w:lang w:bidi="fa-IR"/>
        </w:rPr>
        <w:footnoteReference w:id="179"/>
      </w:r>
      <w:r>
        <w:rPr>
          <w:rFonts w:cs="B Mitra" w:hint="cs"/>
          <w:noProof/>
          <w:sz w:val="24"/>
          <w:szCs w:val="24"/>
          <w:rtl/>
          <w:lang w:bidi="fa-IR"/>
        </w:rPr>
        <w:t xml:space="preserve"> که در آنها دو روش کمی و کیفی به منظور جلوگیری از بروز خطای نوع سوم در پژوهش، هم‌زمان به کار گرفته می‌شوند؛ طراحی زنجیره‌ای</w:t>
      </w:r>
      <w:r>
        <w:rPr>
          <w:rStyle w:val="FootnoteReference"/>
          <w:rFonts w:cs="B Mitra"/>
          <w:noProof/>
          <w:sz w:val="24"/>
          <w:szCs w:val="24"/>
          <w:rtl/>
          <w:lang w:bidi="fa-IR"/>
        </w:rPr>
        <w:footnoteReference w:id="180"/>
      </w:r>
      <w:r>
        <w:rPr>
          <w:rFonts w:cs="B Mitra" w:hint="cs"/>
          <w:noProof/>
          <w:sz w:val="24"/>
          <w:szCs w:val="24"/>
          <w:rtl/>
          <w:lang w:bidi="fa-IR"/>
        </w:rPr>
        <w:t xml:space="preserve"> که در آن از اطلاعات خروجی یک پژوهش به عنوان ورودی‌های پژوهشی دیگر استفاده می‌شود؛ و طراحی ترکیبی</w:t>
      </w:r>
      <w:r w:rsidR="0039701E">
        <w:rPr>
          <w:rStyle w:val="FootnoteReference"/>
          <w:rFonts w:cs="B Mitra"/>
          <w:noProof/>
          <w:sz w:val="24"/>
          <w:szCs w:val="24"/>
          <w:rtl/>
          <w:lang w:bidi="fa-IR"/>
        </w:rPr>
        <w:footnoteReference w:id="181"/>
      </w:r>
      <w:r>
        <w:rPr>
          <w:rFonts w:cs="B Mitra" w:hint="cs"/>
          <w:noProof/>
          <w:sz w:val="24"/>
          <w:szCs w:val="24"/>
          <w:rtl/>
          <w:lang w:bidi="fa-IR"/>
        </w:rPr>
        <w:t xml:space="preserve"> که به صورت ترکیبی از سه شکل قبل، و/یا ترکیب‌هایی از روش‌های بالینی با سایر روش‌ها را شامل می‌شود.</w:t>
      </w:r>
    </w:p>
    <w:p w:rsidR="00DF55F1" w:rsidRDefault="00DF55F1" w:rsidP="00DF55F1">
      <w:pPr>
        <w:pStyle w:val="ListParagraph"/>
        <w:numPr>
          <w:ilvl w:val="0"/>
          <w:numId w:val="9"/>
        </w:numPr>
        <w:bidi/>
        <w:rPr>
          <w:rFonts w:cs="B Mitra"/>
          <w:noProof/>
          <w:sz w:val="24"/>
          <w:szCs w:val="24"/>
          <w:lang w:bidi="fa-IR"/>
        </w:rPr>
      </w:pPr>
      <w:r>
        <w:rPr>
          <w:rFonts w:cs="B Mitra" w:hint="cs"/>
          <w:noProof/>
          <w:sz w:val="24"/>
          <w:szCs w:val="24"/>
          <w:rtl/>
          <w:lang w:bidi="fa-IR"/>
        </w:rPr>
        <w:t>انتخاب و اجرای استراتژی‌های گردآوری داده‌ها</w:t>
      </w:r>
    </w:p>
    <w:p w:rsidR="00DF55F1" w:rsidRDefault="00DF55F1" w:rsidP="00DF55F1">
      <w:pPr>
        <w:pStyle w:val="ListParagraph"/>
        <w:numPr>
          <w:ilvl w:val="0"/>
          <w:numId w:val="9"/>
        </w:numPr>
        <w:bidi/>
        <w:rPr>
          <w:rFonts w:cs="B Mitra"/>
          <w:noProof/>
          <w:sz w:val="24"/>
          <w:szCs w:val="24"/>
          <w:lang w:bidi="fa-IR"/>
        </w:rPr>
      </w:pPr>
      <w:r>
        <w:rPr>
          <w:rFonts w:cs="B Mitra" w:hint="cs"/>
          <w:noProof/>
          <w:sz w:val="24"/>
          <w:szCs w:val="24"/>
          <w:rtl/>
          <w:lang w:bidi="fa-IR"/>
        </w:rPr>
        <w:t xml:space="preserve">تحلیل داده‌ها </w:t>
      </w:r>
      <w:bookmarkStart w:id="38" w:name="OLE_LINK38"/>
      <w:bookmarkStart w:id="39" w:name="OLE_LINK39"/>
      <w:r>
        <w:rPr>
          <w:rFonts w:cs="B Mitra"/>
          <w:noProof/>
          <w:sz w:val="24"/>
          <w:szCs w:val="24"/>
          <w:lang w:bidi="fa-IR"/>
        </w:rPr>
        <w:t>(Denzin &amp; Lincoln, 1994:343-346)</w:t>
      </w:r>
      <w:bookmarkEnd w:id="38"/>
      <w:bookmarkEnd w:id="39"/>
    </w:p>
    <w:p w:rsidR="00192E3A" w:rsidRDefault="00192E3A" w:rsidP="00192E3A">
      <w:pPr>
        <w:bidi/>
        <w:rPr>
          <w:rFonts w:cs="B Mitra"/>
          <w:noProof/>
          <w:sz w:val="24"/>
          <w:szCs w:val="24"/>
          <w:rtl/>
          <w:lang w:bidi="fa-IR"/>
        </w:rPr>
      </w:pPr>
    </w:p>
    <w:p w:rsidR="00192E3A" w:rsidRDefault="00192E3A" w:rsidP="00192E3A">
      <w:pPr>
        <w:bidi/>
        <w:rPr>
          <w:rFonts w:cs="B Mitra"/>
          <w:b/>
          <w:bCs/>
          <w:noProof/>
          <w:sz w:val="24"/>
          <w:szCs w:val="24"/>
          <w:rtl/>
          <w:lang w:bidi="fa-IR"/>
        </w:rPr>
      </w:pPr>
      <w:r>
        <w:rPr>
          <w:rFonts w:cs="B Mitra" w:hint="cs"/>
          <w:b/>
          <w:bCs/>
          <w:noProof/>
          <w:sz w:val="24"/>
          <w:szCs w:val="24"/>
          <w:rtl/>
          <w:lang w:bidi="fa-IR"/>
        </w:rPr>
        <w:t>مصاحبه‌ها</w:t>
      </w:r>
    </w:p>
    <w:p w:rsidR="00192E3A" w:rsidRDefault="00192E3A" w:rsidP="00192E3A">
      <w:pPr>
        <w:bidi/>
        <w:rPr>
          <w:rFonts w:cs="B Mitra"/>
          <w:noProof/>
          <w:sz w:val="24"/>
          <w:szCs w:val="24"/>
          <w:lang w:bidi="fa-IR"/>
        </w:rPr>
      </w:pPr>
      <w:r>
        <w:rPr>
          <w:rFonts w:cs="B Mitra" w:hint="cs"/>
          <w:noProof/>
          <w:sz w:val="24"/>
          <w:szCs w:val="24"/>
          <w:rtl/>
          <w:lang w:bidi="fa-IR"/>
        </w:rPr>
        <w:t>مصاحبه</w:t>
      </w:r>
      <w:r>
        <w:rPr>
          <w:rStyle w:val="FootnoteReference"/>
          <w:rFonts w:cs="B Mitra"/>
          <w:noProof/>
          <w:sz w:val="24"/>
          <w:szCs w:val="24"/>
          <w:rtl/>
          <w:lang w:bidi="fa-IR"/>
        </w:rPr>
        <w:footnoteReference w:id="182"/>
      </w:r>
      <w:r>
        <w:rPr>
          <w:rFonts w:cs="B Mitra" w:hint="cs"/>
          <w:noProof/>
          <w:sz w:val="24"/>
          <w:szCs w:val="24"/>
          <w:rtl/>
          <w:lang w:bidi="fa-IR"/>
        </w:rPr>
        <w:t xml:space="preserve"> از معمول‌ترین و قدرتمندترین ابزارهای جمع‌آوری داده است. مصاحبه علاوه بر آن که ابزاری برای انجام مطالعات اجتماعی و گردآوری داده در شاخه‌های مختلف آن است، خود به عنوان گونه‌ای از تعامل اجتماعی می‌تواند در مقام موضوع پژوهش نیز مورد بررسی قرار گیرد. معمول‌ترین شکل مصاحبه، مصاحبه‌های رودررو، مستقیم و انفرادی است، هرچند صور مختلف دیگری نیز به فراخور شرایط و الزامات پژوهش مورد استفاده قرار می‌گیرد. </w:t>
      </w:r>
      <w:r>
        <w:rPr>
          <w:rFonts w:cs="B Mitra"/>
          <w:noProof/>
          <w:sz w:val="24"/>
          <w:szCs w:val="24"/>
          <w:lang w:bidi="fa-IR"/>
        </w:rPr>
        <w:t>(Denzin &amp; Lincoln, 1994:362-363)</w:t>
      </w:r>
    </w:p>
    <w:p w:rsidR="00192E3A" w:rsidRDefault="00192E3A" w:rsidP="002E51A3">
      <w:pPr>
        <w:bidi/>
        <w:rPr>
          <w:rFonts w:cs="B Mitra"/>
          <w:noProof/>
          <w:sz w:val="24"/>
          <w:szCs w:val="24"/>
          <w:rtl/>
          <w:lang w:bidi="fa-IR"/>
        </w:rPr>
      </w:pPr>
      <w:r>
        <w:rPr>
          <w:rFonts w:cs="B Mitra" w:hint="cs"/>
          <w:noProof/>
          <w:sz w:val="24"/>
          <w:szCs w:val="24"/>
          <w:rtl/>
          <w:lang w:bidi="fa-IR"/>
        </w:rPr>
        <w:t xml:space="preserve">تاریخچه‌ی این تکنیک را در شکلی کلی می‌توان تا سرشماری‌های جمعیتی و اشتغال در مصر باستان به عقب برد. با رشد روش‌های علمی در قرون هجدهم و نوزدهم، مصاحبه نیز جایگاهی در خور در حوزه‌ی مطالعات و تحقیقات بالینی یافت تا آن‌که در سال‌های پس از جنگ جهانی اول و به مرور، مصاحبه‌های روان‌شناختی در ارتش‌های متفقین به ابزاری معمول تبدیل شد. به موازات این توسعه، مصاحبه از سال‌های پایانی قرن نوزدهم و به‌ویژه با تحقیقات چارلز بوث و دوبواس به حوزه‌ی مطالعات اقتصادی و اجتماعی وارد شد و امروزه به یکی از اصلی‌ترین ابزارها در این حوزه مبدل شده است. این تکنیک در سال‌های میان دو جنگ جهانی به منظور انجام نظرسنجی‌ها مورد استفاده‌ی افرادی چون جورج گالوپ قرار گرفت و در سال‌های پس از جنگ دوم، با قدرت‌گیری مکتب شیکاگو از یک‌سو و ظهور پژوهشگران خلاقی چون هنری فیلد و لیکرت، رشد مضاعفی یافت. از میانه دهه‌ی 1970 تا امروز، با قدرت‌گیری و سلطه‌ی مردم‌نگاری‌های پسامدرن، تحولات چشمگیری در این حوزه ایجاد شده است. </w:t>
      </w:r>
      <w:bookmarkStart w:id="40" w:name="OLE_LINK40"/>
      <w:r>
        <w:rPr>
          <w:rFonts w:cs="B Mitra"/>
          <w:noProof/>
          <w:sz w:val="24"/>
          <w:szCs w:val="24"/>
          <w:lang w:bidi="fa-IR"/>
        </w:rPr>
        <w:t>(Denzin &amp; Lincoln, 1994:</w:t>
      </w:r>
      <w:r w:rsidR="002E51A3">
        <w:rPr>
          <w:rFonts w:cs="B Mitra"/>
          <w:noProof/>
          <w:sz w:val="24"/>
          <w:szCs w:val="24"/>
          <w:lang w:bidi="fa-IR"/>
        </w:rPr>
        <w:t>362</w:t>
      </w:r>
      <w:r>
        <w:rPr>
          <w:rFonts w:cs="B Mitra"/>
          <w:noProof/>
          <w:sz w:val="24"/>
          <w:szCs w:val="24"/>
          <w:lang w:bidi="fa-IR"/>
        </w:rPr>
        <w:t>-</w:t>
      </w:r>
      <w:r w:rsidR="002E51A3">
        <w:rPr>
          <w:rFonts w:cs="B Mitra"/>
          <w:noProof/>
          <w:sz w:val="24"/>
          <w:szCs w:val="24"/>
          <w:lang w:bidi="fa-IR"/>
        </w:rPr>
        <w:t>363</w:t>
      </w:r>
      <w:r>
        <w:rPr>
          <w:rFonts w:cs="B Mitra"/>
          <w:noProof/>
          <w:sz w:val="24"/>
          <w:szCs w:val="24"/>
          <w:lang w:bidi="fa-IR"/>
        </w:rPr>
        <w:t>)</w:t>
      </w:r>
      <w:bookmarkEnd w:id="40"/>
    </w:p>
    <w:p w:rsidR="00A43CA2" w:rsidRDefault="00A43CA2" w:rsidP="00A43CA2">
      <w:pPr>
        <w:bidi/>
        <w:rPr>
          <w:rFonts w:cs="B Mitra"/>
          <w:noProof/>
          <w:sz w:val="24"/>
          <w:szCs w:val="24"/>
          <w:rtl/>
          <w:lang w:bidi="fa-IR"/>
        </w:rPr>
      </w:pPr>
      <w:r>
        <w:rPr>
          <w:rFonts w:cs="B Mitra" w:hint="cs"/>
          <w:noProof/>
          <w:sz w:val="24"/>
          <w:szCs w:val="24"/>
          <w:rtl/>
          <w:lang w:bidi="fa-IR"/>
        </w:rPr>
        <w:t>مصاحبه‌ها را از دو منظر اجرا و ساخت‌مندی می‌توان به انواع مختلفی تقسیم نمود. انواع مصاحبه از لحاظ اجرا عبارتند از:</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t>مصاحبه‌های تک‌نفره‌ی رو در رو</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t>مصاحبه‌های گروهی رو در رو</w:t>
      </w:r>
      <w:r w:rsidR="00B61DBA">
        <w:rPr>
          <w:rFonts w:cs="B Mitra" w:hint="cs"/>
          <w:noProof/>
          <w:sz w:val="24"/>
          <w:szCs w:val="24"/>
          <w:rtl/>
          <w:lang w:bidi="fa-IR"/>
        </w:rPr>
        <w:t xml:space="preserve"> (جدول شماره‌ی 6)</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t>مصاحبه‌های مکاتبه‌ای</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t>پرسشنامه‌ها</w:t>
      </w:r>
    </w:p>
    <w:p w:rsidR="00A43CA2" w:rsidRDefault="00A43CA2" w:rsidP="002E51A3">
      <w:pPr>
        <w:pStyle w:val="ListParagraph"/>
        <w:numPr>
          <w:ilvl w:val="0"/>
          <w:numId w:val="9"/>
        </w:numPr>
        <w:bidi/>
        <w:rPr>
          <w:rFonts w:cs="B Mitra"/>
          <w:noProof/>
          <w:sz w:val="24"/>
          <w:szCs w:val="24"/>
          <w:lang w:bidi="fa-IR"/>
        </w:rPr>
      </w:pPr>
      <w:r>
        <w:rPr>
          <w:rFonts w:cs="B Mitra" w:hint="cs"/>
          <w:noProof/>
          <w:sz w:val="24"/>
          <w:szCs w:val="24"/>
          <w:rtl/>
          <w:lang w:bidi="fa-IR"/>
        </w:rPr>
        <w:t>پیمایش‌های تلفنی</w:t>
      </w:r>
      <w:r w:rsidR="002E51A3">
        <w:rPr>
          <w:rFonts w:cs="B Mitra"/>
          <w:noProof/>
          <w:sz w:val="24"/>
          <w:szCs w:val="24"/>
          <w:lang w:bidi="fa-IR"/>
        </w:rPr>
        <w:t xml:space="preserve"> (Denzin &amp; Lincoln, 1994:363)</w:t>
      </w:r>
    </w:p>
    <w:p w:rsidR="00A43CA2" w:rsidRDefault="00A43CA2" w:rsidP="00A43CA2">
      <w:pPr>
        <w:bidi/>
        <w:rPr>
          <w:rFonts w:cs="B Mitra"/>
          <w:noProof/>
          <w:sz w:val="24"/>
          <w:szCs w:val="24"/>
          <w:rtl/>
          <w:lang w:bidi="fa-IR"/>
        </w:rPr>
      </w:pPr>
      <w:r>
        <w:rPr>
          <w:rFonts w:cs="B Mitra" w:hint="cs"/>
          <w:noProof/>
          <w:sz w:val="24"/>
          <w:szCs w:val="24"/>
          <w:rtl/>
          <w:lang w:bidi="fa-IR"/>
        </w:rPr>
        <w:t>هم‌چنین از منظر ساخت‌مندی مصاحبه‌ها به سه گروه زیر تقسیم می‌شوند:</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lastRenderedPageBreak/>
        <w:t xml:space="preserve">مصاحبه‌های ساخت‌یافته: در این نوع مصاحبه‌ها، مصاحبه‌گر می‌باید 1) از ارائه‌ی توضیحات طولانی به پاسخگویان پرهیز کند، 2) دستورالعمل‌هایی را که برای انجام مصاحبه تدوین شده است، دقیق و مو به مو رعایت نماید، 3) از مداخله‌ی دیگران در روند مصاحبه ممانعت کند، 4) از اظهارنظرهایی که بر انتخاب </w:t>
      </w:r>
      <w:r w:rsidR="00B61DBA">
        <w:rPr>
          <w:rFonts w:cs="B Mitra" w:hint="cs"/>
          <w:noProof/>
          <w:sz w:val="24"/>
          <w:szCs w:val="24"/>
          <w:rtl/>
          <w:lang w:bidi="fa-IR"/>
        </w:rPr>
        <w:t xml:space="preserve">و جواب‌های </w:t>
      </w:r>
      <w:r>
        <w:rPr>
          <w:rFonts w:cs="B Mitra" w:hint="cs"/>
          <w:noProof/>
          <w:sz w:val="24"/>
          <w:szCs w:val="24"/>
          <w:rtl/>
          <w:lang w:bidi="fa-IR"/>
        </w:rPr>
        <w:t>پاسخگویان</w:t>
      </w:r>
      <w:r w:rsidR="00B61DBA">
        <w:rPr>
          <w:rFonts w:cs="B Mitra" w:hint="cs"/>
          <w:noProof/>
          <w:sz w:val="24"/>
          <w:szCs w:val="24"/>
          <w:rtl/>
          <w:lang w:bidi="fa-IR"/>
        </w:rPr>
        <w:t xml:space="preserve"> تاثیر بگذارد پرهیز کند، 5) معنای سوالات و پاسخ‌ها را تفسیر نکند؛ و 6) از پرسش سوالات بداهه و تخطی از دستورالعمل‌های مصاحبه خودداری کند.</w:t>
      </w:r>
    </w:p>
    <w:p w:rsidR="00A43CA2" w:rsidRDefault="00A43CA2" w:rsidP="00A43CA2">
      <w:pPr>
        <w:pStyle w:val="ListParagraph"/>
        <w:numPr>
          <w:ilvl w:val="0"/>
          <w:numId w:val="9"/>
        </w:numPr>
        <w:bidi/>
        <w:rPr>
          <w:rFonts w:cs="B Mitra"/>
          <w:noProof/>
          <w:sz w:val="24"/>
          <w:szCs w:val="24"/>
          <w:lang w:bidi="fa-IR"/>
        </w:rPr>
      </w:pPr>
      <w:r>
        <w:rPr>
          <w:rFonts w:cs="B Mitra" w:hint="cs"/>
          <w:noProof/>
          <w:sz w:val="24"/>
          <w:szCs w:val="24"/>
          <w:rtl/>
          <w:lang w:bidi="fa-IR"/>
        </w:rPr>
        <w:t>مصاحبه‌های نیمه ساخت‌یافته</w:t>
      </w:r>
    </w:p>
    <w:p w:rsidR="00B61DBA" w:rsidRPr="00B61DBA" w:rsidRDefault="00A43CA2" w:rsidP="002E51A3">
      <w:pPr>
        <w:pStyle w:val="ListParagraph"/>
        <w:numPr>
          <w:ilvl w:val="0"/>
          <w:numId w:val="9"/>
        </w:numPr>
        <w:bidi/>
        <w:rPr>
          <w:rFonts w:cs="B Mitra"/>
          <w:noProof/>
          <w:sz w:val="24"/>
          <w:szCs w:val="24"/>
          <w:lang w:bidi="fa-IR"/>
        </w:rPr>
      </w:pPr>
      <w:r>
        <w:rPr>
          <w:rFonts w:cs="B Mitra" w:hint="cs"/>
          <w:noProof/>
          <w:sz w:val="24"/>
          <w:szCs w:val="24"/>
          <w:rtl/>
          <w:lang w:bidi="fa-IR"/>
        </w:rPr>
        <w:t>مصاحبه با پرسش‌های باز</w:t>
      </w:r>
      <w:r w:rsidR="00B61DBA">
        <w:rPr>
          <w:rFonts w:cs="B Mitra" w:hint="cs"/>
          <w:noProof/>
          <w:sz w:val="24"/>
          <w:szCs w:val="24"/>
          <w:rtl/>
          <w:lang w:bidi="fa-IR"/>
        </w:rPr>
        <w:t>: مراحل انجام یک مصاحبه‌ی باز عبارتند از: 1) دست‌یابی به محیط مناسب برای انجام مصاحبه، 2) شناخت زبان و فرهنگ پاسخ‌گویان، 3) ارائه‌ی اطلاعات کلی پیرامون پژوهش در حال اجرا، 4) جلب اعتماد پاسخگویان، 5) ایجاد توافق در خصوص سوالات و روند اجرا؛ و 6) جمع‌آوری داده‌ها. مطالعات تاریخ شفاهی (جمع‌آوری روایات غیر رسمی از اتفاقات تاریخی)، مصاحبه‌های خلاق (همراه‌شدن با روند اتفاقات در حین اجرای مصاحبه) و مصاحبه‌های پسامدرن (مبتنی بر کمینه‌سازی حضور و تاثیر مصاحبه‌گر بر روند اجرا) از انواع مصاحبه‌های باز محسوب می‌شوند.</w:t>
      </w:r>
      <w:r w:rsidR="002E51A3">
        <w:rPr>
          <w:rFonts w:cs="B Mitra"/>
          <w:noProof/>
          <w:sz w:val="24"/>
          <w:szCs w:val="24"/>
          <w:lang w:bidi="fa-IR"/>
        </w:rPr>
        <w:t xml:space="preserve"> (Denzin &amp; Lincoln, 1994:363-369)</w:t>
      </w:r>
    </w:p>
    <w:p w:rsidR="003D1FEF" w:rsidRPr="002E51A3" w:rsidRDefault="003D1FEF" w:rsidP="00A43CA2">
      <w:pPr>
        <w:bidi/>
        <w:rPr>
          <w:rFonts w:cs="B Mitra"/>
          <w:noProof/>
          <w:sz w:val="24"/>
          <w:szCs w:val="24"/>
          <w:rtl/>
          <w:lang w:bidi="fa-IR"/>
        </w:rPr>
        <w:sectPr w:rsidR="003D1FEF" w:rsidRPr="002E51A3" w:rsidSect="00D37BBA">
          <w:pgSz w:w="12240" w:h="15840"/>
          <w:pgMar w:top="1440" w:right="1440" w:bottom="1440" w:left="1440" w:header="720" w:footer="720" w:gutter="0"/>
          <w:cols w:num="2" w:space="720"/>
          <w:bidi/>
          <w:docGrid w:linePitch="360"/>
        </w:sectPr>
      </w:pPr>
    </w:p>
    <w:p w:rsidR="00A43CA2" w:rsidRDefault="00A43CA2" w:rsidP="003D1FEF">
      <w:pPr>
        <w:bidi/>
        <w:jc w:val="center"/>
        <w:rPr>
          <w:rFonts w:cs="B Mitra"/>
          <w:noProof/>
          <w:sz w:val="24"/>
          <w:szCs w:val="24"/>
          <w:rtl/>
          <w:lang w:bidi="fa-IR"/>
        </w:rPr>
      </w:pPr>
    </w:p>
    <w:p w:rsidR="003D1FEF" w:rsidRDefault="003D1FEF" w:rsidP="003D1FEF">
      <w:pPr>
        <w:bidi/>
        <w:jc w:val="center"/>
        <w:rPr>
          <w:rFonts w:cs="B Mitra"/>
          <w:noProof/>
          <w:sz w:val="24"/>
          <w:szCs w:val="24"/>
          <w:rtl/>
          <w:lang w:bidi="fa-IR"/>
        </w:rPr>
      </w:pPr>
      <w:r>
        <w:rPr>
          <w:rFonts w:cs="B Mitra" w:hint="cs"/>
          <w:noProof/>
          <w:sz w:val="24"/>
          <w:szCs w:val="24"/>
          <w:rtl/>
          <w:lang w:bidi="fa-IR"/>
        </w:rPr>
        <w:t xml:space="preserve">جدول شماره‌ی 6 </w:t>
      </w:r>
      <w:r>
        <w:rPr>
          <w:rFonts w:ascii="Times New Roman" w:hAnsi="Times New Roman" w:cs="Times New Roman" w:hint="cs"/>
          <w:noProof/>
          <w:sz w:val="24"/>
          <w:szCs w:val="24"/>
          <w:rtl/>
          <w:lang w:bidi="fa-IR"/>
        </w:rPr>
        <w:t>–</w:t>
      </w:r>
      <w:r>
        <w:rPr>
          <w:rFonts w:cs="B Mitra" w:hint="cs"/>
          <w:noProof/>
          <w:sz w:val="24"/>
          <w:szCs w:val="24"/>
          <w:rtl/>
          <w:lang w:bidi="fa-IR"/>
        </w:rPr>
        <w:t xml:space="preserve"> انواع مصاحبه‌های گروهی</w:t>
      </w:r>
    </w:p>
    <w:tbl>
      <w:tblPr>
        <w:bidiVisual/>
        <w:tblW w:w="13380" w:type="dxa"/>
        <w:tblCellMar>
          <w:left w:w="0" w:type="dxa"/>
          <w:right w:w="0" w:type="dxa"/>
        </w:tblCellMar>
        <w:tblLook w:val="04A0" w:firstRow="1" w:lastRow="0" w:firstColumn="1" w:lastColumn="0" w:noHBand="0" w:noVBand="1"/>
      </w:tblPr>
      <w:tblGrid>
        <w:gridCol w:w="2676"/>
        <w:gridCol w:w="2676"/>
        <w:gridCol w:w="2676"/>
        <w:gridCol w:w="2676"/>
        <w:gridCol w:w="2676"/>
      </w:tblGrid>
      <w:tr w:rsidR="003D1FEF" w:rsidRPr="003D1FEF" w:rsidTr="003D1FEF">
        <w:trPr>
          <w:trHeight w:val="403"/>
        </w:trPr>
        <w:tc>
          <w:tcPr>
            <w:tcW w:w="26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b/>
                <w:bCs/>
                <w:noProof/>
                <w:sz w:val="24"/>
                <w:szCs w:val="24"/>
                <w:rtl/>
                <w:lang w:bidi="fa-IR"/>
              </w:rPr>
              <w:t>نوع</w:t>
            </w:r>
            <w:r w:rsidRPr="003D1FEF">
              <w:rPr>
                <w:rFonts w:cs="B Mitra"/>
                <w:b/>
                <w:bCs/>
                <w:noProof/>
                <w:sz w:val="24"/>
                <w:szCs w:val="24"/>
                <w:lang w:bidi="fa-IR"/>
              </w:rPr>
              <w:t xml:space="preserve"> </w:t>
            </w:r>
          </w:p>
        </w:tc>
        <w:tc>
          <w:tcPr>
            <w:tcW w:w="26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b/>
                <w:bCs/>
                <w:noProof/>
                <w:sz w:val="24"/>
                <w:szCs w:val="24"/>
                <w:rtl/>
                <w:lang w:bidi="fa-IR"/>
              </w:rPr>
              <w:t>تنظیمات</w:t>
            </w:r>
            <w:r w:rsidRPr="003D1FEF">
              <w:rPr>
                <w:rFonts w:cs="B Mitra"/>
                <w:b/>
                <w:bCs/>
                <w:noProof/>
                <w:sz w:val="24"/>
                <w:szCs w:val="24"/>
                <w:lang w:bidi="fa-IR"/>
              </w:rPr>
              <w:t xml:space="preserve"> </w:t>
            </w:r>
          </w:p>
        </w:tc>
        <w:tc>
          <w:tcPr>
            <w:tcW w:w="26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b/>
                <w:bCs/>
                <w:noProof/>
                <w:sz w:val="24"/>
                <w:szCs w:val="24"/>
                <w:rtl/>
                <w:lang w:bidi="fa-IR"/>
              </w:rPr>
              <w:t>نقش مصاحبه گر</w:t>
            </w:r>
            <w:r w:rsidRPr="003D1FEF">
              <w:rPr>
                <w:rFonts w:cs="B Mitra"/>
                <w:b/>
                <w:bCs/>
                <w:noProof/>
                <w:sz w:val="24"/>
                <w:szCs w:val="24"/>
                <w:lang w:bidi="fa-IR"/>
              </w:rPr>
              <w:t xml:space="preserve"> </w:t>
            </w:r>
          </w:p>
        </w:tc>
        <w:tc>
          <w:tcPr>
            <w:tcW w:w="26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b/>
                <w:bCs/>
                <w:noProof/>
                <w:sz w:val="24"/>
                <w:szCs w:val="24"/>
                <w:rtl/>
                <w:lang w:bidi="fa-IR"/>
              </w:rPr>
              <w:t>نوع سوالات</w:t>
            </w:r>
            <w:r w:rsidRPr="003D1FEF">
              <w:rPr>
                <w:rFonts w:cs="B Mitra"/>
                <w:b/>
                <w:bCs/>
                <w:noProof/>
                <w:sz w:val="24"/>
                <w:szCs w:val="24"/>
                <w:lang w:bidi="fa-IR"/>
              </w:rPr>
              <w:t xml:space="preserve"> </w:t>
            </w:r>
          </w:p>
        </w:tc>
        <w:tc>
          <w:tcPr>
            <w:tcW w:w="26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b/>
                <w:bCs/>
                <w:noProof/>
                <w:sz w:val="24"/>
                <w:szCs w:val="24"/>
                <w:rtl/>
                <w:lang w:bidi="fa-IR"/>
              </w:rPr>
              <w:t>هدف</w:t>
            </w:r>
            <w:r w:rsidRPr="003D1FEF">
              <w:rPr>
                <w:rFonts w:cs="B Mitra"/>
                <w:b/>
                <w:bCs/>
                <w:noProof/>
                <w:sz w:val="24"/>
                <w:szCs w:val="24"/>
                <w:lang w:bidi="fa-IR"/>
              </w:rPr>
              <w:t xml:space="preserve"> </w:t>
            </w:r>
          </w:p>
        </w:tc>
      </w:tr>
      <w:tr w:rsidR="003D1FEF" w:rsidRPr="003D1FEF" w:rsidTr="003D1FEF">
        <w:trPr>
          <w:trHeight w:val="246"/>
        </w:trPr>
        <w:tc>
          <w:tcPr>
            <w:tcW w:w="26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گروه</w:t>
            </w:r>
            <w:r w:rsidRPr="003D1FEF">
              <w:rPr>
                <w:rFonts w:cs="B Mitra"/>
                <w:noProof/>
                <w:sz w:val="24"/>
                <w:szCs w:val="24"/>
                <w:rtl/>
                <w:lang w:bidi="fa-IR"/>
              </w:rPr>
              <w:t xml:space="preserve"> متمرکز</w:t>
            </w:r>
            <w:r w:rsidRPr="003D1FEF">
              <w:rPr>
                <w:rFonts w:cs="B Mitra"/>
                <w:noProof/>
                <w:sz w:val="24"/>
                <w:szCs w:val="24"/>
                <w:lang w:bidi="fa-IR"/>
              </w:rPr>
              <w:t xml:space="preserve"> </w:t>
            </w:r>
          </w:p>
        </w:tc>
        <w:tc>
          <w:tcPr>
            <w:tcW w:w="26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رسمی</w:t>
            </w:r>
            <w:r w:rsidRPr="003D1FEF">
              <w:rPr>
                <w:rFonts w:cs="B Mitra"/>
                <w:noProof/>
                <w:sz w:val="24"/>
                <w:szCs w:val="24"/>
                <w:lang w:bidi="fa-IR"/>
              </w:rPr>
              <w:t xml:space="preserve"> </w:t>
            </w:r>
          </w:p>
        </w:tc>
        <w:tc>
          <w:tcPr>
            <w:tcW w:w="26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جهت دهی کننده</w:t>
            </w:r>
            <w:r w:rsidRPr="003D1FEF">
              <w:rPr>
                <w:rFonts w:cs="B Mitra"/>
                <w:noProof/>
                <w:sz w:val="24"/>
                <w:szCs w:val="24"/>
                <w:lang w:bidi="fa-IR"/>
              </w:rPr>
              <w:t xml:space="preserve"> </w:t>
            </w:r>
          </w:p>
        </w:tc>
        <w:tc>
          <w:tcPr>
            <w:tcW w:w="26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ساخت یافته</w:t>
            </w:r>
            <w:r w:rsidRPr="003D1FEF">
              <w:rPr>
                <w:rFonts w:cs="B Mitra"/>
                <w:noProof/>
                <w:sz w:val="24"/>
                <w:szCs w:val="24"/>
                <w:lang w:bidi="fa-IR"/>
              </w:rPr>
              <w:t xml:space="preserve"> </w:t>
            </w:r>
          </w:p>
        </w:tc>
        <w:tc>
          <w:tcPr>
            <w:tcW w:w="26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پیش آزمون اکتشافی</w:t>
            </w:r>
            <w:r w:rsidRPr="003D1FEF">
              <w:rPr>
                <w:rFonts w:cs="B Mitra"/>
                <w:noProof/>
                <w:sz w:val="24"/>
                <w:szCs w:val="24"/>
                <w:lang w:bidi="fa-IR"/>
              </w:rPr>
              <w:t xml:space="preserve"> </w:t>
            </w:r>
          </w:p>
        </w:tc>
      </w:tr>
      <w:tr w:rsidR="003D1FEF" w:rsidRPr="003D1FEF" w:rsidTr="003D1FEF">
        <w:trPr>
          <w:trHeight w:val="205"/>
        </w:trPr>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طوفان ذهنی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رسمی یا غیررسمی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بدون</w:t>
            </w:r>
            <w:r w:rsidRPr="003D1FEF">
              <w:rPr>
                <w:rFonts w:cs="B Mitra"/>
                <w:noProof/>
                <w:sz w:val="24"/>
                <w:szCs w:val="24"/>
                <w:rtl/>
                <w:lang w:bidi="fa-IR"/>
              </w:rPr>
              <w:t xml:space="preserve"> جهت دهی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کاملا آزاد</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اکتشافی</w:t>
            </w:r>
            <w:r w:rsidRPr="003D1FEF">
              <w:rPr>
                <w:rFonts w:cs="B Mitra"/>
                <w:noProof/>
                <w:sz w:val="24"/>
                <w:szCs w:val="24"/>
                <w:lang w:bidi="fa-IR"/>
              </w:rPr>
              <w:t xml:space="preserve"> </w:t>
            </w:r>
          </w:p>
        </w:tc>
      </w:tr>
      <w:tr w:rsidR="003D1FEF" w:rsidRPr="003D1FEF" w:rsidTr="003D1FEF">
        <w:trPr>
          <w:trHeight w:val="331"/>
        </w:trPr>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دلفی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رسمی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جهت دهی کننده</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ساخت یافته</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پیش آزمون</w:t>
            </w:r>
            <w:r w:rsidRPr="003D1FEF">
              <w:rPr>
                <w:rFonts w:cs="B Mitra"/>
                <w:noProof/>
                <w:sz w:val="24"/>
                <w:szCs w:val="24"/>
                <w:rtl/>
                <w:lang w:bidi="fa-IR"/>
              </w:rPr>
              <w:t xml:space="preserve"> اکتشافی</w:t>
            </w:r>
            <w:r w:rsidRPr="003D1FEF">
              <w:rPr>
                <w:rFonts w:cs="B Mitra"/>
                <w:noProof/>
                <w:sz w:val="24"/>
                <w:szCs w:val="24"/>
                <w:lang w:bidi="fa-IR"/>
              </w:rPr>
              <w:t xml:space="preserve"> </w:t>
            </w:r>
          </w:p>
        </w:tc>
      </w:tr>
      <w:tr w:rsidR="003D1FEF" w:rsidRPr="003D1FEF" w:rsidTr="003D1FEF">
        <w:trPr>
          <w:trHeight w:val="736"/>
        </w:trPr>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میدانی/طبیعی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غیررسمی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تقریبا بدون جهت دهی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کاملا آزاد</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D1FEF" w:rsidRPr="003D1FEF" w:rsidRDefault="003D1FEF" w:rsidP="003D1FEF">
            <w:pPr>
              <w:bidi/>
              <w:jc w:val="center"/>
              <w:rPr>
                <w:rFonts w:cs="B Mitra"/>
                <w:noProof/>
                <w:sz w:val="24"/>
                <w:szCs w:val="24"/>
                <w:rtl/>
              </w:rPr>
            </w:pPr>
            <w:r w:rsidRPr="003D1FEF">
              <w:rPr>
                <w:rFonts w:cs="B Mitra" w:hint="cs"/>
                <w:noProof/>
                <w:sz w:val="24"/>
                <w:szCs w:val="24"/>
                <w:rtl/>
                <w:lang w:bidi="fa-IR"/>
              </w:rPr>
              <w:t>اکتشافی</w:t>
            </w:r>
          </w:p>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پدیدارشناختی</w:t>
            </w:r>
            <w:r w:rsidRPr="003D1FEF">
              <w:rPr>
                <w:rFonts w:cs="B Mitra"/>
                <w:noProof/>
                <w:sz w:val="24"/>
                <w:szCs w:val="24"/>
                <w:lang w:bidi="fa-IR"/>
              </w:rPr>
              <w:t xml:space="preserve"> </w:t>
            </w:r>
          </w:p>
        </w:tc>
      </w:tr>
      <w:tr w:rsidR="003D1FEF" w:rsidRPr="003D1FEF" w:rsidTr="003D1FEF">
        <w:trPr>
          <w:trHeight w:val="106"/>
        </w:trPr>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میدانی/رسمی</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از پیش تعیین شده</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تقریبا جهت دهی کننده</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نیمه ساخت یافته</w:t>
            </w:r>
            <w:r w:rsidRPr="003D1FEF">
              <w:rPr>
                <w:rFonts w:cs="B Mitra"/>
                <w:noProof/>
                <w:sz w:val="24"/>
                <w:szCs w:val="24"/>
                <w:lang w:bidi="fa-IR"/>
              </w:rPr>
              <w:t xml:space="preserve"> </w:t>
            </w:r>
          </w:p>
        </w:tc>
        <w:tc>
          <w:tcPr>
            <w:tcW w:w="2680"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DE52CF" w:rsidRPr="003D1FEF" w:rsidRDefault="003D1FEF" w:rsidP="003D1FEF">
            <w:pPr>
              <w:bidi/>
              <w:jc w:val="center"/>
              <w:rPr>
                <w:rFonts w:cs="B Mitra"/>
                <w:noProof/>
                <w:sz w:val="24"/>
                <w:szCs w:val="24"/>
                <w:lang w:bidi="fa-IR"/>
              </w:rPr>
            </w:pPr>
            <w:r w:rsidRPr="003D1FEF">
              <w:rPr>
                <w:rFonts w:cs="B Mitra" w:hint="cs"/>
                <w:noProof/>
                <w:sz w:val="24"/>
                <w:szCs w:val="24"/>
                <w:rtl/>
                <w:lang w:bidi="fa-IR"/>
              </w:rPr>
              <w:t>پدیدارشناختی</w:t>
            </w:r>
            <w:r w:rsidRPr="003D1FEF">
              <w:rPr>
                <w:rFonts w:cs="B Mitra"/>
                <w:noProof/>
                <w:sz w:val="24"/>
                <w:szCs w:val="24"/>
                <w:lang w:bidi="fa-IR"/>
              </w:rPr>
              <w:t xml:space="preserve"> </w:t>
            </w:r>
          </w:p>
        </w:tc>
      </w:tr>
    </w:tbl>
    <w:p w:rsidR="003D1FEF" w:rsidRDefault="003D1FEF" w:rsidP="003D1FEF">
      <w:pPr>
        <w:bidi/>
        <w:jc w:val="center"/>
        <w:rPr>
          <w:rFonts w:cs="B Mitra"/>
          <w:noProof/>
          <w:sz w:val="24"/>
          <w:szCs w:val="24"/>
          <w:rtl/>
          <w:lang w:bidi="fa-IR"/>
        </w:rPr>
      </w:pPr>
    </w:p>
    <w:p w:rsidR="00DD55B2" w:rsidRDefault="00DD55B2" w:rsidP="003D1FEF">
      <w:pPr>
        <w:bidi/>
        <w:jc w:val="center"/>
        <w:rPr>
          <w:rFonts w:cs="B Mitra"/>
          <w:noProof/>
          <w:sz w:val="24"/>
          <w:szCs w:val="24"/>
          <w:rtl/>
          <w:lang w:bidi="fa-IR"/>
        </w:rPr>
        <w:sectPr w:rsidR="00DD55B2" w:rsidSect="003D1FEF">
          <w:pgSz w:w="15840" w:h="12240" w:orient="landscape"/>
          <w:pgMar w:top="1440" w:right="1440" w:bottom="1440" w:left="1440" w:header="720" w:footer="720" w:gutter="0"/>
          <w:cols w:space="720"/>
          <w:bidi/>
          <w:docGrid w:linePitch="360"/>
        </w:sectPr>
      </w:pPr>
    </w:p>
    <w:p w:rsidR="003D1FEF" w:rsidRDefault="00DD55B2" w:rsidP="00DD55B2">
      <w:pPr>
        <w:bidi/>
        <w:rPr>
          <w:rFonts w:cs="B Mitra"/>
          <w:b/>
          <w:bCs/>
          <w:noProof/>
          <w:sz w:val="24"/>
          <w:szCs w:val="24"/>
          <w:rtl/>
          <w:lang w:bidi="fa-IR"/>
        </w:rPr>
      </w:pPr>
      <w:r>
        <w:rPr>
          <w:rFonts w:cs="B Mitra" w:hint="cs"/>
          <w:b/>
          <w:bCs/>
          <w:noProof/>
          <w:sz w:val="24"/>
          <w:szCs w:val="24"/>
          <w:rtl/>
          <w:lang w:bidi="fa-IR"/>
        </w:rPr>
        <w:lastRenderedPageBreak/>
        <w:t>مشاهده‌ی طبیعی</w:t>
      </w:r>
    </w:p>
    <w:p w:rsidR="00DD55B2" w:rsidRDefault="008F3730" w:rsidP="002E51A3">
      <w:pPr>
        <w:bidi/>
        <w:rPr>
          <w:rFonts w:cs="B Mitra"/>
          <w:noProof/>
          <w:sz w:val="24"/>
          <w:szCs w:val="24"/>
          <w:rtl/>
          <w:lang w:bidi="fa-IR"/>
        </w:rPr>
      </w:pPr>
      <w:r>
        <w:rPr>
          <w:rFonts w:cs="B Mitra" w:hint="cs"/>
          <w:noProof/>
          <w:sz w:val="24"/>
          <w:szCs w:val="24"/>
          <w:rtl/>
          <w:lang w:bidi="fa-IR"/>
        </w:rPr>
        <w:t xml:space="preserve">مشاهده‌ی طبیعی یکی از روش‌های گردآوری اطلاعات کیفی است. </w:t>
      </w:r>
      <w:r w:rsidR="000A05D7">
        <w:rPr>
          <w:rFonts w:cs="B Mitra" w:hint="cs"/>
          <w:noProof/>
          <w:sz w:val="24"/>
          <w:szCs w:val="24"/>
          <w:rtl/>
          <w:lang w:bidi="fa-IR"/>
        </w:rPr>
        <w:t xml:space="preserve">مشاهده‌ی طبیعی در برگیرنده‌ی داده‌های دریافت‌شده توسط حواس پنج‌گانه و مبتنی بر کلیه‌ی ادراکات حسی است. مشاهده‌ی طبیعی بر اساس ادراک مستقیم پدیده‌هاست مستلزم ارتباطی مستقیم با موضوع مشاهده و در عین حال، پرهیز از مداخله و دستکاری در آن است. </w:t>
      </w:r>
      <w:r w:rsidR="002E51A3">
        <w:rPr>
          <w:rFonts w:cs="B Mitra"/>
          <w:noProof/>
          <w:sz w:val="24"/>
          <w:szCs w:val="24"/>
          <w:lang w:bidi="fa-IR"/>
        </w:rPr>
        <w:t>(Denzin &amp; Lincoln, 1994:377-378)</w:t>
      </w:r>
    </w:p>
    <w:p w:rsidR="003D1FEF" w:rsidRDefault="00774C72" w:rsidP="00774C72">
      <w:pPr>
        <w:bidi/>
        <w:rPr>
          <w:rFonts w:cs="B Mitra"/>
          <w:noProof/>
          <w:sz w:val="24"/>
          <w:szCs w:val="24"/>
          <w:rtl/>
          <w:lang w:bidi="fa-IR"/>
        </w:rPr>
      </w:pPr>
      <w:r>
        <w:rPr>
          <w:rFonts w:cs="B Mitra" w:hint="cs"/>
          <w:noProof/>
          <w:sz w:val="24"/>
          <w:szCs w:val="24"/>
          <w:rtl/>
          <w:lang w:bidi="fa-IR"/>
        </w:rPr>
        <w:t>در انجام یک پژوهش بر اساس مشاهده‌ی طبیعی، محقق بر حسب میزان و نوع مشارکت خود در میدان می‌تواند یکی از چهار نقش زیر را برعهده گیرد:</w:t>
      </w:r>
    </w:p>
    <w:p w:rsidR="00774C72" w:rsidRDefault="00774C72" w:rsidP="00774C72">
      <w:pPr>
        <w:pStyle w:val="ListParagraph"/>
        <w:numPr>
          <w:ilvl w:val="0"/>
          <w:numId w:val="9"/>
        </w:numPr>
        <w:bidi/>
        <w:rPr>
          <w:rFonts w:cs="B Mitra"/>
          <w:noProof/>
          <w:sz w:val="24"/>
          <w:szCs w:val="24"/>
          <w:lang w:bidi="fa-IR"/>
        </w:rPr>
      </w:pPr>
      <w:r>
        <w:rPr>
          <w:rFonts w:cs="B Mitra" w:hint="cs"/>
          <w:noProof/>
          <w:sz w:val="24"/>
          <w:szCs w:val="24"/>
          <w:rtl/>
          <w:lang w:bidi="fa-IR"/>
        </w:rPr>
        <w:t>محقق در مقام مشاهده‌گر کامل</w:t>
      </w:r>
    </w:p>
    <w:p w:rsidR="00774C72" w:rsidRDefault="00774C72" w:rsidP="00774C72">
      <w:pPr>
        <w:pStyle w:val="ListParagraph"/>
        <w:numPr>
          <w:ilvl w:val="0"/>
          <w:numId w:val="9"/>
        </w:numPr>
        <w:bidi/>
        <w:rPr>
          <w:rFonts w:cs="B Mitra"/>
          <w:noProof/>
          <w:sz w:val="24"/>
          <w:szCs w:val="24"/>
          <w:lang w:bidi="fa-IR"/>
        </w:rPr>
      </w:pPr>
      <w:r>
        <w:rPr>
          <w:rFonts w:cs="B Mitra" w:hint="cs"/>
          <w:noProof/>
          <w:sz w:val="24"/>
          <w:szCs w:val="24"/>
          <w:rtl/>
          <w:lang w:bidi="fa-IR"/>
        </w:rPr>
        <w:t>مشاهده‌گر به مثابه‌ی مشارکت‌کننده</w:t>
      </w:r>
    </w:p>
    <w:p w:rsidR="00774C72" w:rsidRDefault="00774C72" w:rsidP="00774C72">
      <w:pPr>
        <w:pStyle w:val="ListParagraph"/>
        <w:numPr>
          <w:ilvl w:val="0"/>
          <w:numId w:val="9"/>
        </w:numPr>
        <w:bidi/>
        <w:rPr>
          <w:rFonts w:cs="B Mitra"/>
          <w:noProof/>
          <w:sz w:val="24"/>
          <w:szCs w:val="24"/>
          <w:lang w:bidi="fa-IR"/>
        </w:rPr>
      </w:pPr>
      <w:r>
        <w:rPr>
          <w:rFonts w:cs="B Mitra" w:hint="cs"/>
          <w:noProof/>
          <w:sz w:val="24"/>
          <w:szCs w:val="24"/>
          <w:rtl/>
          <w:lang w:bidi="fa-IR"/>
        </w:rPr>
        <w:t>مشارکت‌کننده به مثابه‌ی مشاهده‌گر</w:t>
      </w:r>
    </w:p>
    <w:p w:rsidR="00774C72" w:rsidRDefault="00774C72" w:rsidP="002E51A3">
      <w:pPr>
        <w:pStyle w:val="ListParagraph"/>
        <w:numPr>
          <w:ilvl w:val="0"/>
          <w:numId w:val="9"/>
        </w:numPr>
        <w:bidi/>
        <w:rPr>
          <w:rFonts w:cs="B Mitra"/>
          <w:noProof/>
          <w:sz w:val="24"/>
          <w:szCs w:val="24"/>
          <w:lang w:bidi="fa-IR"/>
        </w:rPr>
      </w:pPr>
      <w:r>
        <w:rPr>
          <w:rFonts w:cs="B Mitra" w:hint="cs"/>
          <w:noProof/>
          <w:sz w:val="24"/>
          <w:szCs w:val="24"/>
          <w:rtl/>
          <w:lang w:bidi="fa-IR"/>
        </w:rPr>
        <w:t>محقق در مقام مشارکت‌کننده‌ی کامل</w:t>
      </w:r>
      <w:r w:rsidR="002E51A3">
        <w:rPr>
          <w:rFonts w:cs="B Mitra"/>
          <w:noProof/>
          <w:sz w:val="24"/>
          <w:szCs w:val="24"/>
          <w:lang w:bidi="fa-IR"/>
        </w:rPr>
        <w:t xml:space="preserve"> (Denzin &amp; Lincoln, 1994:379-380)</w:t>
      </w:r>
    </w:p>
    <w:p w:rsidR="00774C72" w:rsidRDefault="00774C72" w:rsidP="00774C72">
      <w:pPr>
        <w:bidi/>
        <w:rPr>
          <w:rFonts w:cs="B Mitra"/>
          <w:noProof/>
          <w:sz w:val="24"/>
          <w:szCs w:val="24"/>
          <w:rtl/>
          <w:lang w:bidi="fa-IR"/>
        </w:rPr>
      </w:pPr>
      <w:r>
        <w:rPr>
          <w:rFonts w:cs="B Mitra" w:hint="cs"/>
          <w:noProof/>
          <w:sz w:val="24"/>
          <w:szCs w:val="24"/>
          <w:rtl/>
          <w:lang w:bidi="fa-IR"/>
        </w:rPr>
        <w:t>هم‌چنین محقق بر اساس سطح عضویت در جامعه‌ی مورد بررسی می‌تواند:</w:t>
      </w:r>
    </w:p>
    <w:p w:rsidR="00774C72" w:rsidRDefault="00774C72" w:rsidP="00774C72">
      <w:pPr>
        <w:pStyle w:val="ListParagraph"/>
        <w:numPr>
          <w:ilvl w:val="0"/>
          <w:numId w:val="9"/>
        </w:numPr>
        <w:bidi/>
        <w:rPr>
          <w:rFonts w:cs="B Mitra"/>
          <w:noProof/>
          <w:sz w:val="24"/>
          <w:szCs w:val="24"/>
          <w:lang w:bidi="fa-IR"/>
        </w:rPr>
      </w:pPr>
      <w:r>
        <w:rPr>
          <w:rFonts w:cs="B Mitra" w:hint="cs"/>
          <w:noProof/>
          <w:sz w:val="24"/>
          <w:szCs w:val="24"/>
          <w:rtl/>
          <w:lang w:bidi="fa-IR"/>
        </w:rPr>
        <w:t>عضوی کاملا معمولی از جامعه‌ی مورد بررسی باشد</w:t>
      </w:r>
    </w:p>
    <w:p w:rsidR="00774C72" w:rsidRDefault="00774C72" w:rsidP="00774C72">
      <w:pPr>
        <w:pStyle w:val="ListParagraph"/>
        <w:numPr>
          <w:ilvl w:val="0"/>
          <w:numId w:val="9"/>
        </w:numPr>
        <w:bidi/>
        <w:rPr>
          <w:rFonts w:cs="B Mitra"/>
          <w:noProof/>
          <w:sz w:val="24"/>
          <w:szCs w:val="24"/>
          <w:lang w:bidi="fa-IR"/>
        </w:rPr>
      </w:pPr>
      <w:r>
        <w:rPr>
          <w:rFonts w:cs="B Mitra" w:hint="cs"/>
          <w:noProof/>
          <w:sz w:val="24"/>
          <w:szCs w:val="24"/>
          <w:rtl/>
          <w:lang w:bidi="fa-IR"/>
        </w:rPr>
        <w:t>عضوی فعال از جامعه‌ی مورد بررسی باشد؛ و</w:t>
      </w:r>
    </w:p>
    <w:p w:rsidR="00774C72" w:rsidRDefault="00774C72" w:rsidP="002E51A3">
      <w:pPr>
        <w:pStyle w:val="ListParagraph"/>
        <w:numPr>
          <w:ilvl w:val="0"/>
          <w:numId w:val="9"/>
        </w:numPr>
        <w:bidi/>
        <w:rPr>
          <w:rFonts w:cs="B Mitra"/>
          <w:noProof/>
          <w:sz w:val="24"/>
          <w:szCs w:val="24"/>
          <w:lang w:bidi="fa-IR"/>
        </w:rPr>
      </w:pPr>
      <w:r>
        <w:rPr>
          <w:rFonts w:cs="B Mitra" w:hint="cs"/>
          <w:noProof/>
          <w:sz w:val="24"/>
          <w:szCs w:val="24"/>
          <w:rtl/>
          <w:lang w:bidi="fa-IR"/>
        </w:rPr>
        <w:t>عضوی حاشیه‌ای در آن جامعه محسوب شود.</w:t>
      </w:r>
      <w:r w:rsidR="002E51A3">
        <w:rPr>
          <w:rFonts w:cs="B Mitra"/>
          <w:noProof/>
          <w:sz w:val="24"/>
          <w:szCs w:val="24"/>
          <w:lang w:bidi="fa-IR"/>
        </w:rPr>
        <w:t xml:space="preserve"> (Denzin &amp; Lincoln, 1994:380)</w:t>
      </w:r>
    </w:p>
    <w:p w:rsidR="000D5963" w:rsidRDefault="000D5963" w:rsidP="002E51A3">
      <w:pPr>
        <w:bidi/>
        <w:rPr>
          <w:rFonts w:cs="B Mitra"/>
          <w:noProof/>
          <w:sz w:val="24"/>
          <w:szCs w:val="24"/>
          <w:rtl/>
          <w:lang w:bidi="fa-IR"/>
        </w:rPr>
      </w:pPr>
      <w:r>
        <w:rPr>
          <w:rFonts w:cs="B Mitra" w:hint="cs"/>
          <w:noProof/>
          <w:sz w:val="24"/>
          <w:szCs w:val="24"/>
          <w:rtl/>
          <w:lang w:bidi="fa-IR"/>
        </w:rPr>
        <w:t xml:space="preserve">نخستین مرحله‌ی هر پژوهش بر اساس مشاهده‌ی طبیعی، انتخاب یک میدان یا موقعیت مشخصی برای تحقیق است. این انتخاب ممکن است به واسطه‌ی علایق و چشم‌اندازهای نظری پژوهشگر صورت گیرد یا صرفا به دلیل در دسترس بودن یک میدان. در صورتی‌که محقق خود به تنهایی فعالیت پژوهشی را برعهده داشته باشد می‌تواند پس از ورود به میدان سریعا کار خود را آغاز کند؛ اما اگر پژوهش به‌صورت گروهی انجام گیرد، ممکن است آموزش اعضای گروه ضروری باشد. </w:t>
      </w:r>
      <w:r w:rsidR="00D80054">
        <w:rPr>
          <w:rFonts w:cs="B Mitra" w:hint="cs"/>
          <w:noProof/>
          <w:sz w:val="24"/>
          <w:szCs w:val="24"/>
          <w:rtl/>
          <w:lang w:bidi="fa-IR"/>
        </w:rPr>
        <w:t>محصول نهایی مشاهده نیز می‌تواند در دامنه‌ای از متون مکتوبی مبتنی بر تداعی‌های آزاد تا متون ساخت‌یافته‌ی منظم تغییر کند.</w:t>
      </w:r>
      <w:r w:rsidR="002E51A3">
        <w:rPr>
          <w:rFonts w:cs="B Mitra"/>
          <w:noProof/>
          <w:sz w:val="24"/>
          <w:szCs w:val="24"/>
          <w:lang w:bidi="fa-IR"/>
        </w:rPr>
        <w:t xml:space="preserve"> </w:t>
      </w:r>
      <w:bookmarkStart w:id="41" w:name="OLE_LINK41"/>
      <w:bookmarkStart w:id="42" w:name="OLE_LINK42"/>
      <w:r w:rsidR="002E51A3">
        <w:rPr>
          <w:rFonts w:cs="B Mitra"/>
          <w:noProof/>
          <w:sz w:val="24"/>
          <w:szCs w:val="24"/>
          <w:lang w:bidi="fa-IR"/>
        </w:rPr>
        <w:t>(Denzin &amp; Lincoln, 1994:380)</w:t>
      </w:r>
      <w:bookmarkEnd w:id="41"/>
      <w:bookmarkEnd w:id="42"/>
    </w:p>
    <w:p w:rsidR="00AF41C7" w:rsidRDefault="00A61DAF" w:rsidP="00AF41C7">
      <w:pPr>
        <w:bidi/>
        <w:rPr>
          <w:rFonts w:cs="B Mitra"/>
          <w:noProof/>
          <w:sz w:val="24"/>
          <w:szCs w:val="24"/>
          <w:rtl/>
          <w:lang w:bidi="fa-IR"/>
        </w:rPr>
      </w:pPr>
      <w:r>
        <w:rPr>
          <w:rFonts w:cs="B Mitra" w:hint="cs"/>
          <w:noProof/>
          <w:sz w:val="24"/>
          <w:szCs w:val="24"/>
          <w:rtl/>
          <w:lang w:bidi="fa-IR"/>
        </w:rPr>
        <w:lastRenderedPageBreak/>
        <w:t>به مشاهدات طبیعی، انتقاداتی از نظر اعتبار و روایی وارد شده است. برای رفع انتقادات وارد‌شده به اعتبار پژوهش‌های مشاهده‌ی طبیعی، از سه روش استفاده می‌شود که عبارتند از:</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به‌کارگیری مشاهدات متعدد یا توسط گروهی از پژوهشگران</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استفاده از روش‌های تحلیل قیاسی در نتیجه‌گیری‌ها</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ارائه‌ی توصیف‌های غنی و فربه از واقعیات و مشاهدات صورت‌گرفته</w:t>
      </w:r>
    </w:p>
    <w:p w:rsidR="00A61DAF" w:rsidRDefault="00A61DAF" w:rsidP="00A61DAF">
      <w:pPr>
        <w:bidi/>
        <w:rPr>
          <w:rFonts w:cs="B Mitra"/>
          <w:noProof/>
          <w:sz w:val="24"/>
          <w:szCs w:val="24"/>
          <w:rtl/>
          <w:lang w:bidi="fa-IR"/>
        </w:rPr>
      </w:pPr>
      <w:r>
        <w:rPr>
          <w:rFonts w:cs="B Mitra" w:hint="cs"/>
          <w:noProof/>
          <w:sz w:val="24"/>
          <w:szCs w:val="24"/>
          <w:rtl/>
          <w:lang w:bidi="fa-IR"/>
        </w:rPr>
        <w:t>برای رفع انتقادات وارد‌شده از منظر روایی نیز، تکرار مشاهدات در زمان‌ها و مکان‌های مختلف توصیه شده است.</w:t>
      </w:r>
    </w:p>
    <w:p w:rsidR="00A61DAF" w:rsidRDefault="00A61DAF" w:rsidP="00A61DAF">
      <w:pPr>
        <w:bidi/>
        <w:rPr>
          <w:rFonts w:cs="B Mitra"/>
          <w:noProof/>
          <w:sz w:val="24"/>
          <w:szCs w:val="24"/>
          <w:rtl/>
          <w:lang w:bidi="fa-IR"/>
        </w:rPr>
      </w:pPr>
      <w:r>
        <w:rPr>
          <w:rFonts w:cs="B Mitra" w:hint="cs"/>
          <w:noProof/>
          <w:sz w:val="24"/>
          <w:szCs w:val="24"/>
          <w:rtl/>
          <w:lang w:bidi="fa-IR"/>
        </w:rPr>
        <w:t>اصلی‌ترین نقاط قوت مشاهدات طبیعی نیز عبارتند از:</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سهولت ورود پژوهش‌گر به میدان تحقیق بدون نیاز به ترتیبات، مقدمات و تمهیدات ویژه</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کمینه‌سازی میزان تاثیر مشاهده‌گر بر تنظیمات و شرایط طبیعی</w:t>
      </w:r>
    </w:p>
    <w:p w:rsidR="00A61DAF" w:rsidRDefault="00A61DAF" w:rsidP="00A61DAF">
      <w:pPr>
        <w:pStyle w:val="ListParagraph"/>
        <w:numPr>
          <w:ilvl w:val="0"/>
          <w:numId w:val="9"/>
        </w:numPr>
        <w:bidi/>
        <w:rPr>
          <w:rFonts w:cs="B Mitra"/>
          <w:noProof/>
          <w:sz w:val="24"/>
          <w:szCs w:val="24"/>
          <w:lang w:bidi="fa-IR"/>
        </w:rPr>
      </w:pPr>
      <w:r>
        <w:rPr>
          <w:rFonts w:cs="B Mitra" w:hint="cs"/>
          <w:noProof/>
          <w:sz w:val="24"/>
          <w:szCs w:val="24"/>
          <w:rtl/>
          <w:lang w:bidi="fa-IR"/>
        </w:rPr>
        <w:t>واقعی‌بودن روی‌دادهای مورد مشاهده</w:t>
      </w:r>
    </w:p>
    <w:p w:rsidR="00A61DAF" w:rsidRDefault="00A61DAF" w:rsidP="002E51A3">
      <w:pPr>
        <w:pStyle w:val="ListParagraph"/>
        <w:numPr>
          <w:ilvl w:val="0"/>
          <w:numId w:val="9"/>
        </w:numPr>
        <w:bidi/>
        <w:rPr>
          <w:rFonts w:cs="B Mitra"/>
          <w:noProof/>
          <w:sz w:val="24"/>
          <w:szCs w:val="24"/>
          <w:lang w:bidi="fa-IR"/>
        </w:rPr>
      </w:pPr>
      <w:r>
        <w:rPr>
          <w:rFonts w:cs="B Mitra" w:hint="cs"/>
          <w:noProof/>
          <w:sz w:val="24"/>
          <w:szCs w:val="24"/>
          <w:rtl/>
          <w:lang w:bidi="fa-IR"/>
        </w:rPr>
        <w:t>قابلیت ترکیب این روش با دیگر روش‌ها</w:t>
      </w:r>
      <w:r w:rsidR="002E51A3">
        <w:rPr>
          <w:rFonts w:cs="B Mitra"/>
          <w:noProof/>
          <w:sz w:val="24"/>
          <w:szCs w:val="24"/>
          <w:lang w:bidi="fa-IR"/>
        </w:rPr>
        <w:t xml:space="preserve"> (Denzin &amp; Lincoln, 1994:381-382)</w:t>
      </w:r>
    </w:p>
    <w:p w:rsidR="00A61DAF" w:rsidRDefault="002E51A3" w:rsidP="002E51A3">
      <w:pPr>
        <w:bidi/>
        <w:rPr>
          <w:rFonts w:cs="B Mitra"/>
          <w:noProof/>
          <w:sz w:val="24"/>
          <w:szCs w:val="24"/>
          <w:lang w:bidi="fa-IR"/>
        </w:rPr>
      </w:pPr>
      <w:r>
        <w:rPr>
          <w:rFonts w:cs="B Mitra" w:hint="cs"/>
          <w:noProof/>
          <w:sz w:val="24"/>
          <w:szCs w:val="24"/>
          <w:rtl/>
          <w:lang w:bidi="fa-IR"/>
        </w:rPr>
        <w:t>مهم‌ترین انگارش‌های نظری که روش مشاهده‌ی طبیعی را مورد استفاده قرار می‌دهند عبارتند از جامعه‌شناسی صوری</w:t>
      </w:r>
      <w:r>
        <w:rPr>
          <w:rStyle w:val="FootnoteReference"/>
          <w:rFonts w:cs="B Mitra"/>
          <w:noProof/>
          <w:sz w:val="24"/>
          <w:szCs w:val="24"/>
          <w:rtl/>
          <w:lang w:bidi="fa-IR"/>
        </w:rPr>
        <w:footnoteReference w:id="183"/>
      </w:r>
      <w:r>
        <w:rPr>
          <w:rFonts w:cs="B Mitra" w:hint="cs"/>
          <w:noProof/>
          <w:sz w:val="24"/>
          <w:szCs w:val="24"/>
          <w:rtl/>
          <w:lang w:bidi="fa-IR"/>
        </w:rPr>
        <w:t xml:space="preserve"> (گئورگ زیمل</w:t>
      </w:r>
      <w:r>
        <w:rPr>
          <w:rStyle w:val="FootnoteReference"/>
          <w:rFonts w:cs="B Mitra"/>
          <w:noProof/>
          <w:sz w:val="24"/>
          <w:szCs w:val="24"/>
          <w:rtl/>
          <w:lang w:bidi="fa-IR"/>
        </w:rPr>
        <w:footnoteReference w:id="184"/>
      </w:r>
      <w:r>
        <w:rPr>
          <w:rFonts w:cs="B Mitra" w:hint="cs"/>
          <w:noProof/>
          <w:sz w:val="24"/>
          <w:szCs w:val="24"/>
          <w:rtl/>
          <w:lang w:bidi="fa-IR"/>
        </w:rPr>
        <w:t>)، جامعه‌شناسی نمایشی</w:t>
      </w:r>
      <w:r>
        <w:rPr>
          <w:rStyle w:val="FootnoteReference"/>
          <w:rFonts w:cs="B Mitra"/>
          <w:noProof/>
          <w:sz w:val="24"/>
          <w:szCs w:val="24"/>
          <w:rtl/>
          <w:lang w:bidi="fa-IR"/>
        </w:rPr>
        <w:footnoteReference w:id="185"/>
      </w:r>
      <w:r>
        <w:rPr>
          <w:rFonts w:cs="B Mitra" w:hint="cs"/>
          <w:noProof/>
          <w:sz w:val="24"/>
          <w:szCs w:val="24"/>
          <w:rtl/>
          <w:lang w:bidi="fa-IR"/>
        </w:rPr>
        <w:t xml:space="preserve"> (اروینگ گافمن</w:t>
      </w:r>
      <w:r w:rsidR="00F95A52">
        <w:rPr>
          <w:rStyle w:val="FootnoteReference"/>
          <w:rFonts w:cs="B Mitra"/>
          <w:noProof/>
          <w:sz w:val="24"/>
          <w:szCs w:val="24"/>
          <w:rtl/>
          <w:lang w:bidi="fa-IR"/>
        </w:rPr>
        <w:footnoteReference w:id="186"/>
      </w:r>
      <w:r>
        <w:rPr>
          <w:rFonts w:cs="B Mitra" w:hint="cs"/>
          <w:noProof/>
          <w:sz w:val="24"/>
          <w:szCs w:val="24"/>
          <w:rtl/>
          <w:lang w:bidi="fa-IR"/>
        </w:rPr>
        <w:t xml:space="preserve">)، مطالعه‌ی حوزه‌ی </w:t>
      </w:r>
      <w:r w:rsidR="00F95A52">
        <w:rPr>
          <w:rFonts w:cs="B Mitra" w:hint="cs"/>
          <w:noProof/>
          <w:sz w:val="24"/>
          <w:szCs w:val="24"/>
          <w:rtl/>
          <w:lang w:bidi="fa-IR"/>
        </w:rPr>
        <w:t xml:space="preserve">روابط </w:t>
      </w:r>
      <w:r>
        <w:rPr>
          <w:rFonts w:cs="B Mitra" w:hint="cs"/>
          <w:noProof/>
          <w:sz w:val="24"/>
          <w:szCs w:val="24"/>
          <w:rtl/>
          <w:lang w:bidi="fa-IR"/>
        </w:rPr>
        <w:t>عمومی</w:t>
      </w:r>
      <w:r w:rsidR="00F95A52">
        <w:rPr>
          <w:rStyle w:val="FootnoteReference"/>
          <w:rFonts w:cs="B Mitra"/>
          <w:noProof/>
          <w:sz w:val="24"/>
          <w:szCs w:val="24"/>
          <w:rtl/>
          <w:lang w:bidi="fa-IR"/>
        </w:rPr>
        <w:footnoteReference w:id="187"/>
      </w:r>
      <w:r>
        <w:rPr>
          <w:rFonts w:cs="B Mitra" w:hint="cs"/>
          <w:noProof/>
          <w:sz w:val="24"/>
          <w:szCs w:val="24"/>
          <w:rtl/>
          <w:lang w:bidi="fa-IR"/>
        </w:rPr>
        <w:t xml:space="preserve"> (لین لوفلند</w:t>
      </w:r>
      <w:r w:rsidR="00F95A52">
        <w:rPr>
          <w:rStyle w:val="FootnoteReference"/>
          <w:rFonts w:cs="B Mitra"/>
          <w:noProof/>
          <w:sz w:val="24"/>
          <w:szCs w:val="24"/>
          <w:rtl/>
          <w:lang w:bidi="fa-IR"/>
        </w:rPr>
        <w:footnoteReference w:id="188"/>
      </w:r>
      <w:r>
        <w:rPr>
          <w:rFonts w:cs="B Mitra" w:hint="cs"/>
          <w:noProof/>
          <w:sz w:val="24"/>
          <w:szCs w:val="24"/>
          <w:rtl/>
          <w:lang w:bidi="fa-IR"/>
        </w:rPr>
        <w:t xml:space="preserve"> و جِف نش</w:t>
      </w:r>
      <w:r w:rsidR="00F95A52">
        <w:rPr>
          <w:rStyle w:val="FootnoteReference"/>
          <w:rFonts w:cs="B Mitra"/>
          <w:noProof/>
          <w:sz w:val="24"/>
          <w:szCs w:val="24"/>
          <w:rtl/>
          <w:lang w:bidi="fa-IR"/>
        </w:rPr>
        <w:footnoteReference w:id="189"/>
      </w:r>
      <w:r>
        <w:rPr>
          <w:rFonts w:cs="B Mitra" w:hint="cs"/>
          <w:noProof/>
          <w:sz w:val="24"/>
          <w:szCs w:val="24"/>
          <w:rtl/>
          <w:lang w:bidi="fa-IR"/>
        </w:rPr>
        <w:t>)، خود-مشاهده‌گری</w:t>
      </w:r>
      <w:r w:rsidR="00F95A52">
        <w:rPr>
          <w:rStyle w:val="FootnoteReference"/>
          <w:rFonts w:cs="B Mitra"/>
          <w:noProof/>
          <w:sz w:val="24"/>
          <w:szCs w:val="24"/>
          <w:rtl/>
          <w:lang w:bidi="fa-IR"/>
        </w:rPr>
        <w:footnoteReference w:id="190"/>
      </w:r>
      <w:r>
        <w:rPr>
          <w:rFonts w:cs="B Mitra" w:hint="cs"/>
          <w:noProof/>
          <w:sz w:val="24"/>
          <w:szCs w:val="24"/>
          <w:rtl/>
          <w:lang w:bidi="fa-IR"/>
        </w:rPr>
        <w:t xml:space="preserve"> (ولهلم دیلتای) و روش‌شناسی مردمی (هارولد گارفینکل).</w:t>
      </w:r>
      <w:r>
        <w:rPr>
          <w:rFonts w:cs="B Mitra"/>
          <w:noProof/>
          <w:sz w:val="24"/>
          <w:szCs w:val="24"/>
          <w:lang w:bidi="fa-IR"/>
        </w:rPr>
        <w:t xml:space="preserve"> (Denzin &amp; Lincoln, 1994:383-386)</w:t>
      </w:r>
    </w:p>
    <w:p w:rsidR="008009A5" w:rsidRDefault="008009A5" w:rsidP="008009A5">
      <w:pPr>
        <w:bidi/>
        <w:rPr>
          <w:rFonts w:cs="B Mitra"/>
          <w:noProof/>
          <w:sz w:val="24"/>
          <w:szCs w:val="24"/>
          <w:rtl/>
          <w:lang w:bidi="fa-IR"/>
        </w:rPr>
      </w:pPr>
    </w:p>
    <w:p w:rsidR="008009A5" w:rsidRDefault="00D93035" w:rsidP="00D93035">
      <w:pPr>
        <w:bidi/>
        <w:rPr>
          <w:rFonts w:cs="B Mitra"/>
          <w:b/>
          <w:bCs/>
          <w:noProof/>
          <w:sz w:val="24"/>
          <w:szCs w:val="24"/>
          <w:rtl/>
          <w:lang w:bidi="fa-IR"/>
        </w:rPr>
      </w:pPr>
      <w:r>
        <w:rPr>
          <w:rFonts w:cs="B Mitra" w:hint="cs"/>
          <w:b/>
          <w:bCs/>
          <w:noProof/>
          <w:sz w:val="24"/>
          <w:szCs w:val="24"/>
          <w:rtl/>
          <w:lang w:bidi="fa-IR"/>
        </w:rPr>
        <w:t>بررسی سوابق</w:t>
      </w:r>
      <w:r w:rsidR="009C2B11">
        <w:rPr>
          <w:rFonts w:cs="B Mitra" w:hint="cs"/>
          <w:b/>
          <w:bCs/>
          <w:noProof/>
          <w:sz w:val="24"/>
          <w:szCs w:val="24"/>
          <w:rtl/>
          <w:lang w:bidi="fa-IR"/>
        </w:rPr>
        <w:t xml:space="preserve"> و فرهنگ مادی</w:t>
      </w:r>
    </w:p>
    <w:p w:rsidR="009C2B11" w:rsidRDefault="00D93035" w:rsidP="00176A42">
      <w:pPr>
        <w:bidi/>
        <w:rPr>
          <w:rFonts w:cs="B Mitra"/>
          <w:noProof/>
          <w:sz w:val="24"/>
          <w:szCs w:val="24"/>
          <w:rtl/>
          <w:lang w:bidi="fa-IR"/>
        </w:rPr>
      </w:pPr>
      <w:r>
        <w:rPr>
          <w:rFonts w:cs="B Mitra" w:hint="cs"/>
          <w:noProof/>
          <w:sz w:val="24"/>
          <w:szCs w:val="24"/>
          <w:rtl/>
          <w:lang w:bidi="fa-IR"/>
        </w:rPr>
        <w:t xml:space="preserve">هرچند اسناد و سوابق مکتوب عموما در یک معنا مورد استفاده قرار می‌گیرند، اما این دو مقوله دارای تفاوت‌هایی اساسی با یکدیگر هستند. اسناد مدارکی مکتوب هستند که عموما به طور رسمی و برای ثبت و نگهداری در بایگانی‌ها تولید می‌شوند؛ اما سوابق به‌طور شخصی، بدون دلایل رسمی و اداری و برای ثبت و نگهداری در آرشیوهای شخصی، یا بدون انگیزه‌ای برای حفظ و نگهداری تولید می‌شوند. </w:t>
      </w:r>
      <w:r w:rsidR="009C2B11">
        <w:rPr>
          <w:rFonts w:cs="B Mitra" w:hint="cs"/>
          <w:noProof/>
          <w:sz w:val="24"/>
          <w:szCs w:val="24"/>
          <w:rtl/>
          <w:lang w:bidi="fa-IR"/>
        </w:rPr>
        <w:t xml:space="preserve">بررسی سوابق، مدارک و جلوه‌های فرهنگ مادی، به‌ویژه برای محققانی که در جستجوی شناخت و تحلیل چندگانگی روایات </w:t>
      </w:r>
      <w:r w:rsidR="009C2B11">
        <w:rPr>
          <w:rFonts w:cs="B Mitra" w:hint="cs"/>
          <w:noProof/>
          <w:sz w:val="24"/>
          <w:szCs w:val="24"/>
          <w:rtl/>
          <w:lang w:bidi="fa-IR"/>
        </w:rPr>
        <w:lastRenderedPageBreak/>
        <w:t>و تحلیل‌های موجود در بستر زمان و مکان هستند اهمیت می‌یابد.</w:t>
      </w:r>
      <w:r w:rsidR="00176A42">
        <w:rPr>
          <w:rFonts w:cs="B Mitra"/>
          <w:noProof/>
          <w:sz w:val="24"/>
          <w:szCs w:val="24"/>
          <w:lang w:bidi="fa-IR"/>
        </w:rPr>
        <w:t xml:space="preserve"> </w:t>
      </w:r>
      <w:bookmarkStart w:id="43" w:name="OLE_LINK43"/>
      <w:bookmarkStart w:id="44" w:name="OLE_LINK44"/>
      <w:r w:rsidR="00176A42">
        <w:rPr>
          <w:rFonts w:cs="B Mitra"/>
          <w:noProof/>
          <w:sz w:val="24"/>
          <w:szCs w:val="24"/>
          <w:lang w:bidi="fa-IR"/>
        </w:rPr>
        <w:t>(Denzin &amp; Lincoln, 1994:393-394)</w:t>
      </w:r>
      <w:bookmarkEnd w:id="43"/>
      <w:bookmarkEnd w:id="44"/>
    </w:p>
    <w:p w:rsidR="009C2B11" w:rsidRDefault="009C2B11" w:rsidP="00176A42">
      <w:pPr>
        <w:bidi/>
        <w:rPr>
          <w:rFonts w:cs="B Mitra"/>
          <w:noProof/>
          <w:sz w:val="24"/>
          <w:szCs w:val="24"/>
          <w:rtl/>
          <w:lang w:bidi="fa-IR"/>
        </w:rPr>
      </w:pPr>
      <w:r>
        <w:rPr>
          <w:rFonts w:cs="B Mitra" w:hint="cs"/>
          <w:noProof/>
          <w:sz w:val="24"/>
          <w:szCs w:val="24"/>
          <w:rtl/>
          <w:lang w:bidi="fa-IR"/>
        </w:rPr>
        <w:t xml:space="preserve">برای بررسی و تفسیر جلوه‌های فرهنگ مادی، تدوین چارچوبی نظری و روش‌شناختی ضروری است. اما دشواری اساسی در این زمبنه آن است که این سوابق و مدارک، در دامنه‌ی بسیار گسترده‌ای از متون مکتوب تا نمادهای مادی زندگی بشر پراکنده‌اند. به منظور شناخت بهتر این مدارک، </w:t>
      </w:r>
      <w:r w:rsidR="00D93035">
        <w:rPr>
          <w:rFonts w:cs="B Mitra" w:hint="cs"/>
          <w:noProof/>
          <w:sz w:val="24"/>
          <w:szCs w:val="24"/>
          <w:rtl/>
          <w:lang w:bidi="fa-IR"/>
        </w:rPr>
        <w:t xml:space="preserve">می‌توان </w:t>
      </w:r>
      <w:r>
        <w:rPr>
          <w:rFonts w:cs="B Mitra" w:hint="cs"/>
          <w:noProof/>
          <w:sz w:val="24"/>
          <w:szCs w:val="24"/>
          <w:rtl/>
          <w:lang w:bidi="fa-IR"/>
        </w:rPr>
        <w:t>آنها را</w:t>
      </w:r>
      <w:r w:rsidR="00D93035">
        <w:rPr>
          <w:rFonts w:cs="B Mitra" w:hint="cs"/>
          <w:noProof/>
          <w:sz w:val="24"/>
          <w:szCs w:val="24"/>
          <w:rtl/>
          <w:lang w:bidi="fa-IR"/>
        </w:rPr>
        <w:t xml:space="preserve"> به دو گروه سوابق نمادین و سوابق غیر نمادین تقسیم نمود. سوابق نمادین جنبه‌ای قراردادی داشته و عموما برای مقاصد ارتباطی مورد استفاده قرار می‌گیرند؛ اما در مقابل، سوابق غیرنمادین فاقد معانی نمادین بوده و غیرقابل تقلیل به مولفه‌های زبانی هستند و لذا نمی‌توان از آنها برای مقاصد ارتباطی بهره جست. </w:t>
      </w:r>
      <w:r w:rsidR="00176A42">
        <w:rPr>
          <w:rFonts w:cs="B Mitra"/>
          <w:noProof/>
          <w:sz w:val="24"/>
          <w:szCs w:val="24"/>
          <w:lang w:bidi="fa-IR"/>
        </w:rPr>
        <w:t>(Denzin &amp; Lincoln, 1994:395)</w:t>
      </w:r>
    </w:p>
    <w:p w:rsidR="009C2B11" w:rsidRDefault="009C2B11" w:rsidP="009C2B11">
      <w:pPr>
        <w:bidi/>
        <w:rPr>
          <w:rFonts w:cs="B Mitra"/>
          <w:noProof/>
          <w:sz w:val="24"/>
          <w:szCs w:val="24"/>
          <w:rtl/>
          <w:lang w:bidi="fa-IR"/>
        </w:rPr>
      </w:pPr>
      <w:r>
        <w:rPr>
          <w:rFonts w:cs="B Mitra" w:hint="cs"/>
          <w:noProof/>
          <w:sz w:val="24"/>
          <w:szCs w:val="24"/>
          <w:rtl/>
          <w:lang w:bidi="fa-IR"/>
        </w:rPr>
        <w:t>سه نحله‌ی فکری بررسی مدارک و سوابق فرهنگ مادی را به طور ویژه در دستور کار خود قرار داده‌اند که عبارتند از:</w:t>
      </w:r>
    </w:p>
    <w:p w:rsidR="009C2B11" w:rsidRDefault="009C2B11" w:rsidP="009C2B11">
      <w:pPr>
        <w:pStyle w:val="ListParagraph"/>
        <w:numPr>
          <w:ilvl w:val="0"/>
          <w:numId w:val="9"/>
        </w:numPr>
        <w:bidi/>
        <w:rPr>
          <w:rFonts w:cs="B Mitra"/>
          <w:noProof/>
          <w:sz w:val="24"/>
          <w:szCs w:val="24"/>
          <w:lang w:bidi="fa-IR"/>
        </w:rPr>
      </w:pPr>
      <w:r>
        <w:rPr>
          <w:rFonts w:cs="B Mitra" w:hint="cs"/>
          <w:noProof/>
          <w:sz w:val="24"/>
          <w:szCs w:val="24"/>
          <w:rtl/>
          <w:lang w:bidi="fa-IR"/>
        </w:rPr>
        <w:t>حوزه‌ی فناوری اطلاعات که می‌کوشد به شناسایی و طبقه‌بندی مدارک نمادین، روش‌های بهینه‌ای را برای انتقال نمادین معانی به‌واسطه‌ی فرهنگ مادی شناسایی کند.</w:t>
      </w:r>
    </w:p>
    <w:p w:rsidR="00176A42" w:rsidRDefault="009C2B11" w:rsidP="00176A42">
      <w:pPr>
        <w:pStyle w:val="ListParagraph"/>
        <w:numPr>
          <w:ilvl w:val="0"/>
          <w:numId w:val="9"/>
        </w:numPr>
        <w:bidi/>
        <w:rPr>
          <w:rFonts w:cs="B Mitra"/>
          <w:noProof/>
          <w:sz w:val="24"/>
          <w:szCs w:val="24"/>
          <w:lang w:bidi="fa-IR"/>
        </w:rPr>
      </w:pPr>
      <w:r>
        <w:rPr>
          <w:rFonts w:cs="B Mitra" w:hint="cs"/>
          <w:noProof/>
          <w:sz w:val="24"/>
          <w:szCs w:val="24"/>
          <w:rtl/>
          <w:lang w:bidi="fa-IR"/>
        </w:rPr>
        <w:t xml:space="preserve">مارکسیسم </w:t>
      </w:r>
      <w:r w:rsidR="00176A42">
        <w:rPr>
          <w:rFonts w:cs="B Mitra" w:hint="cs"/>
          <w:noProof/>
          <w:sz w:val="24"/>
          <w:szCs w:val="24"/>
          <w:rtl/>
          <w:lang w:bidi="fa-IR"/>
        </w:rPr>
        <w:t>که در تلاش برای شناسایی روابط ایدئولوژیک و مناسبات قدرت در نمادهای مادی است؛ و</w:t>
      </w:r>
    </w:p>
    <w:p w:rsidR="00176A42" w:rsidRPr="00176A42" w:rsidRDefault="00176A42" w:rsidP="00176A42">
      <w:pPr>
        <w:pStyle w:val="ListParagraph"/>
        <w:numPr>
          <w:ilvl w:val="0"/>
          <w:numId w:val="9"/>
        </w:numPr>
        <w:bidi/>
        <w:rPr>
          <w:rFonts w:cs="B Mitra"/>
          <w:noProof/>
          <w:sz w:val="24"/>
          <w:szCs w:val="24"/>
          <w:rtl/>
          <w:lang w:bidi="fa-IR"/>
        </w:rPr>
      </w:pPr>
      <w:r>
        <w:rPr>
          <w:rFonts w:cs="B Mitra" w:hint="cs"/>
          <w:noProof/>
          <w:sz w:val="24"/>
          <w:szCs w:val="24"/>
          <w:rtl/>
          <w:lang w:bidi="fa-IR"/>
        </w:rPr>
        <w:t>ساختارگرایی که در جستجوی روابط ساختاری و فضایی تجلیات فرهنگ مادی است.</w:t>
      </w:r>
      <w:r>
        <w:rPr>
          <w:rFonts w:cs="B Mitra"/>
          <w:noProof/>
          <w:sz w:val="24"/>
          <w:szCs w:val="24"/>
          <w:lang w:bidi="fa-IR"/>
        </w:rPr>
        <w:t xml:space="preserve"> </w:t>
      </w:r>
      <w:bookmarkStart w:id="45" w:name="OLE_LINK45"/>
      <w:bookmarkStart w:id="46" w:name="OLE_LINK46"/>
      <w:r>
        <w:rPr>
          <w:rFonts w:cs="B Mitra"/>
          <w:noProof/>
          <w:sz w:val="24"/>
          <w:szCs w:val="24"/>
          <w:lang w:bidi="fa-IR"/>
        </w:rPr>
        <w:t>(Denzin &amp; Lincoln, 1994:396-398)</w:t>
      </w:r>
      <w:bookmarkEnd w:id="45"/>
      <w:bookmarkEnd w:id="46"/>
    </w:p>
    <w:p w:rsidR="00D93035" w:rsidRDefault="00D93035" w:rsidP="009C2B11">
      <w:pPr>
        <w:bidi/>
        <w:rPr>
          <w:rFonts w:cs="B Mitra"/>
          <w:noProof/>
          <w:sz w:val="24"/>
          <w:szCs w:val="24"/>
          <w:rtl/>
          <w:lang w:bidi="fa-IR"/>
        </w:rPr>
      </w:pPr>
      <w:r>
        <w:rPr>
          <w:rFonts w:cs="B Mitra" w:hint="cs"/>
          <w:noProof/>
          <w:sz w:val="24"/>
          <w:szCs w:val="24"/>
          <w:rtl/>
          <w:lang w:bidi="fa-IR"/>
        </w:rPr>
        <w:t>مراحل ارزیابی، طبقه‌بندی و استفاده از سوابق فرهنگی به شرح زیر می‌باشد:</w:t>
      </w:r>
    </w:p>
    <w:p w:rsidR="00D93035" w:rsidRDefault="00D93035" w:rsidP="00D93035">
      <w:pPr>
        <w:pStyle w:val="ListParagraph"/>
        <w:numPr>
          <w:ilvl w:val="0"/>
          <w:numId w:val="9"/>
        </w:numPr>
        <w:bidi/>
        <w:rPr>
          <w:rFonts w:cs="B Mitra"/>
          <w:noProof/>
          <w:sz w:val="24"/>
          <w:szCs w:val="24"/>
          <w:lang w:bidi="fa-IR"/>
        </w:rPr>
      </w:pPr>
      <w:r>
        <w:rPr>
          <w:rFonts w:cs="B Mitra" w:hint="cs"/>
          <w:noProof/>
          <w:sz w:val="24"/>
          <w:szCs w:val="24"/>
          <w:rtl/>
          <w:lang w:bidi="fa-IR"/>
        </w:rPr>
        <w:t>زمینه‌یابی: در این مرحله سعی بر آن است تا سوابق فرهنگی موجود بر اساس حوزه‌های معنایی مشابه زمینه‌یابی و طبقه‌بندی شده و فراوانی و شدت هر حوزه‌ی معنایی تعیین و مشخص گردد.</w:t>
      </w:r>
    </w:p>
    <w:p w:rsidR="00D93035" w:rsidRDefault="00D93035" w:rsidP="00D93035">
      <w:pPr>
        <w:pStyle w:val="ListParagraph"/>
        <w:numPr>
          <w:ilvl w:val="0"/>
          <w:numId w:val="9"/>
        </w:numPr>
        <w:bidi/>
        <w:rPr>
          <w:rFonts w:cs="B Mitra"/>
          <w:noProof/>
          <w:sz w:val="24"/>
          <w:szCs w:val="24"/>
          <w:lang w:bidi="fa-IR"/>
        </w:rPr>
      </w:pPr>
      <w:r>
        <w:rPr>
          <w:rFonts w:cs="B Mitra" w:hint="cs"/>
          <w:noProof/>
          <w:sz w:val="24"/>
          <w:szCs w:val="24"/>
          <w:rtl/>
          <w:lang w:bidi="fa-IR"/>
        </w:rPr>
        <w:t xml:space="preserve">شناخت همسانی‌ها و ناهمسانی‌ها: پس از زمینه‌یابی و مقوله‌بندی سوابق، محقق می‌کوشد تا به صورتی نظام‌مند همسانی‌ها و ناهمسانی‌های موجود در این سوابق را شناسایی و ثبت و ضبظ نماید. </w:t>
      </w:r>
    </w:p>
    <w:p w:rsidR="00D93035" w:rsidRDefault="00D93035" w:rsidP="00176A42">
      <w:pPr>
        <w:pStyle w:val="ListParagraph"/>
        <w:numPr>
          <w:ilvl w:val="0"/>
          <w:numId w:val="9"/>
        </w:numPr>
        <w:bidi/>
        <w:rPr>
          <w:rFonts w:cs="B Mitra"/>
          <w:noProof/>
          <w:sz w:val="24"/>
          <w:szCs w:val="24"/>
          <w:lang w:bidi="fa-IR"/>
        </w:rPr>
      </w:pPr>
      <w:r>
        <w:rPr>
          <w:rFonts w:cs="B Mitra" w:hint="cs"/>
          <w:noProof/>
          <w:sz w:val="24"/>
          <w:szCs w:val="24"/>
          <w:rtl/>
          <w:lang w:bidi="fa-IR"/>
        </w:rPr>
        <w:t xml:space="preserve">ارزیابی نظری: در این مرحله، پژوهشگر می‌باید نظرات تاریخی و اجتماعی موجود در خصوص زمینه‌ها و سوابق </w:t>
      </w:r>
      <w:r>
        <w:rPr>
          <w:rFonts w:cs="B Mitra" w:hint="cs"/>
          <w:noProof/>
          <w:sz w:val="24"/>
          <w:szCs w:val="24"/>
          <w:rtl/>
          <w:lang w:bidi="fa-IR"/>
        </w:rPr>
        <w:lastRenderedPageBreak/>
        <w:t xml:space="preserve">مورد بررسی را ارزیابی نماید و بر اساس حوزه‌های معنایی و همسانی‌ها و ناهمسانی‌ها، به تحلیل و ارزیابی نظری سوابق بپردازد. </w:t>
      </w:r>
      <w:r w:rsidR="00176A42">
        <w:rPr>
          <w:rFonts w:cs="B Mitra"/>
          <w:noProof/>
          <w:sz w:val="24"/>
          <w:szCs w:val="24"/>
          <w:lang w:bidi="fa-IR"/>
        </w:rPr>
        <w:t>(Denzin &amp; Lincoln, 1994:398-401)</w:t>
      </w:r>
    </w:p>
    <w:p w:rsidR="00176A42" w:rsidRDefault="00176A42" w:rsidP="00176A42">
      <w:pPr>
        <w:bidi/>
        <w:rPr>
          <w:rFonts w:cs="B Mitra"/>
          <w:noProof/>
          <w:sz w:val="24"/>
          <w:szCs w:val="24"/>
          <w:lang w:bidi="fa-IR"/>
        </w:rPr>
      </w:pPr>
    </w:p>
    <w:p w:rsidR="00176A42" w:rsidRDefault="00176A42" w:rsidP="00176A42">
      <w:pPr>
        <w:bidi/>
        <w:rPr>
          <w:rFonts w:cs="B Mitra"/>
          <w:b/>
          <w:bCs/>
          <w:noProof/>
          <w:sz w:val="24"/>
          <w:szCs w:val="24"/>
          <w:rtl/>
          <w:lang w:bidi="fa-IR"/>
        </w:rPr>
      </w:pPr>
      <w:r>
        <w:rPr>
          <w:rFonts w:cs="B Mitra" w:hint="cs"/>
          <w:b/>
          <w:bCs/>
          <w:noProof/>
          <w:sz w:val="24"/>
          <w:szCs w:val="24"/>
          <w:rtl/>
          <w:lang w:bidi="fa-IR"/>
        </w:rPr>
        <w:t>مدیریت و تحلیل داده‌ها</w:t>
      </w:r>
    </w:p>
    <w:p w:rsidR="00176A42" w:rsidRDefault="00176A42" w:rsidP="00A12255">
      <w:pPr>
        <w:bidi/>
        <w:rPr>
          <w:rFonts w:cs="B Mitra"/>
          <w:noProof/>
          <w:sz w:val="24"/>
          <w:szCs w:val="24"/>
          <w:rtl/>
          <w:lang w:bidi="fa-IR"/>
        </w:rPr>
      </w:pPr>
      <w:r w:rsidRPr="00176A42">
        <w:rPr>
          <w:rFonts w:cs="B Mitra" w:hint="cs"/>
          <w:noProof/>
          <w:sz w:val="24"/>
          <w:szCs w:val="24"/>
          <w:rtl/>
          <w:lang w:bidi="fa-IR"/>
        </w:rPr>
        <w:t>مدیریت</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w:t>
      </w:r>
      <w:r w:rsidRPr="00176A42">
        <w:rPr>
          <w:rFonts w:cs="B Mitra" w:hint="cs"/>
          <w:noProof/>
          <w:sz w:val="24"/>
          <w:szCs w:val="24"/>
          <w:rtl/>
          <w:lang w:bidi="fa-IR"/>
        </w:rPr>
        <w:t>عملیاتی</w:t>
      </w:r>
      <w:r w:rsidRPr="00176A42">
        <w:rPr>
          <w:rFonts w:cs="B Mitra"/>
          <w:noProof/>
          <w:sz w:val="24"/>
          <w:szCs w:val="24"/>
          <w:rtl/>
          <w:lang w:bidi="fa-IR"/>
        </w:rPr>
        <w:t xml:space="preserve"> </w:t>
      </w:r>
      <w:r w:rsidRPr="00176A42">
        <w:rPr>
          <w:rFonts w:cs="B Mitra" w:hint="cs"/>
          <w:noProof/>
          <w:sz w:val="24"/>
          <w:szCs w:val="24"/>
          <w:rtl/>
          <w:lang w:bidi="fa-IR"/>
        </w:rPr>
        <w:t>است</w:t>
      </w:r>
      <w:r w:rsidRPr="00176A42">
        <w:rPr>
          <w:rFonts w:cs="B Mitra"/>
          <w:noProof/>
          <w:sz w:val="24"/>
          <w:szCs w:val="24"/>
          <w:rtl/>
          <w:lang w:bidi="fa-IR"/>
        </w:rPr>
        <w:t xml:space="preserve"> </w:t>
      </w:r>
      <w:r w:rsidRPr="00176A42">
        <w:rPr>
          <w:rFonts w:cs="B Mitra" w:hint="cs"/>
          <w:noProof/>
          <w:sz w:val="24"/>
          <w:szCs w:val="24"/>
          <w:rtl/>
          <w:lang w:bidi="fa-IR"/>
        </w:rPr>
        <w:t>که</w:t>
      </w:r>
      <w:r w:rsidRPr="00176A42">
        <w:rPr>
          <w:rFonts w:cs="B Mitra"/>
          <w:noProof/>
          <w:sz w:val="24"/>
          <w:szCs w:val="24"/>
          <w:rtl/>
          <w:lang w:bidi="fa-IR"/>
        </w:rPr>
        <w:t xml:space="preserve"> </w:t>
      </w:r>
      <w:r w:rsidRPr="00176A42">
        <w:rPr>
          <w:rFonts w:cs="B Mitra" w:hint="cs"/>
          <w:noProof/>
          <w:sz w:val="24"/>
          <w:szCs w:val="24"/>
          <w:rtl/>
          <w:lang w:bidi="fa-IR"/>
        </w:rPr>
        <w:t>به</w:t>
      </w:r>
      <w:r w:rsidRPr="00176A42">
        <w:rPr>
          <w:rFonts w:cs="B Mitra"/>
          <w:noProof/>
          <w:sz w:val="24"/>
          <w:szCs w:val="24"/>
          <w:rtl/>
          <w:lang w:bidi="fa-IR"/>
        </w:rPr>
        <w:t xml:space="preserve"> </w:t>
      </w:r>
      <w:r w:rsidRPr="00176A42">
        <w:rPr>
          <w:rFonts w:cs="B Mitra" w:hint="cs"/>
          <w:noProof/>
          <w:sz w:val="24"/>
          <w:szCs w:val="24"/>
          <w:rtl/>
          <w:lang w:bidi="fa-IR"/>
        </w:rPr>
        <w:t>منظور</w:t>
      </w:r>
      <w:r w:rsidRPr="00176A42">
        <w:rPr>
          <w:rFonts w:cs="B Mitra"/>
          <w:noProof/>
          <w:sz w:val="24"/>
          <w:szCs w:val="24"/>
          <w:rtl/>
          <w:lang w:bidi="fa-IR"/>
        </w:rPr>
        <w:t xml:space="preserve"> </w:t>
      </w:r>
      <w:r w:rsidRPr="00176A42">
        <w:rPr>
          <w:rFonts w:cs="B Mitra" w:hint="cs"/>
          <w:noProof/>
          <w:sz w:val="24"/>
          <w:szCs w:val="24"/>
          <w:rtl/>
          <w:lang w:bidi="fa-IR"/>
        </w:rPr>
        <w:t>انبارش</w:t>
      </w:r>
      <w:r w:rsidRPr="00176A42">
        <w:rPr>
          <w:rFonts w:cs="B Mitra"/>
          <w:noProof/>
          <w:sz w:val="24"/>
          <w:szCs w:val="24"/>
          <w:rtl/>
          <w:lang w:bidi="fa-IR"/>
        </w:rPr>
        <w:t xml:space="preserve"> </w:t>
      </w:r>
      <w:r w:rsidRPr="00176A42">
        <w:rPr>
          <w:rFonts w:cs="B Mitra" w:hint="cs"/>
          <w:noProof/>
          <w:sz w:val="24"/>
          <w:szCs w:val="24"/>
          <w:rtl/>
          <w:lang w:bidi="fa-IR"/>
        </w:rPr>
        <w:t>سازمان</w:t>
      </w:r>
      <w:r>
        <w:rPr>
          <w:rFonts w:cs="B Mitra" w:hint="cs"/>
          <w:noProof/>
          <w:sz w:val="24"/>
          <w:szCs w:val="24"/>
          <w:rtl/>
          <w:lang w:bidi="fa-IR"/>
        </w:rPr>
        <w:t>‌</w:t>
      </w:r>
      <w:r w:rsidRPr="00176A42">
        <w:rPr>
          <w:rFonts w:cs="B Mitra" w:hint="cs"/>
          <w:noProof/>
          <w:sz w:val="24"/>
          <w:szCs w:val="24"/>
          <w:rtl/>
          <w:lang w:bidi="fa-IR"/>
        </w:rPr>
        <w:t>یافته</w:t>
      </w:r>
      <w:r>
        <w:rPr>
          <w:rFonts w:cs="B Mitra" w:hint="cs"/>
          <w:noProof/>
          <w:sz w:val="24"/>
          <w:szCs w:val="24"/>
          <w:rtl/>
          <w:lang w:bidi="fa-IR"/>
        </w:rPr>
        <w:t>‌ی</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w:t>
      </w:r>
      <w:r w:rsidRPr="00176A42">
        <w:rPr>
          <w:rFonts w:cs="B Mitra" w:hint="cs"/>
          <w:noProof/>
          <w:sz w:val="24"/>
          <w:szCs w:val="24"/>
          <w:rtl/>
          <w:lang w:bidi="fa-IR"/>
        </w:rPr>
        <w:t>صورت</w:t>
      </w:r>
      <w:r w:rsidRPr="00176A42">
        <w:rPr>
          <w:rFonts w:cs="B Mitra"/>
          <w:noProof/>
          <w:sz w:val="24"/>
          <w:szCs w:val="24"/>
          <w:rtl/>
          <w:lang w:bidi="fa-IR"/>
        </w:rPr>
        <w:t xml:space="preserve"> </w:t>
      </w:r>
      <w:r w:rsidRPr="00176A42">
        <w:rPr>
          <w:rFonts w:cs="B Mitra" w:hint="cs"/>
          <w:noProof/>
          <w:sz w:val="24"/>
          <w:szCs w:val="24"/>
          <w:rtl/>
          <w:lang w:bidi="fa-IR"/>
        </w:rPr>
        <w:t>می</w:t>
      </w:r>
      <w:r>
        <w:rPr>
          <w:rFonts w:cs="B Mitra" w:hint="cs"/>
          <w:noProof/>
          <w:sz w:val="24"/>
          <w:szCs w:val="24"/>
          <w:rtl/>
          <w:lang w:bidi="fa-IR"/>
        </w:rPr>
        <w:t>‌</w:t>
      </w:r>
      <w:r w:rsidRPr="00176A42">
        <w:rPr>
          <w:rFonts w:cs="B Mitra" w:hint="cs"/>
          <w:noProof/>
          <w:sz w:val="24"/>
          <w:szCs w:val="24"/>
          <w:rtl/>
          <w:lang w:bidi="fa-IR"/>
        </w:rPr>
        <w:t>گیرد</w:t>
      </w:r>
      <w:r w:rsidRPr="00176A42">
        <w:rPr>
          <w:rFonts w:cs="B Mitra"/>
          <w:noProof/>
          <w:sz w:val="24"/>
          <w:szCs w:val="24"/>
          <w:rtl/>
          <w:lang w:bidi="fa-IR"/>
        </w:rPr>
        <w:t xml:space="preserve"> </w:t>
      </w:r>
      <w:r w:rsidRPr="00176A42">
        <w:rPr>
          <w:rFonts w:cs="B Mitra" w:hint="cs"/>
          <w:noProof/>
          <w:sz w:val="24"/>
          <w:szCs w:val="24"/>
          <w:rtl/>
          <w:lang w:bidi="fa-IR"/>
        </w:rPr>
        <w:t>و</w:t>
      </w:r>
      <w:r w:rsidRPr="00176A42">
        <w:rPr>
          <w:rFonts w:cs="B Mitra"/>
          <w:noProof/>
          <w:sz w:val="24"/>
          <w:szCs w:val="24"/>
          <w:rtl/>
          <w:lang w:bidi="fa-IR"/>
        </w:rPr>
        <w:t xml:space="preserve"> </w:t>
      </w:r>
      <w:r w:rsidRPr="00176A42">
        <w:rPr>
          <w:rFonts w:cs="B Mitra" w:hint="cs"/>
          <w:noProof/>
          <w:sz w:val="24"/>
          <w:szCs w:val="24"/>
          <w:rtl/>
          <w:lang w:bidi="fa-IR"/>
        </w:rPr>
        <w:t>سه</w:t>
      </w:r>
      <w:r w:rsidRPr="00176A42">
        <w:rPr>
          <w:rFonts w:cs="B Mitra"/>
          <w:noProof/>
          <w:sz w:val="24"/>
          <w:szCs w:val="24"/>
          <w:rtl/>
          <w:lang w:bidi="fa-IR"/>
        </w:rPr>
        <w:t xml:space="preserve"> </w:t>
      </w:r>
      <w:r w:rsidRPr="00176A42">
        <w:rPr>
          <w:rFonts w:cs="B Mitra" w:hint="cs"/>
          <w:noProof/>
          <w:sz w:val="24"/>
          <w:szCs w:val="24"/>
          <w:rtl/>
          <w:lang w:bidi="fa-IR"/>
        </w:rPr>
        <w:t>هدف</w:t>
      </w:r>
      <w:r w:rsidRPr="00176A42">
        <w:rPr>
          <w:rFonts w:cs="B Mitra"/>
          <w:noProof/>
          <w:sz w:val="24"/>
          <w:szCs w:val="24"/>
          <w:rtl/>
          <w:lang w:bidi="fa-IR"/>
        </w:rPr>
        <w:t xml:space="preserve"> (1) </w:t>
      </w:r>
      <w:r w:rsidRPr="00176A42">
        <w:rPr>
          <w:rFonts w:cs="B Mitra" w:hint="cs"/>
          <w:noProof/>
          <w:sz w:val="24"/>
          <w:szCs w:val="24"/>
          <w:rtl/>
          <w:lang w:bidi="fa-IR"/>
        </w:rPr>
        <w:t>دسترسی</w:t>
      </w:r>
      <w:r w:rsidRPr="00176A42">
        <w:rPr>
          <w:rFonts w:cs="B Mitra"/>
          <w:noProof/>
          <w:sz w:val="24"/>
          <w:szCs w:val="24"/>
          <w:rtl/>
          <w:lang w:bidi="fa-IR"/>
        </w:rPr>
        <w:t xml:space="preserve"> </w:t>
      </w:r>
      <w:r w:rsidRPr="00176A42">
        <w:rPr>
          <w:rFonts w:cs="B Mitra" w:hint="cs"/>
          <w:noProof/>
          <w:sz w:val="24"/>
          <w:szCs w:val="24"/>
          <w:rtl/>
          <w:lang w:bidi="fa-IR"/>
        </w:rPr>
        <w:t>سریع</w:t>
      </w:r>
      <w:r w:rsidRPr="00176A42">
        <w:rPr>
          <w:rFonts w:cs="B Mitra"/>
          <w:noProof/>
          <w:sz w:val="24"/>
          <w:szCs w:val="24"/>
          <w:rtl/>
          <w:lang w:bidi="fa-IR"/>
        </w:rPr>
        <w:t xml:space="preserve"> </w:t>
      </w:r>
      <w:r w:rsidRPr="00176A42">
        <w:rPr>
          <w:rFonts w:cs="B Mitra" w:hint="cs"/>
          <w:noProof/>
          <w:sz w:val="24"/>
          <w:szCs w:val="24"/>
          <w:rtl/>
          <w:lang w:bidi="fa-IR"/>
        </w:rPr>
        <w:t>به</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(2) </w:t>
      </w:r>
      <w:r w:rsidRPr="00176A42">
        <w:rPr>
          <w:rFonts w:cs="B Mitra" w:hint="cs"/>
          <w:noProof/>
          <w:sz w:val="24"/>
          <w:szCs w:val="24"/>
          <w:rtl/>
          <w:lang w:bidi="fa-IR"/>
        </w:rPr>
        <w:t>مستندسازی</w:t>
      </w:r>
      <w:r w:rsidRPr="00176A42">
        <w:rPr>
          <w:rFonts w:cs="B Mitra"/>
          <w:noProof/>
          <w:sz w:val="24"/>
          <w:szCs w:val="24"/>
          <w:rtl/>
          <w:lang w:bidi="fa-IR"/>
        </w:rPr>
        <w:t xml:space="preserve"> </w:t>
      </w:r>
      <w:r w:rsidRPr="00176A42">
        <w:rPr>
          <w:rFonts w:cs="B Mitra" w:hint="cs"/>
          <w:noProof/>
          <w:sz w:val="24"/>
          <w:szCs w:val="24"/>
          <w:rtl/>
          <w:lang w:bidi="fa-IR"/>
        </w:rPr>
        <w:t>تمامی</w:t>
      </w:r>
      <w:r w:rsidRPr="00176A42">
        <w:rPr>
          <w:rFonts w:cs="B Mitra"/>
          <w:noProof/>
          <w:sz w:val="24"/>
          <w:szCs w:val="24"/>
          <w:rtl/>
          <w:lang w:bidi="fa-IR"/>
        </w:rPr>
        <w:t xml:space="preserve"> </w:t>
      </w:r>
      <w:r w:rsidRPr="00176A42">
        <w:rPr>
          <w:rFonts w:cs="B Mitra" w:hint="cs"/>
          <w:noProof/>
          <w:sz w:val="24"/>
          <w:szCs w:val="24"/>
          <w:rtl/>
          <w:lang w:bidi="fa-IR"/>
        </w:rPr>
        <w:t>یافته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w:t>
      </w:r>
      <w:r w:rsidRPr="00176A42">
        <w:rPr>
          <w:rFonts w:cs="B Mitra" w:hint="cs"/>
          <w:noProof/>
          <w:sz w:val="24"/>
          <w:szCs w:val="24"/>
          <w:rtl/>
          <w:lang w:bidi="fa-IR"/>
        </w:rPr>
        <w:t>و</w:t>
      </w:r>
      <w:r w:rsidRPr="00176A42">
        <w:rPr>
          <w:rFonts w:cs="B Mitra"/>
          <w:noProof/>
          <w:sz w:val="24"/>
          <w:szCs w:val="24"/>
          <w:rtl/>
          <w:lang w:bidi="fa-IR"/>
        </w:rPr>
        <w:t xml:space="preserve"> (3) </w:t>
      </w:r>
      <w:r>
        <w:rPr>
          <w:rFonts w:cs="B Mitra" w:hint="cs"/>
          <w:noProof/>
          <w:sz w:val="24"/>
          <w:szCs w:val="24"/>
          <w:rtl/>
          <w:lang w:bidi="fa-IR"/>
        </w:rPr>
        <w:t xml:space="preserve">امکان‌پذیری </w:t>
      </w:r>
      <w:r w:rsidRPr="00176A42">
        <w:rPr>
          <w:rFonts w:cs="B Mitra" w:hint="cs"/>
          <w:noProof/>
          <w:sz w:val="24"/>
          <w:szCs w:val="24"/>
          <w:rtl/>
          <w:lang w:bidi="fa-IR"/>
        </w:rPr>
        <w:t>ره</w:t>
      </w:r>
      <w:r>
        <w:rPr>
          <w:rFonts w:cs="B Mitra" w:hint="cs"/>
          <w:noProof/>
          <w:sz w:val="24"/>
          <w:szCs w:val="24"/>
          <w:rtl/>
          <w:lang w:bidi="fa-IR"/>
        </w:rPr>
        <w:t>‌</w:t>
      </w:r>
      <w:r w:rsidRPr="00176A42">
        <w:rPr>
          <w:rFonts w:cs="B Mitra" w:hint="cs"/>
          <w:noProof/>
          <w:sz w:val="24"/>
          <w:szCs w:val="24"/>
          <w:rtl/>
          <w:lang w:bidi="fa-IR"/>
        </w:rPr>
        <w:t>گیری</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های</w:t>
      </w:r>
      <w:r w:rsidRPr="00176A42">
        <w:rPr>
          <w:rFonts w:cs="B Mitra"/>
          <w:noProof/>
          <w:sz w:val="24"/>
          <w:szCs w:val="24"/>
          <w:rtl/>
          <w:lang w:bidi="fa-IR"/>
        </w:rPr>
        <w:t xml:space="preserve"> </w:t>
      </w:r>
      <w:r w:rsidRPr="00176A42">
        <w:rPr>
          <w:rFonts w:cs="B Mitra" w:hint="cs"/>
          <w:noProof/>
          <w:sz w:val="24"/>
          <w:szCs w:val="24"/>
          <w:rtl/>
          <w:lang w:bidi="fa-IR"/>
        </w:rPr>
        <w:t>مربوطه</w:t>
      </w:r>
      <w:r w:rsidRPr="00176A42">
        <w:rPr>
          <w:rFonts w:cs="B Mitra"/>
          <w:noProof/>
          <w:sz w:val="24"/>
          <w:szCs w:val="24"/>
          <w:rtl/>
          <w:lang w:bidi="fa-IR"/>
        </w:rPr>
        <w:t xml:space="preserve"> </w:t>
      </w:r>
      <w:r w:rsidRPr="00176A42">
        <w:rPr>
          <w:rFonts w:cs="B Mitra" w:hint="cs"/>
          <w:noProof/>
          <w:sz w:val="24"/>
          <w:szCs w:val="24"/>
          <w:rtl/>
          <w:lang w:bidi="fa-IR"/>
        </w:rPr>
        <w:t>پس</w:t>
      </w:r>
      <w:r w:rsidRPr="00176A42">
        <w:rPr>
          <w:rFonts w:cs="B Mitra"/>
          <w:noProof/>
          <w:sz w:val="24"/>
          <w:szCs w:val="24"/>
          <w:rtl/>
          <w:lang w:bidi="fa-IR"/>
        </w:rPr>
        <w:t xml:space="preserve"> </w:t>
      </w:r>
      <w:r w:rsidRPr="00176A42">
        <w:rPr>
          <w:rFonts w:cs="B Mitra" w:hint="cs"/>
          <w:noProof/>
          <w:sz w:val="24"/>
          <w:szCs w:val="24"/>
          <w:rtl/>
          <w:lang w:bidi="fa-IR"/>
        </w:rPr>
        <w:t>از</w:t>
      </w:r>
      <w:r w:rsidRPr="00176A42">
        <w:rPr>
          <w:rFonts w:cs="B Mitra"/>
          <w:noProof/>
          <w:sz w:val="24"/>
          <w:szCs w:val="24"/>
          <w:rtl/>
          <w:lang w:bidi="fa-IR"/>
        </w:rPr>
        <w:t xml:space="preserve"> </w:t>
      </w:r>
      <w:r w:rsidRPr="00176A42">
        <w:rPr>
          <w:rFonts w:cs="B Mitra" w:hint="cs"/>
          <w:noProof/>
          <w:sz w:val="24"/>
          <w:szCs w:val="24"/>
          <w:rtl/>
          <w:lang w:bidi="fa-IR"/>
        </w:rPr>
        <w:t>اتمام</w:t>
      </w:r>
      <w:r w:rsidRPr="00176A42">
        <w:rPr>
          <w:rFonts w:cs="B Mitra"/>
          <w:noProof/>
          <w:sz w:val="24"/>
          <w:szCs w:val="24"/>
          <w:rtl/>
          <w:lang w:bidi="fa-IR"/>
        </w:rPr>
        <w:t xml:space="preserve"> </w:t>
      </w:r>
      <w:r w:rsidRPr="00176A42">
        <w:rPr>
          <w:rFonts w:cs="B Mitra" w:hint="cs"/>
          <w:noProof/>
          <w:sz w:val="24"/>
          <w:szCs w:val="24"/>
          <w:rtl/>
          <w:lang w:bidi="fa-IR"/>
        </w:rPr>
        <w:t>تحقیق</w:t>
      </w:r>
      <w:r w:rsidRPr="00176A42">
        <w:rPr>
          <w:rFonts w:cs="B Mitra"/>
          <w:noProof/>
          <w:sz w:val="24"/>
          <w:szCs w:val="24"/>
          <w:rtl/>
          <w:lang w:bidi="fa-IR"/>
        </w:rPr>
        <w:t xml:space="preserve"> </w:t>
      </w:r>
      <w:r w:rsidRPr="00176A42">
        <w:rPr>
          <w:rFonts w:cs="B Mitra" w:hint="cs"/>
          <w:noProof/>
          <w:sz w:val="24"/>
          <w:szCs w:val="24"/>
          <w:rtl/>
          <w:lang w:bidi="fa-IR"/>
        </w:rPr>
        <w:t>را</w:t>
      </w:r>
      <w:r w:rsidRPr="00176A42">
        <w:rPr>
          <w:rFonts w:cs="B Mitra"/>
          <w:noProof/>
          <w:sz w:val="24"/>
          <w:szCs w:val="24"/>
          <w:rtl/>
          <w:lang w:bidi="fa-IR"/>
        </w:rPr>
        <w:t xml:space="preserve"> </w:t>
      </w:r>
      <w:r w:rsidRPr="00176A42">
        <w:rPr>
          <w:rFonts w:cs="B Mitra" w:hint="cs"/>
          <w:noProof/>
          <w:sz w:val="24"/>
          <w:szCs w:val="24"/>
          <w:rtl/>
          <w:lang w:bidi="fa-IR"/>
        </w:rPr>
        <w:t>تعقیب</w:t>
      </w:r>
      <w:r w:rsidRPr="00176A42">
        <w:rPr>
          <w:rFonts w:cs="B Mitra"/>
          <w:noProof/>
          <w:sz w:val="24"/>
          <w:szCs w:val="24"/>
          <w:rtl/>
          <w:lang w:bidi="fa-IR"/>
        </w:rPr>
        <w:t xml:space="preserve"> </w:t>
      </w:r>
      <w:r w:rsidRPr="00176A42">
        <w:rPr>
          <w:rFonts w:cs="B Mitra" w:hint="cs"/>
          <w:noProof/>
          <w:sz w:val="24"/>
          <w:szCs w:val="24"/>
          <w:rtl/>
          <w:lang w:bidi="fa-IR"/>
        </w:rPr>
        <w:t>می</w:t>
      </w:r>
      <w:r>
        <w:rPr>
          <w:rFonts w:cs="B Mitra" w:hint="cs"/>
          <w:noProof/>
          <w:sz w:val="24"/>
          <w:szCs w:val="24"/>
          <w:rtl/>
          <w:lang w:bidi="fa-IR"/>
        </w:rPr>
        <w:t>‌</w:t>
      </w:r>
      <w:r w:rsidRPr="00176A42">
        <w:rPr>
          <w:rFonts w:cs="B Mitra" w:hint="cs"/>
          <w:noProof/>
          <w:sz w:val="24"/>
          <w:szCs w:val="24"/>
          <w:rtl/>
          <w:lang w:bidi="fa-IR"/>
        </w:rPr>
        <w:t>کند</w:t>
      </w:r>
      <w:r w:rsidRPr="00176A42">
        <w:rPr>
          <w:rFonts w:cs="B Mitra"/>
          <w:noProof/>
          <w:sz w:val="24"/>
          <w:szCs w:val="24"/>
          <w:rtl/>
          <w:lang w:bidi="fa-IR"/>
        </w:rPr>
        <w:t>.</w:t>
      </w:r>
      <w:r>
        <w:rPr>
          <w:rFonts w:cs="B Mitra" w:hint="cs"/>
          <w:noProof/>
          <w:sz w:val="24"/>
          <w:szCs w:val="24"/>
          <w:rtl/>
          <w:lang w:bidi="fa-IR"/>
        </w:rPr>
        <w:t xml:space="preserve"> </w:t>
      </w:r>
      <w:r w:rsidRPr="00176A42">
        <w:rPr>
          <w:rFonts w:cs="B Mitra" w:hint="cs"/>
          <w:noProof/>
          <w:sz w:val="24"/>
          <w:szCs w:val="24"/>
          <w:rtl/>
          <w:lang w:bidi="fa-IR"/>
        </w:rPr>
        <w:t>تحلیل</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Pr>
          <w:rFonts w:cs="B Mitra" w:hint="cs"/>
          <w:noProof/>
          <w:sz w:val="24"/>
          <w:szCs w:val="24"/>
          <w:rtl/>
          <w:lang w:bidi="fa-IR"/>
        </w:rPr>
        <w:t xml:space="preserve"> نیز،</w:t>
      </w:r>
      <w:r w:rsidRPr="00176A42">
        <w:rPr>
          <w:rFonts w:cs="B Mitra"/>
          <w:noProof/>
          <w:sz w:val="24"/>
          <w:szCs w:val="24"/>
          <w:rtl/>
          <w:lang w:bidi="fa-IR"/>
        </w:rPr>
        <w:t xml:space="preserve"> </w:t>
      </w:r>
      <w:r w:rsidRPr="00176A42">
        <w:rPr>
          <w:rFonts w:cs="B Mitra" w:hint="cs"/>
          <w:noProof/>
          <w:sz w:val="24"/>
          <w:szCs w:val="24"/>
          <w:rtl/>
          <w:lang w:bidi="fa-IR"/>
        </w:rPr>
        <w:t>در</w:t>
      </w:r>
      <w:r w:rsidRPr="00176A42">
        <w:rPr>
          <w:rFonts w:cs="B Mitra"/>
          <w:noProof/>
          <w:sz w:val="24"/>
          <w:szCs w:val="24"/>
          <w:rtl/>
          <w:lang w:bidi="fa-IR"/>
        </w:rPr>
        <w:t xml:space="preserve"> </w:t>
      </w:r>
      <w:r w:rsidRPr="00176A42">
        <w:rPr>
          <w:rFonts w:cs="B Mitra" w:hint="cs"/>
          <w:noProof/>
          <w:sz w:val="24"/>
          <w:szCs w:val="24"/>
          <w:rtl/>
          <w:lang w:bidi="fa-IR"/>
        </w:rPr>
        <w:t>برگیرنده</w:t>
      </w:r>
      <w:r>
        <w:rPr>
          <w:rFonts w:cs="B Mitra" w:hint="cs"/>
          <w:noProof/>
          <w:sz w:val="24"/>
          <w:szCs w:val="24"/>
          <w:rtl/>
          <w:lang w:bidi="fa-IR"/>
        </w:rPr>
        <w:t>‌ی</w:t>
      </w:r>
      <w:r w:rsidRPr="00176A42">
        <w:rPr>
          <w:rFonts w:cs="B Mitra"/>
          <w:noProof/>
          <w:sz w:val="24"/>
          <w:szCs w:val="24"/>
          <w:rtl/>
          <w:lang w:bidi="fa-IR"/>
        </w:rPr>
        <w:t xml:space="preserve"> </w:t>
      </w:r>
      <w:r w:rsidRPr="00176A42">
        <w:rPr>
          <w:rFonts w:cs="B Mitra" w:hint="cs"/>
          <w:noProof/>
          <w:sz w:val="24"/>
          <w:szCs w:val="24"/>
          <w:rtl/>
          <w:lang w:bidi="fa-IR"/>
        </w:rPr>
        <w:t>سه</w:t>
      </w:r>
      <w:r w:rsidRPr="00176A42">
        <w:rPr>
          <w:rFonts w:cs="B Mitra"/>
          <w:noProof/>
          <w:sz w:val="24"/>
          <w:szCs w:val="24"/>
          <w:rtl/>
          <w:lang w:bidi="fa-IR"/>
        </w:rPr>
        <w:t xml:space="preserve"> </w:t>
      </w:r>
      <w:r w:rsidRPr="00176A42">
        <w:rPr>
          <w:rFonts w:cs="B Mitra" w:hint="cs"/>
          <w:noProof/>
          <w:sz w:val="24"/>
          <w:szCs w:val="24"/>
          <w:rtl/>
          <w:lang w:bidi="fa-IR"/>
        </w:rPr>
        <w:t>فعالیت</w:t>
      </w:r>
      <w:r w:rsidRPr="00176A42">
        <w:rPr>
          <w:rFonts w:cs="B Mitra"/>
          <w:noProof/>
          <w:sz w:val="24"/>
          <w:szCs w:val="24"/>
          <w:rtl/>
          <w:lang w:bidi="fa-IR"/>
        </w:rPr>
        <w:t xml:space="preserve"> </w:t>
      </w:r>
      <w:r w:rsidRPr="00176A42">
        <w:rPr>
          <w:rFonts w:cs="B Mitra" w:hint="cs"/>
          <w:noProof/>
          <w:sz w:val="24"/>
          <w:szCs w:val="24"/>
          <w:rtl/>
          <w:lang w:bidi="fa-IR"/>
        </w:rPr>
        <w:t>زنجیره</w:t>
      </w:r>
      <w:r>
        <w:rPr>
          <w:rFonts w:cs="B Mitra" w:hint="cs"/>
          <w:noProof/>
          <w:sz w:val="24"/>
          <w:szCs w:val="24"/>
          <w:rtl/>
          <w:lang w:bidi="fa-IR"/>
        </w:rPr>
        <w:t>‌</w:t>
      </w:r>
      <w:r w:rsidRPr="00176A42">
        <w:rPr>
          <w:rFonts w:cs="B Mitra" w:hint="cs"/>
          <w:noProof/>
          <w:sz w:val="24"/>
          <w:szCs w:val="24"/>
          <w:rtl/>
          <w:lang w:bidi="fa-IR"/>
        </w:rPr>
        <w:t>ای</w:t>
      </w:r>
      <w:r>
        <w:rPr>
          <w:rFonts w:cs="B Mitra" w:hint="cs"/>
          <w:noProof/>
          <w:sz w:val="24"/>
          <w:szCs w:val="24"/>
          <w:rtl/>
          <w:lang w:bidi="fa-IR"/>
        </w:rPr>
        <w:t xml:space="preserve"> و متناوب</w:t>
      </w:r>
      <w:r w:rsidRPr="00176A42">
        <w:rPr>
          <w:rFonts w:cs="B Mitra"/>
          <w:noProof/>
          <w:sz w:val="24"/>
          <w:szCs w:val="24"/>
          <w:rtl/>
          <w:lang w:bidi="fa-IR"/>
        </w:rPr>
        <w:t xml:space="preserve"> </w:t>
      </w:r>
      <w:r w:rsidRPr="00176A42">
        <w:rPr>
          <w:rFonts w:cs="B Mitra" w:hint="cs"/>
          <w:noProof/>
          <w:sz w:val="24"/>
          <w:szCs w:val="24"/>
          <w:rtl/>
          <w:lang w:bidi="fa-IR"/>
        </w:rPr>
        <w:t>است</w:t>
      </w:r>
      <w:r w:rsidRPr="00176A42">
        <w:rPr>
          <w:rFonts w:cs="B Mitra"/>
          <w:noProof/>
          <w:sz w:val="24"/>
          <w:szCs w:val="24"/>
          <w:rtl/>
          <w:lang w:bidi="fa-IR"/>
        </w:rPr>
        <w:t xml:space="preserve"> </w:t>
      </w:r>
      <w:r w:rsidRPr="00176A42">
        <w:rPr>
          <w:rFonts w:cs="B Mitra" w:hint="cs"/>
          <w:noProof/>
          <w:sz w:val="24"/>
          <w:szCs w:val="24"/>
          <w:rtl/>
          <w:lang w:bidi="fa-IR"/>
        </w:rPr>
        <w:t>که</w:t>
      </w:r>
      <w:r w:rsidRPr="00176A42">
        <w:rPr>
          <w:rFonts w:cs="B Mitra"/>
          <w:noProof/>
          <w:sz w:val="24"/>
          <w:szCs w:val="24"/>
          <w:rtl/>
          <w:lang w:bidi="fa-IR"/>
        </w:rPr>
        <w:t xml:space="preserve"> </w:t>
      </w:r>
      <w:r w:rsidRPr="00176A42">
        <w:rPr>
          <w:rFonts w:cs="B Mitra" w:hint="cs"/>
          <w:noProof/>
          <w:sz w:val="24"/>
          <w:szCs w:val="24"/>
          <w:rtl/>
          <w:lang w:bidi="fa-IR"/>
        </w:rPr>
        <w:t>عبارتند</w:t>
      </w:r>
      <w:r w:rsidRPr="00176A42">
        <w:rPr>
          <w:rFonts w:cs="B Mitra"/>
          <w:noProof/>
          <w:sz w:val="24"/>
          <w:szCs w:val="24"/>
          <w:rtl/>
          <w:lang w:bidi="fa-IR"/>
        </w:rPr>
        <w:t xml:space="preserve"> </w:t>
      </w:r>
      <w:r w:rsidRPr="00176A42">
        <w:rPr>
          <w:rFonts w:cs="B Mitra" w:hint="cs"/>
          <w:noProof/>
          <w:sz w:val="24"/>
          <w:szCs w:val="24"/>
          <w:rtl/>
          <w:lang w:bidi="fa-IR"/>
        </w:rPr>
        <w:t>از</w:t>
      </w:r>
      <w:r w:rsidRPr="00176A42">
        <w:rPr>
          <w:rFonts w:cs="B Mitra"/>
          <w:noProof/>
          <w:sz w:val="24"/>
          <w:szCs w:val="24"/>
          <w:rtl/>
          <w:lang w:bidi="fa-IR"/>
        </w:rPr>
        <w:t xml:space="preserve">: (1) </w:t>
      </w:r>
      <w:r w:rsidRPr="00176A42">
        <w:rPr>
          <w:rFonts w:cs="B Mitra" w:hint="cs"/>
          <w:noProof/>
          <w:sz w:val="24"/>
          <w:szCs w:val="24"/>
          <w:rtl/>
          <w:lang w:bidi="fa-IR"/>
        </w:rPr>
        <w:t>تقلیل</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(2) </w:t>
      </w:r>
      <w:r w:rsidRPr="00176A42">
        <w:rPr>
          <w:rFonts w:cs="B Mitra" w:hint="cs"/>
          <w:noProof/>
          <w:sz w:val="24"/>
          <w:szCs w:val="24"/>
          <w:rtl/>
          <w:lang w:bidi="fa-IR"/>
        </w:rPr>
        <w:t>نمایش</w:t>
      </w:r>
      <w:r w:rsidRPr="00176A42">
        <w:rPr>
          <w:rFonts w:cs="B Mitra"/>
          <w:noProof/>
          <w:sz w:val="24"/>
          <w:szCs w:val="24"/>
          <w:rtl/>
          <w:lang w:bidi="fa-IR"/>
        </w:rPr>
        <w:t xml:space="preserve"> </w:t>
      </w:r>
      <w:r w:rsidRPr="00176A42">
        <w:rPr>
          <w:rFonts w:cs="B Mitra" w:hint="cs"/>
          <w:noProof/>
          <w:sz w:val="24"/>
          <w:szCs w:val="24"/>
          <w:rtl/>
          <w:lang w:bidi="fa-IR"/>
        </w:rPr>
        <w:t>داده</w:t>
      </w:r>
      <w:r>
        <w:rPr>
          <w:rFonts w:cs="B Mitra" w:hint="cs"/>
          <w:noProof/>
          <w:sz w:val="24"/>
          <w:szCs w:val="24"/>
          <w:rtl/>
          <w:lang w:bidi="fa-IR"/>
        </w:rPr>
        <w:t>‌</w:t>
      </w:r>
      <w:r w:rsidRPr="00176A42">
        <w:rPr>
          <w:rFonts w:cs="B Mitra" w:hint="cs"/>
          <w:noProof/>
          <w:sz w:val="24"/>
          <w:szCs w:val="24"/>
          <w:rtl/>
          <w:lang w:bidi="fa-IR"/>
        </w:rPr>
        <w:t>ها</w:t>
      </w:r>
      <w:r w:rsidRPr="00176A42">
        <w:rPr>
          <w:rFonts w:cs="B Mitra"/>
          <w:noProof/>
          <w:sz w:val="24"/>
          <w:szCs w:val="24"/>
          <w:rtl/>
          <w:lang w:bidi="fa-IR"/>
        </w:rPr>
        <w:t xml:space="preserve"> </w:t>
      </w:r>
      <w:r w:rsidRPr="00176A42">
        <w:rPr>
          <w:rFonts w:cs="B Mitra" w:hint="cs"/>
          <w:noProof/>
          <w:sz w:val="24"/>
          <w:szCs w:val="24"/>
          <w:rtl/>
          <w:lang w:bidi="fa-IR"/>
        </w:rPr>
        <w:t>و</w:t>
      </w:r>
      <w:r w:rsidRPr="00176A42">
        <w:rPr>
          <w:rFonts w:cs="B Mitra"/>
          <w:noProof/>
          <w:sz w:val="24"/>
          <w:szCs w:val="24"/>
          <w:rtl/>
          <w:lang w:bidi="fa-IR"/>
        </w:rPr>
        <w:t xml:space="preserve"> (3) </w:t>
      </w:r>
      <w:r w:rsidRPr="00176A42">
        <w:rPr>
          <w:rFonts w:cs="B Mitra" w:hint="cs"/>
          <w:noProof/>
          <w:sz w:val="24"/>
          <w:szCs w:val="24"/>
          <w:rtl/>
          <w:lang w:bidi="fa-IR"/>
        </w:rPr>
        <w:t>ترسیم</w:t>
      </w:r>
      <w:r w:rsidRPr="00176A42">
        <w:rPr>
          <w:rFonts w:cs="B Mitra"/>
          <w:noProof/>
          <w:sz w:val="24"/>
          <w:szCs w:val="24"/>
          <w:rtl/>
          <w:lang w:bidi="fa-IR"/>
        </w:rPr>
        <w:t xml:space="preserve"> </w:t>
      </w:r>
      <w:r w:rsidRPr="00176A42">
        <w:rPr>
          <w:rFonts w:cs="B Mitra" w:hint="cs"/>
          <w:noProof/>
          <w:sz w:val="24"/>
          <w:szCs w:val="24"/>
          <w:rtl/>
          <w:lang w:bidi="fa-IR"/>
        </w:rPr>
        <w:t>و</w:t>
      </w:r>
      <w:r w:rsidRPr="00176A42">
        <w:rPr>
          <w:rFonts w:cs="B Mitra"/>
          <w:noProof/>
          <w:sz w:val="24"/>
          <w:szCs w:val="24"/>
          <w:rtl/>
          <w:lang w:bidi="fa-IR"/>
        </w:rPr>
        <w:t xml:space="preserve"> </w:t>
      </w:r>
      <w:r w:rsidRPr="00176A42">
        <w:rPr>
          <w:rFonts w:cs="B Mitra" w:hint="cs"/>
          <w:noProof/>
          <w:sz w:val="24"/>
          <w:szCs w:val="24"/>
          <w:rtl/>
          <w:lang w:bidi="fa-IR"/>
        </w:rPr>
        <w:t>تصدیق</w:t>
      </w:r>
      <w:r w:rsidRPr="00176A42">
        <w:rPr>
          <w:rFonts w:cs="B Mitra"/>
          <w:noProof/>
          <w:sz w:val="24"/>
          <w:szCs w:val="24"/>
          <w:rtl/>
          <w:lang w:bidi="fa-IR"/>
        </w:rPr>
        <w:t xml:space="preserve"> </w:t>
      </w:r>
      <w:r w:rsidRPr="00176A42">
        <w:rPr>
          <w:rFonts w:cs="B Mitra" w:hint="cs"/>
          <w:noProof/>
          <w:sz w:val="24"/>
          <w:szCs w:val="24"/>
          <w:rtl/>
          <w:lang w:bidi="fa-IR"/>
        </w:rPr>
        <w:t>نتایج</w:t>
      </w:r>
      <w:r w:rsidRPr="00176A42">
        <w:rPr>
          <w:rFonts w:cs="B Mitra"/>
          <w:noProof/>
          <w:sz w:val="24"/>
          <w:szCs w:val="24"/>
          <w:rtl/>
          <w:lang w:bidi="fa-IR"/>
        </w:rPr>
        <w:t xml:space="preserve">. </w:t>
      </w:r>
      <w:r w:rsidRPr="00176A42">
        <w:rPr>
          <w:rFonts w:cs="B Mitra" w:hint="cs"/>
          <w:noProof/>
          <w:sz w:val="24"/>
          <w:szCs w:val="24"/>
          <w:rtl/>
          <w:lang w:bidi="fa-IR"/>
        </w:rPr>
        <w:t>این</w:t>
      </w:r>
      <w:r w:rsidRPr="00176A42">
        <w:rPr>
          <w:rFonts w:cs="B Mitra"/>
          <w:noProof/>
          <w:sz w:val="24"/>
          <w:szCs w:val="24"/>
          <w:rtl/>
          <w:lang w:bidi="fa-IR"/>
        </w:rPr>
        <w:t xml:space="preserve"> </w:t>
      </w:r>
      <w:r w:rsidRPr="00176A42">
        <w:rPr>
          <w:rFonts w:cs="B Mitra" w:hint="cs"/>
          <w:noProof/>
          <w:sz w:val="24"/>
          <w:szCs w:val="24"/>
          <w:rtl/>
          <w:lang w:bidi="fa-IR"/>
        </w:rPr>
        <w:t>عملیات</w:t>
      </w:r>
      <w:r w:rsidRPr="00176A42">
        <w:rPr>
          <w:rFonts w:cs="B Mitra"/>
          <w:noProof/>
          <w:sz w:val="24"/>
          <w:szCs w:val="24"/>
          <w:rtl/>
          <w:lang w:bidi="fa-IR"/>
        </w:rPr>
        <w:t xml:space="preserve"> </w:t>
      </w:r>
      <w:r w:rsidRPr="00176A42">
        <w:rPr>
          <w:rFonts w:cs="B Mitra" w:hint="cs"/>
          <w:noProof/>
          <w:sz w:val="24"/>
          <w:szCs w:val="24"/>
          <w:rtl/>
          <w:lang w:bidi="fa-IR"/>
        </w:rPr>
        <w:t>پیش</w:t>
      </w:r>
      <w:r w:rsidRPr="00176A42">
        <w:rPr>
          <w:rFonts w:cs="B Mitra"/>
          <w:noProof/>
          <w:sz w:val="24"/>
          <w:szCs w:val="24"/>
          <w:rtl/>
          <w:lang w:bidi="fa-IR"/>
        </w:rPr>
        <w:t xml:space="preserve"> </w:t>
      </w:r>
      <w:r w:rsidRPr="00176A42">
        <w:rPr>
          <w:rFonts w:cs="B Mitra" w:hint="cs"/>
          <w:noProof/>
          <w:sz w:val="24"/>
          <w:szCs w:val="24"/>
          <w:rtl/>
          <w:lang w:bidi="fa-IR"/>
        </w:rPr>
        <w:t>از</w:t>
      </w:r>
      <w:r w:rsidRPr="00176A42">
        <w:rPr>
          <w:rFonts w:cs="B Mitra"/>
          <w:noProof/>
          <w:sz w:val="24"/>
          <w:szCs w:val="24"/>
          <w:rtl/>
          <w:lang w:bidi="fa-IR"/>
        </w:rPr>
        <w:t xml:space="preserve"> </w:t>
      </w:r>
      <w:r w:rsidRPr="00176A42">
        <w:rPr>
          <w:rFonts w:cs="B Mitra" w:hint="cs"/>
          <w:noProof/>
          <w:sz w:val="24"/>
          <w:szCs w:val="24"/>
          <w:rtl/>
          <w:lang w:bidi="fa-IR"/>
        </w:rPr>
        <w:t>شروع</w:t>
      </w:r>
      <w:r w:rsidRPr="00176A42">
        <w:rPr>
          <w:rFonts w:cs="B Mitra"/>
          <w:noProof/>
          <w:sz w:val="24"/>
          <w:szCs w:val="24"/>
          <w:rtl/>
          <w:lang w:bidi="fa-IR"/>
        </w:rPr>
        <w:t xml:space="preserve"> </w:t>
      </w:r>
      <w:r w:rsidRPr="00176A42">
        <w:rPr>
          <w:rFonts w:cs="B Mitra" w:hint="cs"/>
          <w:noProof/>
          <w:sz w:val="24"/>
          <w:szCs w:val="24"/>
          <w:rtl/>
          <w:lang w:bidi="fa-IR"/>
        </w:rPr>
        <w:t>تحقیق</w:t>
      </w:r>
      <w:r w:rsidRPr="00176A42">
        <w:rPr>
          <w:rFonts w:cs="B Mitra"/>
          <w:noProof/>
          <w:sz w:val="24"/>
          <w:szCs w:val="24"/>
          <w:rtl/>
          <w:lang w:bidi="fa-IR"/>
        </w:rPr>
        <w:t xml:space="preserve"> </w:t>
      </w:r>
      <w:r w:rsidRPr="00176A42">
        <w:rPr>
          <w:rFonts w:cs="B Mitra" w:hint="cs"/>
          <w:noProof/>
          <w:sz w:val="24"/>
          <w:szCs w:val="24"/>
          <w:rtl/>
          <w:lang w:bidi="fa-IR"/>
        </w:rPr>
        <w:t>آغاز</w:t>
      </w:r>
      <w:r w:rsidRPr="00176A42">
        <w:rPr>
          <w:rFonts w:cs="B Mitra"/>
          <w:noProof/>
          <w:sz w:val="24"/>
          <w:szCs w:val="24"/>
          <w:rtl/>
          <w:lang w:bidi="fa-IR"/>
        </w:rPr>
        <w:t xml:space="preserve"> </w:t>
      </w:r>
      <w:r w:rsidRPr="00176A42">
        <w:rPr>
          <w:rFonts w:cs="B Mitra" w:hint="cs"/>
          <w:noProof/>
          <w:sz w:val="24"/>
          <w:szCs w:val="24"/>
          <w:rtl/>
          <w:lang w:bidi="fa-IR"/>
        </w:rPr>
        <w:t>و</w:t>
      </w:r>
      <w:r w:rsidRPr="00176A42">
        <w:rPr>
          <w:rFonts w:cs="B Mitra"/>
          <w:noProof/>
          <w:sz w:val="24"/>
          <w:szCs w:val="24"/>
          <w:rtl/>
          <w:lang w:bidi="fa-IR"/>
        </w:rPr>
        <w:t xml:space="preserve"> </w:t>
      </w:r>
      <w:r w:rsidRPr="00176A42">
        <w:rPr>
          <w:rFonts w:cs="B Mitra" w:hint="cs"/>
          <w:noProof/>
          <w:sz w:val="24"/>
          <w:szCs w:val="24"/>
          <w:rtl/>
          <w:lang w:bidi="fa-IR"/>
        </w:rPr>
        <w:t>پس</w:t>
      </w:r>
      <w:r w:rsidRPr="00176A42">
        <w:rPr>
          <w:rFonts w:cs="B Mitra"/>
          <w:noProof/>
          <w:sz w:val="24"/>
          <w:szCs w:val="24"/>
          <w:rtl/>
          <w:lang w:bidi="fa-IR"/>
        </w:rPr>
        <w:t xml:space="preserve"> </w:t>
      </w:r>
      <w:r w:rsidRPr="00176A42">
        <w:rPr>
          <w:rFonts w:cs="B Mitra" w:hint="cs"/>
          <w:noProof/>
          <w:sz w:val="24"/>
          <w:szCs w:val="24"/>
          <w:rtl/>
          <w:lang w:bidi="fa-IR"/>
        </w:rPr>
        <w:t>از</w:t>
      </w:r>
      <w:r w:rsidRPr="00176A42">
        <w:rPr>
          <w:rFonts w:cs="B Mitra"/>
          <w:noProof/>
          <w:sz w:val="24"/>
          <w:szCs w:val="24"/>
          <w:rtl/>
          <w:lang w:bidi="fa-IR"/>
        </w:rPr>
        <w:t xml:space="preserve"> </w:t>
      </w:r>
      <w:r w:rsidRPr="00176A42">
        <w:rPr>
          <w:rFonts w:cs="B Mitra" w:hint="cs"/>
          <w:noProof/>
          <w:sz w:val="24"/>
          <w:szCs w:val="24"/>
          <w:rtl/>
          <w:lang w:bidi="fa-IR"/>
        </w:rPr>
        <w:t>اتمام</w:t>
      </w:r>
      <w:r w:rsidRPr="00176A42">
        <w:rPr>
          <w:rFonts w:cs="B Mitra"/>
          <w:noProof/>
          <w:sz w:val="24"/>
          <w:szCs w:val="24"/>
          <w:rtl/>
          <w:lang w:bidi="fa-IR"/>
        </w:rPr>
        <w:t xml:space="preserve"> </w:t>
      </w:r>
      <w:r w:rsidRPr="00176A42">
        <w:rPr>
          <w:rFonts w:cs="B Mitra" w:hint="cs"/>
          <w:noProof/>
          <w:sz w:val="24"/>
          <w:szCs w:val="24"/>
          <w:rtl/>
          <w:lang w:bidi="fa-IR"/>
        </w:rPr>
        <w:t>آن</w:t>
      </w:r>
      <w:r w:rsidRPr="00176A42">
        <w:rPr>
          <w:rFonts w:cs="B Mitra"/>
          <w:noProof/>
          <w:sz w:val="24"/>
          <w:szCs w:val="24"/>
          <w:rtl/>
          <w:lang w:bidi="fa-IR"/>
        </w:rPr>
        <w:t xml:space="preserve"> </w:t>
      </w:r>
      <w:r w:rsidRPr="00176A42">
        <w:rPr>
          <w:rFonts w:cs="B Mitra" w:hint="cs"/>
          <w:noProof/>
          <w:sz w:val="24"/>
          <w:szCs w:val="24"/>
          <w:rtl/>
          <w:lang w:bidi="fa-IR"/>
        </w:rPr>
        <w:t>خاتمه</w:t>
      </w:r>
      <w:r w:rsidRPr="00176A42">
        <w:rPr>
          <w:rFonts w:cs="B Mitra"/>
          <w:noProof/>
          <w:sz w:val="24"/>
          <w:szCs w:val="24"/>
          <w:rtl/>
          <w:lang w:bidi="fa-IR"/>
        </w:rPr>
        <w:t xml:space="preserve"> </w:t>
      </w:r>
      <w:r w:rsidRPr="00176A42">
        <w:rPr>
          <w:rFonts w:cs="B Mitra" w:hint="cs"/>
          <w:noProof/>
          <w:sz w:val="24"/>
          <w:szCs w:val="24"/>
          <w:rtl/>
          <w:lang w:bidi="fa-IR"/>
        </w:rPr>
        <w:t>می</w:t>
      </w:r>
      <w:r>
        <w:rPr>
          <w:rFonts w:cs="B Mitra" w:hint="cs"/>
          <w:noProof/>
          <w:sz w:val="24"/>
          <w:szCs w:val="24"/>
          <w:rtl/>
          <w:lang w:bidi="fa-IR"/>
        </w:rPr>
        <w:t>‌</w:t>
      </w:r>
      <w:r w:rsidRPr="00176A42">
        <w:rPr>
          <w:rFonts w:cs="B Mitra" w:hint="cs"/>
          <w:noProof/>
          <w:sz w:val="24"/>
          <w:szCs w:val="24"/>
          <w:rtl/>
          <w:lang w:bidi="fa-IR"/>
        </w:rPr>
        <w:t>یابند</w:t>
      </w:r>
      <w:r w:rsidRPr="00176A42">
        <w:rPr>
          <w:rFonts w:cs="B Mitra"/>
          <w:noProof/>
          <w:sz w:val="24"/>
          <w:szCs w:val="24"/>
          <w:rtl/>
          <w:lang w:bidi="fa-IR"/>
        </w:rPr>
        <w:t>.</w:t>
      </w:r>
      <w:r w:rsidR="00A12255">
        <w:rPr>
          <w:rFonts w:cs="B Mitra"/>
          <w:noProof/>
          <w:sz w:val="24"/>
          <w:szCs w:val="24"/>
          <w:lang w:bidi="fa-IR"/>
        </w:rPr>
        <w:t xml:space="preserve"> (Denzin &amp; Lincoln, 1994:428-429)</w:t>
      </w:r>
    </w:p>
    <w:p w:rsidR="00176A42" w:rsidRDefault="00176A42" w:rsidP="00176A42">
      <w:pPr>
        <w:bidi/>
        <w:rPr>
          <w:rFonts w:cs="B Mitra"/>
          <w:noProof/>
          <w:sz w:val="24"/>
          <w:szCs w:val="24"/>
          <w:rtl/>
          <w:lang w:bidi="fa-IR"/>
        </w:rPr>
      </w:pPr>
      <w:r>
        <w:rPr>
          <w:rFonts w:cs="B Mitra" w:hint="cs"/>
          <w:noProof/>
          <w:sz w:val="24"/>
          <w:szCs w:val="24"/>
          <w:rtl/>
          <w:lang w:bidi="fa-IR"/>
        </w:rPr>
        <w:t>مدیریت انبارش داده‌ها، پنج کارکرد را در روند پژوهش ایفا می‌کنند. این پنج کارکرد عبارتند از:</w:t>
      </w:r>
    </w:p>
    <w:p w:rsidR="00176A42" w:rsidRDefault="00176A42" w:rsidP="00176A42">
      <w:pPr>
        <w:pStyle w:val="ListParagraph"/>
        <w:numPr>
          <w:ilvl w:val="0"/>
          <w:numId w:val="9"/>
        </w:numPr>
        <w:bidi/>
        <w:rPr>
          <w:rFonts w:cs="B Mitra"/>
          <w:noProof/>
          <w:sz w:val="24"/>
          <w:szCs w:val="24"/>
          <w:lang w:bidi="fa-IR"/>
        </w:rPr>
      </w:pPr>
      <w:r>
        <w:rPr>
          <w:rFonts w:cs="B Mitra" w:hint="cs"/>
          <w:noProof/>
          <w:sz w:val="24"/>
          <w:szCs w:val="24"/>
          <w:rtl/>
          <w:lang w:bidi="fa-IR"/>
        </w:rPr>
        <w:t>صورت‌بندی</w:t>
      </w:r>
      <w:r w:rsidR="00A12255">
        <w:rPr>
          <w:rStyle w:val="FootnoteReference"/>
          <w:rFonts w:cs="B Mitra"/>
          <w:noProof/>
          <w:sz w:val="24"/>
          <w:szCs w:val="24"/>
          <w:rtl/>
          <w:lang w:bidi="fa-IR"/>
        </w:rPr>
        <w:footnoteReference w:id="191"/>
      </w:r>
      <w:r>
        <w:rPr>
          <w:rFonts w:cs="B Mitra" w:hint="cs"/>
          <w:noProof/>
          <w:sz w:val="24"/>
          <w:szCs w:val="24"/>
          <w:rtl/>
          <w:lang w:bidi="fa-IR"/>
        </w:rPr>
        <w:t>: از طریق مدیریت دقیق روند انبارش داده‌ها، می‌توان در هر مرحله‌ای از پژوهش دریافت مدارک چگونه و به چه ترتیبی انبارش شده‌اند.</w:t>
      </w:r>
    </w:p>
    <w:p w:rsidR="00176A42" w:rsidRDefault="00176A42" w:rsidP="00176A42">
      <w:pPr>
        <w:pStyle w:val="ListParagraph"/>
        <w:numPr>
          <w:ilvl w:val="0"/>
          <w:numId w:val="9"/>
        </w:numPr>
        <w:bidi/>
        <w:rPr>
          <w:rFonts w:cs="B Mitra"/>
          <w:noProof/>
          <w:sz w:val="24"/>
          <w:szCs w:val="24"/>
          <w:lang w:bidi="fa-IR"/>
        </w:rPr>
      </w:pPr>
      <w:r>
        <w:rPr>
          <w:rFonts w:cs="B Mitra" w:hint="cs"/>
          <w:noProof/>
          <w:sz w:val="24"/>
          <w:szCs w:val="24"/>
          <w:rtl/>
          <w:lang w:bidi="fa-IR"/>
        </w:rPr>
        <w:t>ارجاع</w:t>
      </w:r>
      <w:r w:rsidR="00A12255">
        <w:rPr>
          <w:rStyle w:val="FootnoteReference"/>
          <w:rFonts w:cs="B Mitra"/>
          <w:noProof/>
          <w:sz w:val="24"/>
          <w:szCs w:val="24"/>
          <w:rtl/>
          <w:lang w:bidi="fa-IR"/>
        </w:rPr>
        <w:footnoteReference w:id="192"/>
      </w:r>
      <w:r>
        <w:rPr>
          <w:rFonts w:cs="B Mitra" w:hint="cs"/>
          <w:noProof/>
          <w:sz w:val="24"/>
          <w:szCs w:val="24"/>
          <w:rtl/>
          <w:lang w:bidi="fa-IR"/>
        </w:rPr>
        <w:t>: مدیریت انبارش داده‌ها برقراری ارتباط میان اسناد و مدارک مختلف را ممکن می‌سازد.</w:t>
      </w:r>
    </w:p>
    <w:p w:rsidR="00176A42" w:rsidRDefault="00176A42" w:rsidP="00176A42">
      <w:pPr>
        <w:pStyle w:val="ListParagraph"/>
        <w:numPr>
          <w:ilvl w:val="0"/>
          <w:numId w:val="9"/>
        </w:numPr>
        <w:bidi/>
        <w:rPr>
          <w:rFonts w:cs="B Mitra"/>
          <w:noProof/>
          <w:sz w:val="24"/>
          <w:szCs w:val="24"/>
          <w:lang w:bidi="fa-IR"/>
        </w:rPr>
      </w:pPr>
      <w:r>
        <w:rPr>
          <w:rFonts w:cs="B Mitra" w:hint="cs"/>
          <w:noProof/>
          <w:sz w:val="24"/>
          <w:szCs w:val="24"/>
          <w:rtl/>
          <w:lang w:bidi="fa-IR"/>
        </w:rPr>
        <w:t>نمایه‌برداری</w:t>
      </w:r>
      <w:r w:rsidR="00A12255">
        <w:rPr>
          <w:rStyle w:val="FootnoteReference"/>
          <w:rFonts w:cs="B Mitra"/>
          <w:noProof/>
          <w:sz w:val="24"/>
          <w:szCs w:val="24"/>
          <w:rtl/>
          <w:lang w:bidi="fa-IR"/>
        </w:rPr>
        <w:footnoteReference w:id="193"/>
      </w:r>
      <w:r>
        <w:rPr>
          <w:rFonts w:cs="B Mitra" w:hint="cs"/>
          <w:noProof/>
          <w:sz w:val="24"/>
          <w:szCs w:val="24"/>
          <w:rtl/>
          <w:lang w:bidi="fa-IR"/>
        </w:rPr>
        <w:t>: از طریق مدیریت انبارش داده‌ها، می‌توان ضمن طبقه‌بندی داده‌ها، به هر مدرک کدی اختصاص داد و فهرستی از این کدها تهیه و تدوین نمود.</w:t>
      </w:r>
    </w:p>
    <w:p w:rsidR="00A12255" w:rsidRDefault="00A12255" w:rsidP="00A12255">
      <w:pPr>
        <w:pStyle w:val="ListParagraph"/>
        <w:numPr>
          <w:ilvl w:val="0"/>
          <w:numId w:val="9"/>
        </w:numPr>
        <w:bidi/>
        <w:rPr>
          <w:rFonts w:cs="B Mitra"/>
          <w:noProof/>
          <w:sz w:val="24"/>
          <w:szCs w:val="24"/>
          <w:lang w:bidi="fa-IR"/>
        </w:rPr>
      </w:pPr>
      <w:r>
        <w:rPr>
          <w:rFonts w:cs="B Mitra" w:hint="cs"/>
          <w:noProof/>
          <w:sz w:val="24"/>
          <w:szCs w:val="24"/>
          <w:rtl/>
          <w:lang w:bidi="fa-IR"/>
        </w:rPr>
        <w:t>مفهوم‌سازی</w:t>
      </w:r>
      <w:r>
        <w:rPr>
          <w:rStyle w:val="FootnoteReference"/>
          <w:rFonts w:cs="B Mitra"/>
          <w:noProof/>
          <w:sz w:val="24"/>
          <w:szCs w:val="24"/>
          <w:rtl/>
          <w:lang w:bidi="fa-IR"/>
        </w:rPr>
        <w:footnoteReference w:id="194"/>
      </w:r>
      <w:r>
        <w:rPr>
          <w:rFonts w:cs="B Mitra" w:hint="cs"/>
          <w:noProof/>
          <w:sz w:val="24"/>
          <w:szCs w:val="24"/>
          <w:rtl/>
          <w:lang w:bidi="fa-IR"/>
        </w:rPr>
        <w:t>: با استفاده از این روش، می‌توان تمامی مدارک را از نظر مفهومی خلاصه‌سازی نمود..</w:t>
      </w:r>
    </w:p>
    <w:p w:rsidR="00A12255" w:rsidRDefault="00A12255" w:rsidP="00A12255">
      <w:pPr>
        <w:pStyle w:val="ListParagraph"/>
        <w:numPr>
          <w:ilvl w:val="0"/>
          <w:numId w:val="9"/>
        </w:numPr>
        <w:bidi/>
        <w:rPr>
          <w:rFonts w:cs="B Mitra"/>
          <w:noProof/>
          <w:sz w:val="24"/>
          <w:szCs w:val="24"/>
          <w:lang w:bidi="fa-IR"/>
        </w:rPr>
      </w:pPr>
      <w:r>
        <w:rPr>
          <w:rFonts w:cs="B Mitra" w:hint="cs"/>
          <w:noProof/>
          <w:sz w:val="24"/>
          <w:szCs w:val="24"/>
          <w:rtl/>
          <w:lang w:bidi="fa-IR"/>
        </w:rPr>
        <w:t>شماره‌گذاری</w:t>
      </w:r>
      <w:r>
        <w:rPr>
          <w:rStyle w:val="FootnoteReference"/>
          <w:rFonts w:cs="B Mitra"/>
          <w:noProof/>
          <w:sz w:val="24"/>
          <w:szCs w:val="24"/>
          <w:rtl/>
          <w:lang w:bidi="fa-IR"/>
        </w:rPr>
        <w:footnoteReference w:id="195"/>
      </w:r>
      <w:r>
        <w:rPr>
          <w:rFonts w:cs="B Mitra" w:hint="cs"/>
          <w:noProof/>
          <w:sz w:val="24"/>
          <w:szCs w:val="24"/>
          <w:rtl/>
          <w:lang w:bidi="fa-IR"/>
        </w:rPr>
        <w:t xml:space="preserve"> مدارک</w:t>
      </w:r>
      <w:r>
        <w:rPr>
          <w:rFonts w:cs="B Mitra"/>
          <w:noProof/>
          <w:sz w:val="24"/>
          <w:szCs w:val="24"/>
          <w:lang w:bidi="fa-IR"/>
        </w:rPr>
        <w:t xml:space="preserve"> (Denzin &amp; Lincoln, 1994:430)</w:t>
      </w:r>
    </w:p>
    <w:p w:rsidR="00AA39E6" w:rsidRDefault="00AA39E6" w:rsidP="00AA39E6">
      <w:pPr>
        <w:bidi/>
        <w:rPr>
          <w:rFonts w:cs="B Mitra"/>
          <w:noProof/>
          <w:sz w:val="24"/>
          <w:szCs w:val="24"/>
          <w:rtl/>
          <w:lang w:bidi="fa-IR"/>
        </w:rPr>
      </w:pPr>
      <w:r>
        <w:rPr>
          <w:rFonts w:cs="B Mitra" w:hint="cs"/>
          <w:noProof/>
          <w:sz w:val="24"/>
          <w:szCs w:val="24"/>
          <w:rtl/>
          <w:lang w:bidi="fa-IR"/>
        </w:rPr>
        <w:t>مرحله‌ی تحلیل داده‌ها در پژوهش کیفی، هم‌زمان با طبقه‌بندی و انبارش آنها و از آغاز تحقیق آغاز می‌شود. بر این اساس، می‌توان پنج مرحله را در تحلیل داده‌های کیفی از هم تفکیک نمود:</w:t>
      </w:r>
    </w:p>
    <w:p w:rsidR="00AA39E6" w:rsidRDefault="00AA39E6" w:rsidP="00AA39E6">
      <w:pPr>
        <w:pStyle w:val="ListParagraph"/>
        <w:numPr>
          <w:ilvl w:val="0"/>
          <w:numId w:val="9"/>
        </w:numPr>
        <w:bidi/>
        <w:rPr>
          <w:rFonts w:cs="B Mitra"/>
          <w:noProof/>
          <w:sz w:val="24"/>
          <w:szCs w:val="24"/>
          <w:lang w:bidi="fa-IR"/>
        </w:rPr>
      </w:pPr>
      <w:r>
        <w:rPr>
          <w:rFonts w:cs="B Mitra" w:hint="cs"/>
          <w:noProof/>
          <w:sz w:val="24"/>
          <w:szCs w:val="24"/>
          <w:rtl/>
          <w:lang w:bidi="fa-IR"/>
        </w:rPr>
        <w:t xml:space="preserve">تحلیل از خلال طرح تحقیق: </w:t>
      </w:r>
      <w:r w:rsidR="001160B0">
        <w:rPr>
          <w:rFonts w:cs="B Mitra" w:hint="cs"/>
          <w:noProof/>
          <w:sz w:val="24"/>
          <w:szCs w:val="24"/>
          <w:rtl/>
          <w:lang w:bidi="fa-IR"/>
        </w:rPr>
        <w:t xml:space="preserve">در پژوهش‌های کیفی، طرح تحقیق نخستین ابزار تحلیلی پژوهش‌گر محسوب می‌شود؛ زیرا به واسطه‌ی آن است که محقق تصمیمات </w:t>
      </w:r>
      <w:r w:rsidR="001160B0">
        <w:rPr>
          <w:rFonts w:cs="B Mitra" w:hint="cs"/>
          <w:noProof/>
          <w:sz w:val="24"/>
          <w:szCs w:val="24"/>
          <w:rtl/>
          <w:lang w:bidi="fa-IR"/>
        </w:rPr>
        <w:lastRenderedPageBreak/>
        <w:t>اساسی و اولیه‌ی خود را پیرامون سوالات، چارچوب‌ها و راهنماهای نظری و انگارش‌های اساسی خود می‌گیرد.</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تحلیل موقت داده‌ها که در طول پژوهش صورت می‌گیرد و مفروضات اولیه‌ای را برای ادامه‌ی مشاهدات به پژوهشگر می‌دهد. این تحلیل‌ها شدیدا متغیر و پویا هستند.</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تحلیل مجدد داده‌ها در هر مرحله از پژوهش</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 xml:space="preserve">تحلیل نهایی </w:t>
      </w:r>
      <w:bookmarkStart w:id="47" w:name="OLE_LINK47"/>
      <w:bookmarkStart w:id="48" w:name="OLE_LINK48"/>
      <w:r>
        <w:rPr>
          <w:rFonts w:cs="B Mitra"/>
          <w:noProof/>
          <w:sz w:val="24"/>
          <w:szCs w:val="24"/>
          <w:lang w:bidi="fa-IR"/>
        </w:rPr>
        <w:t>(Denzin &amp; Lincoln, 1994:430-432)</w:t>
      </w:r>
      <w:bookmarkEnd w:id="47"/>
      <w:bookmarkEnd w:id="48"/>
    </w:p>
    <w:p w:rsidR="001160B0" w:rsidRDefault="001160B0" w:rsidP="001160B0">
      <w:pPr>
        <w:bidi/>
        <w:rPr>
          <w:rFonts w:cs="B Mitra"/>
          <w:noProof/>
          <w:sz w:val="24"/>
          <w:szCs w:val="24"/>
          <w:rtl/>
          <w:lang w:bidi="fa-IR"/>
        </w:rPr>
      </w:pPr>
      <w:r>
        <w:rPr>
          <w:rFonts w:cs="B Mitra" w:hint="cs"/>
          <w:noProof/>
          <w:sz w:val="24"/>
          <w:szCs w:val="24"/>
          <w:rtl/>
          <w:lang w:bidi="fa-IR"/>
        </w:rPr>
        <w:t>برای انجام این پنج مرحله‌ی تحلیل، سیزده تاکتیک تحلیلی در نظر گرفته شده است که عبارتند از:</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ثبت الگوها</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بررسی ارتباطات</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خوشه‌بندی مفهومی</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ساختن استعاره‌ها</w:t>
      </w:r>
      <w:r>
        <w:rPr>
          <w:rStyle w:val="FootnoteReference"/>
          <w:rFonts w:cs="B Mitra"/>
          <w:noProof/>
          <w:sz w:val="24"/>
          <w:szCs w:val="24"/>
          <w:rtl/>
          <w:lang w:bidi="fa-IR"/>
        </w:rPr>
        <w:footnoteReference w:id="196"/>
      </w:r>
      <w:r>
        <w:rPr>
          <w:rFonts w:cs="B Mitra" w:hint="cs"/>
          <w:noProof/>
          <w:sz w:val="24"/>
          <w:szCs w:val="24"/>
          <w:rtl/>
          <w:lang w:bidi="fa-IR"/>
        </w:rPr>
        <w:t xml:space="preserve"> و تمثیلات</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شمارش</w:t>
      </w:r>
      <w:r>
        <w:rPr>
          <w:rStyle w:val="FootnoteReference"/>
          <w:rFonts w:cs="B Mitra"/>
          <w:noProof/>
          <w:sz w:val="24"/>
          <w:szCs w:val="24"/>
          <w:rtl/>
          <w:lang w:bidi="fa-IR"/>
        </w:rPr>
        <w:footnoteReference w:id="197"/>
      </w:r>
      <w:r>
        <w:rPr>
          <w:rFonts w:cs="B Mitra" w:hint="cs"/>
          <w:noProof/>
          <w:sz w:val="24"/>
          <w:szCs w:val="24"/>
          <w:rtl/>
          <w:lang w:bidi="fa-IR"/>
        </w:rPr>
        <w:t xml:space="preserve"> و بازنگری داده‌ها</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مقایسه</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تفکیک متغیرها</w:t>
      </w:r>
      <w:r>
        <w:rPr>
          <w:rStyle w:val="FootnoteReference"/>
          <w:rFonts w:cs="B Mitra"/>
          <w:noProof/>
          <w:sz w:val="24"/>
          <w:szCs w:val="24"/>
          <w:rtl/>
          <w:lang w:bidi="fa-IR"/>
        </w:rPr>
        <w:footnoteReference w:id="198"/>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پس و پیش کردن داده‌ها و مقوله‌های کلی</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عامل‌یابی</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بررسی روابط متغیرها</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شناسایی متغیرهای مداخله‌گر</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ساختن زنجیره‌ی شواهد</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ایجاد پیوستگی مفهومی</w:t>
      </w:r>
      <w:r>
        <w:rPr>
          <w:rFonts w:cs="B Mitra"/>
          <w:noProof/>
          <w:sz w:val="24"/>
          <w:szCs w:val="24"/>
          <w:lang w:bidi="fa-IR"/>
        </w:rPr>
        <w:t xml:space="preserve"> (Denzin &amp; Lincoln, 1994:432)</w:t>
      </w:r>
    </w:p>
    <w:p w:rsidR="001160B0" w:rsidRDefault="001160B0" w:rsidP="001160B0">
      <w:pPr>
        <w:bidi/>
        <w:rPr>
          <w:rFonts w:cs="B Mitra"/>
          <w:noProof/>
          <w:sz w:val="24"/>
          <w:szCs w:val="24"/>
          <w:rtl/>
          <w:lang w:bidi="fa-IR"/>
        </w:rPr>
      </w:pPr>
      <w:r>
        <w:rPr>
          <w:rFonts w:cs="B Mitra" w:hint="cs"/>
          <w:noProof/>
          <w:sz w:val="24"/>
          <w:szCs w:val="24"/>
          <w:rtl/>
          <w:lang w:bidi="fa-IR"/>
        </w:rPr>
        <w:t>در تحلیل پژوهش‌های کیفی بسیار اتفاق می‌افتد که چارچوب نظری از پیش تعیین‌شده‌ای مورد استفاده محقق قرار نمی‌گیرد. در چنین شرایطی پژوهش‌گر ناگزیر به استفاده از جایگزین‌هایی برای این چارچوب نظری است. برای این منظور از جایگزین‌های زیر می‌توان بهره گرفت:</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استفاده از مدل‌های نظریه‌ی زمینه‌ای</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ترسیم نقشه‌ی راه روی‌دادها</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تدیون الگوی پیش‌بینی‌کننده‌ای از روی‌دادها</w:t>
      </w:r>
    </w:p>
    <w:p w:rsidR="001160B0" w:rsidRDefault="001160B0" w:rsidP="001160B0">
      <w:pPr>
        <w:pStyle w:val="ListParagraph"/>
        <w:numPr>
          <w:ilvl w:val="0"/>
          <w:numId w:val="9"/>
        </w:numPr>
        <w:bidi/>
        <w:rPr>
          <w:rFonts w:cs="B Mitra"/>
          <w:noProof/>
          <w:sz w:val="24"/>
          <w:szCs w:val="24"/>
          <w:lang w:bidi="fa-IR"/>
        </w:rPr>
      </w:pPr>
      <w:r>
        <w:rPr>
          <w:rFonts w:cs="B Mitra" w:hint="cs"/>
          <w:noProof/>
          <w:sz w:val="24"/>
          <w:szCs w:val="24"/>
          <w:rtl/>
          <w:lang w:bidi="fa-IR"/>
        </w:rPr>
        <w:t>مدل‌سازی</w:t>
      </w:r>
    </w:p>
    <w:p w:rsidR="001160B0" w:rsidRDefault="001160B0" w:rsidP="003E488B">
      <w:pPr>
        <w:pStyle w:val="ListParagraph"/>
        <w:numPr>
          <w:ilvl w:val="0"/>
          <w:numId w:val="9"/>
        </w:numPr>
        <w:bidi/>
        <w:rPr>
          <w:rFonts w:cs="B Mitra"/>
          <w:noProof/>
          <w:sz w:val="24"/>
          <w:szCs w:val="24"/>
          <w:lang w:bidi="fa-IR"/>
        </w:rPr>
      </w:pPr>
      <w:r>
        <w:rPr>
          <w:rFonts w:cs="B Mitra" w:hint="cs"/>
          <w:noProof/>
          <w:sz w:val="24"/>
          <w:szCs w:val="24"/>
          <w:rtl/>
          <w:lang w:bidi="fa-IR"/>
        </w:rPr>
        <w:lastRenderedPageBreak/>
        <w:t>تدوین زنجیره‌ای از روابط غیرسلسله‌مراتبی</w:t>
      </w:r>
      <w:r w:rsidR="003E488B">
        <w:rPr>
          <w:rFonts w:cs="B Mitra" w:hint="cs"/>
          <w:noProof/>
          <w:sz w:val="24"/>
          <w:szCs w:val="24"/>
          <w:rtl/>
          <w:lang w:bidi="fa-IR"/>
        </w:rPr>
        <w:t xml:space="preserve"> </w:t>
      </w:r>
      <w:r w:rsidR="003E488B">
        <w:rPr>
          <w:rFonts w:cs="B Mitra"/>
          <w:noProof/>
          <w:sz w:val="24"/>
          <w:szCs w:val="24"/>
          <w:lang w:bidi="fa-IR"/>
        </w:rPr>
        <w:t>(Denzin &amp; Lincoln, 1994:433-434)</w:t>
      </w:r>
    </w:p>
    <w:p w:rsidR="001160B0" w:rsidRDefault="001160B0" w:rsidP="001160B0">
      <w:pPr>
        <w:bidi/>
        <w:rPr>
          <w:rFonts w:cs="B Mitra"/>
          <w:noProof/>
          <w:sz w:val="24"/>
          <w:szCs w:val="24"/>
          <w:rtl/>
          <w:lang w:bidi="fa-IR"/>
        </w:rPr>
      </w:pPr>
    </w:p>
    <w:p w:rsidR="001160B0" w:rsidRDefault="001160B0" w:rsidP="001160B0">
      <w:pPr>
        <w:bidi/>
        <w:rPr>
          <w:rFonts w:cs="B Mitra"/>
          <w:b/>
          <w:bCs/>
          <w:noProof/>
          <w:sz w:val="24"/>
          <w:szCs w:val="24"/>
          <w:rtl/>
          <w:lang w:bidi="fa-IR"/>
        </w:rPr>
      </w:pPr>
      <w:r>
        <w:rPr>
          <w:rFonts w:cs="B Mitra" w:hint="cs"/>
          <w:b/>
          <w:bCs/>
          <w:noProof/>
          <w:sz w:val="24"/>
          <w:szCs w:val="24"/>
          <w:rtl/>
          <w:lang w:bidi="fa-IR"/>
        </w:rPr>
        <w:t>شفافیت روش‌شناختی</w:t>
      </w:r>
    </w:p>
    <w:p w:rsidR="001160B0" w:rsidRDefault="001160B0" w:rsidP="001160B0">
      <w:pPr>
        <w:bidi/>
        <w:rPr>
          <w:rFonts w:cs="B Mitra"/>
          <w:noProof/>
          <w:sz w:val="24"/>
          <w:szCs w:val="24"/>
          <w:rtl/>
          <w:lang w:bidi="fa-IR"/>
        </w:rPr>
      </w:pPr>
      <w:r>
        <w:rPr>
          <w:rFonts w:cs="B Mitra" w:hint="cs"/>
          <w:noProof/>
          <w:sz w:val="24"/>
          <w:szCs w:val="24"/>
          <w:rtl/>
          <w:lang w:bidi="fa-IR"/>
        </w:rPr>
        <w:t>مهم‌ترین ابزار ارزیابی پژوهش‌های کیفی، شفافیت روش‌شناختی آن است. شفافیت روش‌شناختی یک پژوهش باید تامین‌کننده‌ی موارد زیر باشد:</w:t>
      </w:r>
    </w:p>
    <w:p w:rsidR="003E488B" w:rsidRPr="003E488B" w:rsidRDefault="003E488B" w:rsidP="003E488B">
      <w:pPr>
        <w:pStyle w:val="ListParagraph"/>
        <w:numPr>
          <w:ilvl w:val="0"/>
          <w:numId w:val="10"/>
        </w:numPr>
        <w:bidi/>
        <w:rPr>
          <w:rFonts w:cs="B Mitra"/>
          <w:noProof/>
          <w:sz w:val="24"/>
          <w:szCs w:val="24"/>
          <w:lang w:bidi="fa-IR"/>
        </w:rPr>
      </w:pPr>
      <w:r w:rsidRPr="003E488B">
        <w:rPr>
          <w:rFonts w:cs="B Mitra" w:hint="cs"/>
          <w:noProof/>
          <w:sz w:val="24"/>
          <w:szCs w:val="24"/>
          <w:rtl/>
          <w:lang w:bidi="fa-IR"/>
        </w:rPr>
        <w:t>خواننده</w:t>
      </w:r>
      <w:r w:rsidRPr="003E488B">
        <w:rPr>
          <w:rFonts w:cs="B Mitra"/>
          <w:noProof/>
          <w:sz w:val="24"/>
          <w:szCs w:val="24"/>
          <w:rtl/>
          <w:lang w:bidi="fa-IR"/>
        </w:rPr>
        <w:t xml:space="preserve"> </w:t>
      </w:r>
      <w:r w:rsidRPr="003E488B">
        <w:rPr>
          <w:rFonts w:cs="B Mitra" w:hint="cs"/>
          <w:noProof/>
          <w:sz w:val="24"/>
          <w:szCs w:val="24"/>
          <w:rtl/>
          <w:lang w:bidi="fa-IR"/>
        </w:rPr>
        <w:t>را</w:t>
      </w:r>
      <w:r w:rsidRPr="003E488B">
        <w:rPr>
          <w:rFonts w:cs="B Mitra"/>
          <w:noProof/>
          <w:sz w:val="24"/>
          <w:szCs w:val="24"/>
          <w:rtl/>
          <w:lang w:bidi="fa-IR"/>
        </w:rPr>
        <w:t xml:space="preserve"> </w:t>
      </w:r>
      <w:r w:rsidRPr="003E488B">
        <w:rPr>
          <w:rFonts w:cs="B Mitra" w:hint="cs"/>
          <w:noProof/>
          <w:sz w:val="24"/>
          <w:szCs w:val="24"/>
          <w:rtl/>
          <w:lang w:bidi="fa-IR"/>
        </w:rPr>
        <w:t>از</w:t>
      </w:r>
      <w:r w:rsidRPr="003E488B">
        <w:rPr>
          <w:rFonts w:cs="B Mitra"/>
          <w:noProof/>
          <w:sz w:val="24"/>
          <w:szCs w:val="24"/>
          <w:rtl/>
          <w:lang w:bidi="fa-IR"/>
        </w:rPr>
        <w:t xml:space="preserve"> </w:t>
      </w:r>
      <w:r w:rsidRPr="003E488B">
        <w:rPr>
          <w:rFonts w:cs="B Mitra" w:hint="cs"/>
          <w:noProof/>
          <w:sz w:val="24"/>
          <w:szCs w:val="24"/>
          <w:rtl/>
          <w:lang w:bidi="fa-IR"/>
        </w:rPr>
        <w:t>صحت</w:t>
      </w:r>
      <w:r w:rsidRPr="003E488B">
        <w:rPr>
          <w:rFonts w:cs="B Mitra"/>
          <w:noProof/>
          <w:sz w:val="24"/>
          <w:szCs w:val="24"/>
          <w:rtl/>
          <w:lang w:bidi="fa-IR"/>
        </w:rPr>
        <w:t xml:space="preserve"> </w:t>
      </w:r>
      <w:r w:rsidRPr="003E488B">
        <w:rPr>
          <w:rFonts w:cs="B Mitra" w:hint="cs"/>
          <w:noProof/>
          <w:sz w:val="24"/>
          <w:szCs w:val="24"/>
          <w:rtl/>
          <w:lang w:bidi="fa-IR"/>
        </w:rPr>
        <w:t>نتایج</w:t>
      </w:r>
      <w:r w:rsidRPr="003E488B">
        <w:rPr>
          <w:rFonts w:cs="B Mitra"/>
          <w:noProof/>
          <w:sz w:val="24"/>
          <w:szCs w:val="24"/>
          <w:rtl/>
          <w:lang w:bidi="fa-IR"/>
        </w:rPr>
        <w:t xml:space="preserve"> </w:t>
      </w:r>
      <w:r w:rsidRPr="003E488B">
        <w:rPr>
          <w:rFonts w:cs="B Mitra" w:hint="cs"/>
          <w:noProof/>
          <w:sz w:val="24"/>
          <w:szCs w:val="24"/>
          <w:rtl/>
          <w:lang w:bidi="fa-IR"/>
        </w:rPr>
        <w:t>تحقیق</w:t>
      </w:r>
      <w:r w:rsidRPr="003E488B">
        <w:rPr>
          <w:rFonts w:cs="B Mitra"/>
          <w:noProof/>
          <w:sz w:val="24"/>
          <w:szCs w:val="24"/>
          <w:rtl/>
          <w:lang w:bidi="fa-IR"/>
        </w:rPr>
        <w:t xml:space="preserve"> </w:t>
      </w:r>
      <w:r w:rsidRPr="003E488B">
        <w:rPr>
          <w:rFonts w:cs="B Mitra" w:hint="cs"/>
          <w:noProof/>
          <w:sz w:val="24"/>
          <w:szCs w:val="24"/>
          <w:rtl/>
          <w:lang w:bidi="fa-IR"/>
        </w:rPr>
        <w:t>مطمئن</w:t>
      </w:r>
      <w:r w:rsidRPr="003E488B">
        <w:rPr>
          <w:rFonts w:cs="B Mitra"/>
          <w:noProof/>
          <w:sz w:val="24"/>
          <w:szCs w:val="24"/>
          <w:rtl/>
          <w:lang w:bidi="fa-IR"/>
        </w:rPr>
        <w:t xml:space="preserve"> </w:t>
      </w:r>
      <w:r w:rsidRPr="003E488B">
        <w:rPr>
          <w:rFonts w:cs="B Mitra" w:hint="cs"/>
          <w:noProof/>
          <w:sz w:val="24"/>
          <w:szCs w:val="24"/>
          <w:rtl/>
          <w:lang w:bidi="fa-IR"/>
        </w:rPr>
        <w:t>سازد</w:t>
      </w:r>
    </w:p>
    <w:p w:rsidR="003E488B" w:rsidRPr="003E488B" w:rsidRDefault="003E488B" w:rsidP="003E488B">
      <w:pPr>
        <w:pStyle w:val="ListParagraph"/>
        <w:numPr>
          <w:ilvl w:val="0"/>
          <w:numId w:val="10"/>
        </w:numPr>
        <w:bidi/>
        <w:rPr>
          <w:rFonts w:cs="B Mitra"/>
          <w:noProof/>
          <w:sz w:val="24"/>
          <w:szCs w:val="24"/>
          <w:lang w:bidi="fa-IR"/>
        </w:rPr>
      </w:pPr>
      <w:r w:rsidRPr="003E488B">
        <w:rPr>
          <w:rFonts w:cs="B Mitra" w:hint="cs"/>
          <w:noProof/>
          <w:sz w:val="24"/>
          <w:szCs w:val="24"/>
          <w:rtl/>
          <w:lang w:bidi="fa-IR"/>
        </w:rPr>
        <w:t>تحلیل</w:t>
      </w:r>
      <w:r w:rsidRPr="003E488B">
        <w:rPr>
          <w:rFonts w:cs="B Mitra"/>
          <w:noProof/>
          <w:sz w:val="24"/>
          <w:szCs w:val="24"/>
          <w:rtl/>
          <w:lang w:bidi="fa-IR"/>
        </w:rPr>
        <w:t xml:space="preserve"> </w:t>
      </w:r>
      <w:r w:rsidRPr="003E488B">
        <w:rPr>
          <w:rFonts w:cs="B Mitra" w:hint="cs"/>
          <w:noProof/>
          <w:sz w:val="24"/>
          <w:szCs w:val="24"/>
          <w:rtl/>
          <w:lang w:bidi="fa-IR"/>
        </w:rPr>
        <w:t>دوباره</w:t>
      </w:r>
      <w:r>
        <w:rPr>
          <w:rFonts w:cs="B Mitra" w:hint="cs"/>
          <w:noProof/>
          <w:sz w:val="24"/>
          <w:szCs w:val="24"/>
          <w:rtl/>
          <w:lang w:bidi="fa-IR"/>
        </w:rPr>
        <w:t>‌ی</w:t>
      </w:r>
      <w:r w:rsidRPr="003E488B">
        <w:rPr>
          <w:rFonts w:cs="B Mitra"/>
          <w:noProof/>
          <w:sz w:val="24"/>
          <w:szCs w:val="24"/>
          <w:rtl/>
          <w:lang w:bidi="fa-IR"/>
        </w:rPr>
        <w:t xml:space="preserve"> </w:t>
      </w:r>
      <w:r w:rsidRPr="003E488B">
        <w:rPr>
          <w:rFonts w:cs="B Mitra" w:hint="cs"/>
          <w:noProof/>
          <w:sz w:val="24"/>
          <w:szCs w:val="24"/>
          <w:rtl/>
          <w:lang w:bidi="fa-IR"/>
        </w:rPr>
        <w:t>داده</w:t>
      </w:r>
      <w:r>
        <w:rPr>
          <w:rFonts w:cs="B Mitra" w:hint="cs"/>
          <w:noProof/>
          <w:sz w:val="24"/>
          <w:szCs w:val="24"/>
          <w:rtl/>
          <w:lang w:bidi="fa-IR"/>
        </w:rPr>
        <w:t>‌</w:t>
      </w:r>
      <w:r w:rsidRPr="003E488B">
        <w:rPr>
          <w:rFonts w:cs="B Mitra" w:hint="cs"/>
          <w:noProof/>
          <w:sz w:val="24"/>
          <w:szCs w:val="24"/>
          <w:rtl/>
          <w:lang w:bidi="fa-IR"/>
        </w:rPr>
        <w:t>ها</w:t>
      </w:r>
      <w:r w:rsidRPr="003E488B">
        <w:rPr>
          <w:rFonts w:cs="B Mitra"/>
          <w:noProof/>
          <w:sz w:val="24"/>
          <w:szCs w:val="24"/>
          <w:rtl/>
          <w:lang w:bidi="fa-IR"/>
        </w:rPr>
        <w:t xml:space="preserve"> </w:t>
      </w:r>
      <w:r w:rsidRPr="003E488B">
        <w:rPr>
          <w:rFonts w:cs="B Mitra" w:hint="cs"/>
          <w:noProof/>
          <w:sz w:val="24"/>
          <w:szCs w:val="24"/>
          <w:rtl/>
          <w:lang w:bidi="fa-IR"/>
        </w:rPr>
        <w:t>ممکن</w:t>
      </w:r>
      <w:r w:rsidRPr="003E488B">
        <w:rPr>
          <w:rFonts w:cs="B Mitra"/>
          <w:noProof/>
          <w:sz w:val="24"/>
          <w:szCs w:val="24"/>
          <w:rtl/>
          <w:lang w:bidi="fa-IR"/>
        </w:rPr>
        <w:t xml:space="preserve"> </w:t>
      </w:r>
      <w:r w:rsidRPr="003E488B">
        <w:rPr>
          <w:rFonts w:cs="B Mitra" w:hint="cs"/>
          <w:noProof/>
          <w:sz w:val="24"/>
          <w:szCs w:val="24"/>
          <w:rtl/>
          <w:lang w:bidi="fa-IR"/>
        </w:rPr>
        <w:t>باشد</w:t>
      </w:r>
    </w:p>
    <w:p w:rsidR="003E488B" w:rsidRPr="003E488B" w:rsidRDefault="003E488B" w:rsidP="003E488B">
      <w:pPr>
        <w:pStyle w:val="ListParagraph"/>
        <w:numPr>
          <w:ilvl w:val="0"/>
          <w:numId w:val="10"/>
        </w:numPr>
        <w:bidi/>
        <w:rPr>
          <w:rFonts w:cs="B Mitra"/>
          <w:noProof/>
          <w:sz w:val="24"/>
          <w:szCs w:val="24"/>
          <w:lang w:bidi="fa-IR"/>
        </w:rPr>
      </w:pPr>
      <w:r w:rsidRPr="003E488B">
        <w:rPr>
          <w:rFonts w:cs="B Mitra" w:hint="cs"/>
          <w:noProof/>
          <w:sz w:val="24"/>
          <w:szCs w:val="24"/>
          <w:rtl/>
          <w:lang w:bidi="fa-IR"/>
        </w:rPr>
        <w:t>پژوهش</w:t>
      </w:r>
      <w:r w:rsidRPr="003E488B">
        <w:rPr>
          <w:rFonts w:cs="B Mitra"/>
          <w:noProof/>
          <w:sz w:val="24"/>
          <w:szCs w:val="24"/>
          <w:rtl/>
          <w:lang w:bidi="fa-IR"/>
        </w:rPr>
        <w:t xml:space="preserve"> </w:t>
      </w:r>
      <w:r w:rsidRPr="003E488B">
        <w:rPr>
          <w:rFonts w:cs="B Mitra" w:hint="cs"/>
          <w:noProof/>
          <w:sz w:val="24"/>
          <w:szCs w:val="24"/>
          <w:rtl/>
          <w:lang w:bidi="fa-IR"/>
        </w:rPr>
        <w:t>به</w:t>
      </w:r>
      <w:r>
        <w:rPr>
          <w:rFonts w:cs="B Mitra" w:hint="cs"/>
          <w:noProof/>
          <w:sz w:val="24"/>
          <w:szCs w:val="24"/>
          <w:rtl/>
          <w:lang w:bidi="fa-IR"/>
        </w:rPr>
        <w:t>‌</w:t>
      </w:r>
      <w:r w:rsidRPr="003E488B">
        <w:rPr>
          <w:rFonts w:cs="B Mitra" w:hint="cs"/>
          <w:noProof/>
          <w:sz w:val="24"/>
          <w:szCs w:val="24"/>
          <w:rtl/>
          <w:lang w:bidi="fa-IR"/>
        </w:rPr>
        <w:t>صورت</w:t>
      </w:r>
      <w:r w:rsidRPr="003E488B">
        <w:rPr>
          <w:rFonts w:cs="B Mitra"/>
          <w:noProof/>
          <w:sz w:val="24"/>
          <w:szCs w:val="24"/>
          <w:rtl/>
          <w:lang w:bidi="fa-IR"/>
        </w:rPr>
        <w:t xml:space="preserve"> </w:t>
      </w:r>
      <w:r w:rsidRPr="003E488B">
        <w:rPr>
          <w:rFonts w:cs="B Mitra" w:hint="cs"/>
          <w:noProof/>
          <w:sz w:val="24"/>
          <w:szCs w:val="24"/>
          <w:rtl/>
          <w:lang w:bidi="fa-IR"/>
        </w:rPr>
        <w:t>بنیادین</w:t>
      </w:r>
      <w:r w:rsidRPr="003E488B">
        <w:rPr>
          <w:rFonts w:cs="B Mitra"/>
          <w:noProof/>
          <w:sz w:val="24"/>
          <w:szCs w:val="24"/>
          <w:rtl/>
          <w:lang w:bidi="fa-IR"/>
        </w:rPr>
        <w:t xml:space="preserve"> </w:t>
      </w:r>
      <w:r w:rsidRPr="003E488B">
        <w:rPr>
          <w:rFonts w:cs="B Mitra" w:hint="cs"/>
          <w:noProof/>
          <w:sz w:val="24"/>
          <w:szCs w:val="24"/>
          <w:rtl/>
          <w:lang w:bidi="fa-IR"/>
        </w:rPr>
        <w:t>قابل</w:t>
      </w:r>
      <w:r w:rsidRPr="003E488B">
        <w:rPr>
          <w:rFonts w:cs="B Mitra"/>
          <w:noProof/>
          <w:sz w:val="24"/>
          <w:szCs w:val="24"/>
          <w:rtl/>
          <w:lang w:bidi="fa-IR"/>
        </w:rPr>
        <w:t xml:space="preserve"> </w:t>
      </w:r>
      <w:r w:rsidRPr="003E488B">
        <w:rPr>
          <w:rFonts w:cs="B Mitra" w:hint="cs"/>
          <w:noProof/>
          <w:sz w:val="24"/>
          <w:szCs w:val="24"/>
          <w:rtl/>
          <w:lang w:bidi="fa-IR"/>
        </w:rPr>
        <w:t>تکرار</w:t>
      </w:r>
      <w:r w:rsidRPr="003E488B">
        <w:rPr>
          <w:rFonts w:cs="B Mitra"/>
          <w:noProof/>
          <w:sz w:val="24"/>
          <w:szCs w:val="24"/>
          <w:rtl/>
          <w:lang w:bidi="fa-IR"/>
        </w:rPr>
        <w:t xml:space="preserve"> </w:t>
      </w:r>
      <w:r w:rsidRPr="003E488B">
        <w:rPr>
          <w:rFonts w:cs="B Mitra" w:hint="cs"/>
          <w:noProof/>
          <w:sz w:val="24"/>
          <w:szCs w:val="24"/>
          <w:rtl/>
          <w:lang w:bidi="fa-IR"/>
        </w:rPr>
        <w:t>باشد</w:t>
      </w:r>
    </w:p>
    <w:p w:rsidR="001160B0" w:rsidRDefault="003E488B" w:rsidP="003E488B">
      <w:pPr>
        <w:pStyle w:val="ListParagraph"/>
        <w:numPr>
          <w:ilvl w:val="0"/>
          <w:numId w:val="10"/>
        </w:numPr>
        <w:bidi/>
        <w:rPr>
          <w:rFonts w:cs="B Mitra"/>
          <w:noProof/>
          <w:sz w:val="24"/>
          <w:szCs w:val="24"/>
          <w:lang w:bidi="fa-IR"/>
        </w:rPr>
      </w:pPr>
      <w:r w:rsidRPr="003E488B">
        <w:rPr>
          <w:rFonts w:cs="B Mitra" w:hint="cs"/>
          <w:noProof/>
          <w:sz w:val="24"/>
          <w:szCs w:val="24"/>
          <w:rtl/>
          <w:lang w:bidi="fa-IR"/>
        </w:rPr>
        <w:t>در</w:t>
      </w:r>
      <w:r w:rsidRPr="003E488B">
        <w:rPr>
          <w:rFonts w:cs="B Mitra"/>
          <w:noProof/>
          <w:sz w:val="24"/>
          <w:szCs w:val="24"/>
          <w:rtl/>
          <w:lang w:bidi="fa-IR"/>
        </w:rPr>
        <w:t xml:space="preserve"> </w:t>
      </w:r>
      <w:r w:rsidRPr="003E488B">
        <w:rPr>
          <w:rFonts w:cs="B Mitra" w:hint="cs"/>
          <w:noProof/>
          <w:sz w:val="24"/>
          <w:szCs w:val="24"/>
          <w:rtl/>
          <w:lang w:bidi="fa-IR"/>
        </w:rPr>
        <w:t>صورت</w:t>
      </w:r>
      <w:r w:rsidRPr="003E488B">
        <w:rPr>
          <w:rFonts w:cs="B Mitra"/>
          <w:noProof/>
          <w:sz w:val="24"/>
          <w:szCs w:val="24"/>
          <w:rtl/>
          <w:lang w:bidi="fa-IR"/>
        </w:rPr>
        <w:t xml:space="preserve"> </w:t>
      </w:r>
      <w:r w:rsidRPr="003E488B">
        <w:rPr>
          <w:rFonts w:cs="B Mitra" w:hint="cs"/>
          <w:noProof/>
          <w:sz w:val="24"/>
          <w:szCs w:val="24"/>
          <w:rtl/>
          <w:lang w:bidi="fa-IR"/>
        </w:rPr>
        <w:t>وجود</w:t>
      </w:r>
      <w:r w:rsidRPr="003E488B">
        <w:rPr>
          <w:rFonts w:cs="B Mitra"/>
          <w:noProof/>
          <w:sz w:val="24"/>
          <w:szCs w:val="24"/>
          <w:rtl/>
          <w:lang w:bidi="fa-IR"/>
        </w:rPr>
        <w:t xml:space="preserve"> </w:t>
      </w:r>
      <w:r w:rsidRPr="003E488B">
        <w:rPr>
          <w:rFonts w:cs="B Mitra" w:hint="cs"/>
          <w:noProof/>
          <w:sz w:val="24"/>
          <w:szCs w:val="24"/>
          <w:rtl/>
          <w:lang w:bidi="fa-IR"/>
        </w:rPr>
        <w:t>خطا</w:t>
      </w:r>
      <w:r w:rsidRPr="003E488B">
        <w:rPr>
          <w:rFonts w:cs="B Mitra"/>
          <w:noProof/>
          <w:sz w:val="24"/>
          <w:szCs w:val="24"/>
          <w:rtl/>
          <w:lang w:bidi="fa-IR"/>
        </w:rPr>
        <w:t xml:space="preserve"> </w:t>
      </w:r>
      <w:r w:rsidRPr="003E488B">
        <w:rPr>
          <w:rFonts w:cs="B Mitra" w:hint="cs"/>
          <w:noProof/>
          <w:sz w:val="24"/>
          <w:szCs w:val="24"/>
          <w:rtl/>
          <w:lang w:bidi="fa-IR"/>
        </w:rPr>
        <w:t>یا</w:t>
      </w:r>
      <w:r w:rsidRPr="003E488B">
        <w:rPr>
          <w:rFonts w:cs="B Mitra"/>
          <w:noProof/>
          <w:sz w:val="24"/>
          <w:szCs w:val="24"/>
          <w:rtl/>
          <w:lang w:bidi="fa-IR"/>
        </w:rPr>
        <w:t xml:space="preserve"> </w:t>
      </w:r>
      <w:r w:rsidRPr="003E488B">
        <w:rPr>
          <w:rFonts w:cs="B Mitra" w:hint="cs"/>
          <w:noProof/>
          <w:sz w:val="24"/>
          <w:szCs w:val="24"/>
          <w:rtl/>
          <w:lang w:bidi="fa-IR"/>
        </w:rPr>
        <w:t>نادرستی،</w:t>
      </w:r>
      <w:r w:rsidRPr="003E488B">
        <w:rPr>
          <w:rFonts w:cs="B Mitra"/>
          <w:noProof/>
          <w:sz w:val="24"/>
          <w:szCs w:val="24"/>
          <w:rtl/>
          <w:lang w:bidi="fa-IR"/>
        </w:rPr>
        <w:t xml:space="preserve"> </w:t>
      </w:r>
      <w:r w:rsidRPr="003E488B">
        <w:rPr>
          <w:rFonts w:cs="B Mitra" w:hint="cs"/>
          <w:noProof/>
          <w:sz w:val="24"/>
          <w:szCs w:val="24"/>
          <w:rtl/>
          <w:lang w:bidi="fa-IR"/>
        </w:rPr>
        <w:t>این</w:t>
      </w:r>
      <w:r w:rsidRPr="003E488B">
        <w:rPr>
          <w:rFonts w:cs="B Mitra"/>
          <w:noProof/>
          <w:sz w:val="24"/>
          <w:szCs w:val="24"/>
          <w:rtl/>
          <w:lang w:bidi="fa-IR"/>
        </w:rPr>
        <w:t xml:space="preserve"> </w:t>
      </w:r>
      <w:r w:rsidRPr="003E488B">
        <w:rPr>
          <w:rFonts w:cs="B Mitra" w:hint="cs"/>
          <w:noProof/>
          <w:sz w:val="24"/>
          <w:szCs w:val="24"/>
          <w:rtl/>
          <w:lang w:bidi="fa-IR"/>
        </w:rPr>
        <w:t>موارد</w:t>
      </w:r>
      <w:r w:rsidRPr="003E488B">
        <w:rPr>
          <w:rFonts w:cs="B Mitra"/>
          <w:noProof/>
          <w:sz w:val="24"/>
          <w:szCs w:val="24"/>
          <w:rtl/>
          <w:lang w:bidi="fa-IR"/>
        </w:rPr>
        <w:t xml:space="preserve"> </w:t>
      </w:r>
      <w:r w:rsidRPr="003E488B">
        <w:rPr>
          <w:rFonts w:cs="B Mitra" w:hint="cs"/>
          <w:noProof/>
          <w:sz w:val="24"/>
          <w:szCs w:val="24"/>
          <w:rtl/>
          <w:lang w:bidi="fa-IR"/>
        </w:rPr>
        <w:t>قابل</w:t>
      </w:r>
      <w:r w:rsidRPr="003E488B">
        <w:rPr>
          <w:rFonts w:cs="B Mitra"/>
          <w:noProof/>
          <w:sz w:val="24"/>
          <w:szCs w:val="24"/>
          <w:rtl/>
          <w:lang w:bidi="fa-IR"/>
        </w:rPr>
        <w:t xml:space="preserve"> </w:t>
      </w:r>
      <w:r w:rsidRPr="003E488B">
        <w:rPr>
          <w:rFonts w:cs="B Mitra" w:hint="cs"/>
          <w:noProof/>
          <w:sz w:val="24"/>
          <w:szCs w:val="24"/>
          <w:rtl/>
          <w:lang w:bidi="fa-IR"/>
        </w:rPr>
        <w:t>ردگیری</w:t>
      </w:r>
      <w:r w:rsidRPr="003E488B">
        <w:rPr>
          <w:rFonts w:cs="B Mitra"/>
          <w:noProof/>
          <w:sz w:val="24"/>
          <w:szCs w:val="24"/>
          <w:rtl/>
          <w:lang w:bidi="fa-IR"/>
        </w:rPr>
        <w:t xml:space="preserve"> </w:t>
      </w:r>
      <w:r w:rsidRPr="003E488B">
        <w:rPr>
          <w:rFonts w:cs="B Mitra" w:hint="cs"/>
          <w:noProof/>
          <w:sz w:val="24"/>
          <w:szCs w:val="24"/>
          <w:rtl/>
          <w:lang w:bidi="fa-IR"/>
        </w:rPr>
        <w:t>باشند</w:t>
      </w:r>
      <w:r>
        <w:rPr>
          <w:rFonts w:cs="B Mitra" w:hint="cs"/>
          <w:noProof/>
          <w:sz w:val="24"/>
          <w:szCs w:val="24"/>
          <w:rtl/>
          <w:lang w:bidi="fa-IR"/>
        </w:rPr>
        <w:t>.</w:t>
      </w:r>
    </w:p>
    <w:p w:rsidR="003E488B" w:rsidRDefault="003E488B" w:rsidP="003E488B">
      <w:pPr>
        <w:bidi/>
        <w:rPr>
          <w:rFonts w:cs="B Mitra"/>
          <w:noProof/>
          <w:sz w:val="24"/>
          <w:szCs w:val="24"/>
          <w:rtl/>
          <w:lang w:bidi="fa-IR"/>
        </w:rPr>
      </w:pPr>
      <w:r>
        <w:rPr>
          <w:rFonts w:cs="B Mitra" w:hint="cs"/>
          <w:noProof/>
          <w:sz w:val="24"/>
          <w:szCs w:val="24"/>
          <w:rtl/>
          <w:lang w:bidi="fa-IR"/>
        </w:rPr>
        <w:t>راه‌های تامین چنین شفافیتی در پژوهش کیفی نیز عبارتند از:</w:t>
      </w:r>
    </w:p>
    <w:p w:rsidR="003E488B" w:rsidRDefault="003E488B" w:rsidP="003E488B">
      <w:pPr>
        <w:pStyle w:val="ListParagraph"/>
        <w:numPr>
          <w:ilvl w:val="0"/>
          <w:numId w:val="10"/>
        </w:numPr>
        <w:bidi/>
        <w:rPr>
          <w:rFonts w:cs="B Mitra"/>
          <w:noProof/>
          <w:sz w:val="24"/>
          <w:szCs w:val="24"/>
          <w:lang w:bidi="fa-IR"/>
        </w:rPr>
      </w:pPr>
      <w:r>
        <w:rPr>
          <w:rFonts w:cs="B Mitra" w:hint="cs"/>
          <w:noProof/>
          <w:sz w:val="24"/>
          <w:szCs w:val="24"/>
          <w:rtl/>
          <w:lang w:bidi="fa-IR"/>
        </w:rPr>
        <w:t>ثبت دقیق تمامی داده‌های برداشت شده در میدان</w:t>
      </w:r>
    </w:p>
    <w:p w:rsidR="003E488B" w:rsidRDefault="003E488B" w:rsidP="003E488B">
      <w:pPr>
        <w:pStyle w:val="ListParagraph"/>
        <w:numPr>
          <w:ilvl w:val="0"/>
          <w:numId w:val="10"/>
        </w:numPr>
        <w:bidi/>
        <w:rPr>
          <w:rFonts w:cs="B Mitra"/>
          <w:noProof/>
          <w:sz w:val="24"/>
          <w:szCs w:val="24"/>
          <w:lang w:bidi="fa-IR"/>
        </w:rPr>
      </w:pPr>
      <w:r>
        <w:rPr>
          <w:rFonts w:cs="B Mitra" w:hint="cs"/>
          <w:noProof/>
          <w:sz w:val="24"/>
          <w:szCs w:val="24"/>
          <w:rtl/>
          <w:lang w:bidi="fa-IR"/>
        </w:rPr>
        <w:t>مستندسازی دقیق مراحل مختلف تحقیق</w:t>
      </w:r>
    </w:p>
    <w:p w:rsidR="003E488B" w:rsidRDefault="003E488B" w:rsidP="003E488B">
      <w:pPr>
        <w:pStyle w:val="ListParagraph"/>
        <w:numPr>
          <w:ilvl w:val="0"/>
          <w:numId w:val="10"/>
        </w:numPr>
        <w:bidi/>
        <w:rPr>
          <w:rFonts w:cs="B Mitra"/>
          <w:noProof/>
          <w:sz w:val="24"/>
          <w:szCs w:val="24"/>
          <w:lang w:bidi="fa-IR"/>
        </w:rPr>
      </w:pPr>
      <w:r>
        <w:rPr>
          <w:rFonts w:cs="B Mitra" w:hint="cs"/>
          <w:noProof/>
          <w:sz w:val="24"/>
          <w:szCs w:val="24"/>
          <w:rtl/>
          <w:lang w:bidi="fa-IR"/>
        </w:rPr>
        <w:t>بیان کامل روش انجام پژوهش در بخش مربوطه</w:t>
      </w:r>
    </w:p>
    <w:p w:rsidR="003E488B" w:rsidRDefault="003E488B" w:rsidP="003E488B">
      <w:pPr>
        <w:pStyle w:val="ListParagraph"/>
        <w:numPr>
          <w:ilvl w:val="0"/>
          <w:numId w:val="10"/>
        </w:numPr>
        <w:bidi/>
        <w:rPr>
          <w:rFonts w:cs="B Mitra"/>
          <w:noProof/>
          <w:sz w:val="24"/>
          <w:szCs w:val="24"/>
          <w:lang w:bidi="fa-IR"/>
        </w:rPr>
      </w:pPr>
      <w:r>
        <w:rPr>
          <w:rFonts w:cs="B Mitra" w:hint="cs"/>
          <w:noProof/>
          <w:sz w:val="24"/>
          <w:szCs w:val="24"/>
          <w:rtl/>
          <w:lang w:bidi="fa-IR"/>
        </w:rPr>
        <w:t>انجام ممیزی و بازبینی مستمر داده‌ها</w:t>
      </w:r>
      <w:r>
        <w:rPr>
          <w:rFonts w:cs="B Mitra"/>
          <w:noProof/>
          <w:sz w:val="24"/>
          <w:szCs w:val="24"/>
          <w:lang w:bidi="fa-IR"/>
        </w:rPr>
        <w:t xml:space="preserve"> (Denzin &amp; Lincoln, 1994:439)</w:t>
      </w:r>
    </w:p>
    <w:p w:rsidR="005A0A9F" w:rsidRDefault="005A0A9F" w:rsidP="005A0A9F">
      <w:pPr>
        <w:bidi/>
        <w:rPr>
          <w:rFonts w:cs="B Mitra"/>
          <w:noProof/>
          <w:sz w:val="24"/>
          <w:szCs w:val="24"/>
          <w:rtl/>
          <w:lang w:bidi="fa-IR"/>
        </w:rPr>
      </w:pPr>
    </w:p>
    <w:p w:rsidR="005A0A9F" w:rsidRDefault="005A0A9F" w:rsidP="005A0A9F">
      <w:pPr>
        <w:bidi/>
        <w:rPr>
          <w:rFonts w:cs="B Mitra"/>
          <w:b/>
          <w:bCs/>
          <w:noProof/>
          <w:sz w:val="24"/>
          <w:szCs w:val="24"/>
          <w:rtl/>
          <w:lang w:bidi="fa-IR"/>
        </w:rPr>
      </w:pPr>
      <w:r>
        <w:rPr>
          <w:rFonts w:cs="B Mitra" w:hint="cs"/>
          <w:b/>
          <w:bCs/>
          <w:noProof/>
          <w:sz w:val="24"/>
          <w:szCs w:val="24"/>
          <w:rtl/>
          <w:lang w:bidi="fa-IR"/>
        </w:rPr>
        <w:t>نقد و بررسی</w:t>
      </w:r>
    </w:p>
    <w:p w:rsidR="005A0A9F" w:rsidRDefault="005A0A9F" w:rsidP="005A0A9F">
      <w:pPr>
        <w:bidi/>
        <w:rPr>
          <w:rFonts w:cs="B Mitra"/>
          <w:noProof/>
          <w:sz w:val="24"/>
          <w:szCs w:val="24"/>
          <w:rtl/>
          <w:lang w:bidi="fa-IR"/>
        </w:rPr>
      </w:pPr>
      <w:r>
        <w:rPr>
          <w:rFonts w:cs="B Mitra" w:hint="cs"/>
          <w:noProof/>
          <w:sz w:val="24"/>
          <w:szCs w:val="24"/>
          <w:rtl/>
          <w:lang w:bidi="fa-IR"/>
        </w:rPr>
        <w:t>کتاب دنزین و لینکلن، علی‌رغم ارزش‌های غیرقابل انکار خود، دست‌کم در ویرایش نخست خود دارای نقاط ضعفی نیز هست که به زعم نگارنده، اهم این نقاط ضعف عبارتند از:</w:t>
      </w:r>
    </w:p>
    <w:p w:rsidR="005A0A9F" w:rsidRDefault="005A0A9F" w:rsidP="005A0A9F">
      <w:pPr>
        <w:pStyle w:val="ListParagraph"/>
        <w:numPr>
          <w:ilvl w:val="0"/>
          <w:numId w:val="10"/>
        </w:numPr>
        <w:bidi/>
        <w:rPr>
          <w:rFonts w:cs="B Mitra"/>
          <w:noProof/>
          <w:sz w:val="24"/>
          <w:szCs w:val="24"/>
          <w:lang w:bidi="fa-IR"/>
        </w:rPr>
      </w:pPr>
      <w:r>
        <w:rPr>
          <w:rFonts w:cs="B Mitra" w:hint="cs"/>
          <w:noProof/>
          <w:sz w:val="24"/>
          <w:szCs w:val="24"/>
          <w:rtl/>
          <w:lang w:bidi="fa-IR"/>
        </w:rPr>
        <w:t>ساختار مقاله‌ای بخش‌ها و جدایی میان هر بخش که بعضا حتی انسجام متن را به خطر می‌اندازد.</w:t>
      </w:r>
    </w:p>
    <w:p w:rsidR="005A0A9F" w:rsidRDefault="005A0A9F" w:rsidP="005A0A9F">
      <w:pPr>
        <w:pStyle w:val="ListParagraph"/>
        <w:numPr>
          <w:ilvl w:val="0"/>
          <w:numId w:val="10"/>
        </w:numPr>
        <w:bidi/>
        <w:rPr>
          <w:rFonts w:cs="B Mitra"/>
          <w:noProof/>
          <w:sz w:val="24"/>
          <w:szCs w:val="24"/>
          <w:lang w:bidi="fa-IR"/>
        </w:rPr>
      </w:pPr>
      <w:r>
        <w:rPr>
          <w:rFonts w:cs="B Mitra" w:hint="cs"/>
          <w:noProof/>
          <w:sz w:val="24"/>
          <w:szCs w:val="24"/>
          <w:rtl/>
          <w:lang w:bidi="fa-IR"/>
        </w:rPr>
        <w:t xml:space="preserve">تفاوت رویکرد نظری و ایدئولوژیک نویسندگان بخش‌های مختلف </w:t>
      </w:r>
    </w:p>
    <w:p w:rsidR="005A0A9F" w:rsidRDefault="005A0A9F" w:rsidP="005A0A9F">
      <w:pPr>
        <w:pStyle w:val="ListParagraph"/>
        <w:numPr>
          <w:ilvl w:val="0"/>
          <w:numId w:val="10"/>
        </w:numPr>
        <w:bidi/>
        <w:rPr>
          <w:rFonts w:cs="B Mitra"/>
          <w:noProof/>
          <w:sz w:val="24"/>
          <w:szCs w:val="24"/>
          <w:lang w:bidi="fa-IR"/>
        </w:rPr>
      </w:pPr>
      <w:r>
        <w:rPr>
          <w:rFonts w:cs="B Mitra" w:hint="cs"/>
          <w:noProof/>
          <w:sz w:val="24"/>
          <w:szCs w:val="24"/>
          <w:rtl/>
          <w:lang w:bidi="fa-IR"/>
        </w:rPr>
        <w:t>تکرار مفاهیم واحد با تعاریف متفاوت (برای مثال مفهوم پارادایم در فصول مختلف کتاب دست کم با سه مفهوم مختلف ارائه شده است)</w:t>
      </w:r>
    </w:p>
    <w:p w:rsidR="005A0A9F" w:rsidRDefault="005A0A9F" w:rsidP="005A0A9F">
      <w:pPr>
        <w:pStyle w:val="ListParagraph"/>
        <w:numPr>
          <w:ilvl w:val="0"/>
          <w:numId w:val="10"/>
        </w:numPr>
        <w:bidi/>
        <w:rPr>
          <w:rFonts w:cs="B Mitra"/>
          <w:noProof/>
          <w:sz w:val="24"/>
          <w:szCs w:val="24"/>
          <w:lang w:bidi="fa-IR"/>
        </w:rPr>
      </w:pPr>
      <w:r>
        <w:rPr>
          <w:rFonts w:cs="B Mitra" w:hint="cs"/>
          <w:noProof/>
          <w:sz w:val="24"/>
          <w:szCs w:val="24"/>
          <w:rtl/>
          <w:lang w:bidi="fa-IR"/>
        </w:rPr>
        <w:t>تاکید بیش از حد نویسندگان به پژوهش‌های کیفی در ایالات متحده (در انتخاب سرفصل‌ها، استفاده از مثال‌ها و روند تاریخی پژوهش‌های کیفی)</w:t>
      </w:r>
    </w:p>
    <w:p w:rsidR="005A0A9F" w:rsidRDefault="005A0A9F" w:rsidP="005A0A9F">
      <w:pPr>
        <w:pStyle w:val="ListParagraph"/>
        <w:numPr>
          <w:ilvl w:val="0"/>
          <w:numId w:val="10"/>
        </w:numPr>
        <w:bidi/>
        <w:rPr>
          <w:rFonts w:cs="B Mitra"/>
          <w:noProof/>
          <w:sz w:val="24"/>
          <w:szCs w:val="24"/>
          <w:lang w:bidi="fa-IR"/>
        </w:rPr>
      </w:pPr>
      <w:r>
        <w:rPr>
          <w:rFonts w:cs="B Mitra" w:hint="cs"/>
          <w:noProof/>
          <w:sz w:val="24"/>
          <w:szCs w:val="24"/>
          <w:rtl/>
          <w:lang w:bidi="fa-IR"/>
        </w:rPr>
        <w:t>محدود بودن رویکردهای رشته‌ای و نظری</w:t>
      </w:r>
    </w:p>
    <w:p w:rsidR="005A0A9F" w:rsidRPr="005A0A9F" w:rsidRDefault="005A0A9F" w:rsidP="005A0A9F">
      <w:pPr>
        <w:pStyle w:val="ListParagraph"/>
        <w:numPr>
          <w:ilvl w:val="0"/>
          <w:numId w:val="10"/>
        </w:numPr>
        <w:bidi/>
        <w:rPr>
          <w:rFonts w:cs="B Mitra"/>
          <w:noProof/>
          <w:sz w:val="24"/>
          <w:szCs w:val="24"/>
          <w:rtl/>
          <w:lang w:bidi="fa-IR"/>
        </w:rPr>
      </w:pPr>
      <w:r>
        <w:rPr>
          <w:rFonts w:cs="B Mitra" w:hint="cs"/>
          <w:noProof/>
          <w:sz w:val="24"/>
          <w:szCs w:val="24"/>
          <w:rtl/>
          <w:lang w:bidi="fa-IR"/>
        </w:rPr>
        <w:lastRenderedPageBreak/>
        <w:t>حجم بسیار بالای مطالب و به تبع آن فشردگی بیش از حد فصول کتاب</w:t>
      </w:r>
    </w:p>
    <w:sectPr w:rsidR="005A0A9F" w:rsidRPr="005A0A9F" w:rsidSect="00DD55B2">
      <w:pgSz w:w="12240" w:h="15840"/>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76" w:rsidRDefault="000A6A76" w:rsidP="00A13A82">
      <w:r>
        <w:separator/>
      </w:r>
    </w:p>
  </w:endnote>
  <w:endnote w:type="continuationSeparator" w:id="0">
    <w:p w:rsidR="000A6A76" w:rsidRDefault="000A6A76" w:rsidP="00A1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76" w:rsidRDefault="000A6A76" w:rsidP="00A13A82">
      <w:r>
        <w:separator/>
      </w:r>
    </w:p>
  </w:footnote>
  <w:footnote w:type="continuationSeparator" w:id="0">
    <w:p w:rsidR="000A6A76" w:rsidRDefault="000A6A76" w:rsidP="00A13A82">
      <w:r>
        <w:continuationSeparator/>
      </w:r>
    </w:p>
  </w:footnote>
  <w:footnote w:id="1">
    <w:p w:rsidR="000A05D7" w:rsidRPr="00A13A82" w:rsidRDefault="000A05D7">
      <w:pPr>
        <w:pStyle w:val="FootnoteText"/>
        <w:rPr>
          <w:lang w:bidi="fa-IR"/>
        </w:rPr>
      </w:pPr>
      <w:r>
        <w:rPr>
          <w:rStyle w:val="FootnoteReference"/>
        </w:rPr>
        <w:footnoteRef/>
      </w:r>
      <w:r>
        <w:t xml:space="preserve"> </w:t>
      </w:r>
      <w:r>
        <w:rPr>
          <w:lang w:bidi="fa-IR"/>
        </w:rPr>
        <w:t xml:space="preserve">Norman K. </w:t>
      </w:r>
      <w:proofErr w:type="spellStart"/>
      <w:r>
        <w:rPr>
          <w:lang w:bidi="fa-IR"/>
        </w:rPr>
        <w:t>Denzin</w:t>
      </w:r>
      <w:proofErr w:type="spellEnd"/>
    </w:p>
  </w:footnote>
  <w:footnote w:id="2">
    <w:p w:rsidR="000A05D7" w:rsidRDefault="000A05D7">
      <w:pPr>
        <w:pStyle w:val="FootnoteText"/>
      </w:pPr>
      <w:r>
        <w:rPr>
          <w:rStyle w:val="FootnoteReference"/>
        </w:rPr>
        <w:footnoteRef/>
      </w:r>
      <w:r>
        <w:t xml:space="preserve"> Urbana-Champaign</w:t>
      </w:r>
    </w:p>
  </w:footnote>
  <w:footnote w:id="3">
    <w:p w:rsidR="000A05D7" w:rsidRDefault="000A05D7">
      <w:pPr>
        <w:pStyle w:val="FootnoteText"/>
      </w:pPr>
      <w:r>
        <w:rPr>
          <w:rStyle w:val="FootnoteReference"/>
        </w:rPr>
        <w:footnoteRef/>
      </w:r>
      <w:r>
        <w:t xml:space="preserve"> Illinois</w:t>
      </w:r>
    </w:p>
  </w:footnote>
  <w:footnote w:id="4">
    <w:p w:rsidR="000A05D7" w:rsidRPr="001239CC" w:rsidRDefault="000A05D7">
      <w:pPr>
        <w:pStyle w:val="FootnoteText"/>
        <w:rPr>
          <w:lang w:val="es-ES" w:bidi="fa-IR"/>
        </w:rPr>
      </w:pPr>
      <w:r>
        <w:rPr>
          <w:rStyle w:val="FootnoteReference"/>
        </w:rPr>
        <w:footnoteRef/>
      </w:r>
      <w:r w:rsidRPr="001239CC">
        <w:rPr>
          <w:lang w:val="es-ES"/>
        </w:rPr>
        <w:t xml:space="preserve"> </w:t>
      </w:r>
      <w:proofErr w:type="spellStart"/>
      <w:r w:rsidRPr="001239CC">
        <w:rPr>
          <w:lang w:val="es-ES" w:bidi="fa-IR"/>
        </w:rPr>
        <w:t>Yvonna</w:t>
      </w:r>
      <w:proofErr w:type="spellEnd"/>
      <w:r w:rsidRPr="001239CC">
        <w:rPr>
          <w:lang w:val="es-ES" w:bidi="fa-IR"/>
        </w:rPr>
        <w:t xml:space="preserve"> S. Lincoln</w:t>
      </w:r>
    </w:p>
  </w:footnote>
  <w:footnote w:id="5">
    <w:p w:rsidR="000A05D7" w:rsidRPr="001239CC" w:rsidRDefault="000A05D7">
      <w:pPr>
        <w:pStyle w:val="FootnoteText"/>
        <w:rPr>
          <w:lang w:val="es-ES"/>
        </w:rPr>
      </w:pPr>
      <w:r>
        <w:rPr>
          <w:rStyle w:val="FootnoteReference"/>
        </w:rPr>
        <w:footnoteRef/>
      </w:r>
      <w:r w:rsidRPr="001239CC">
        <w:rPr>
          <w:lang w:val="es-ES"/>
        </w:rPr>
        <w:t xml:space="preserve"> A&amp;M </w:t>
      </w:r>
    </w:p>
  </w:footnote>
  <w:footnote w:id="6">
    <w:p w:rsidR="000A05D7" w:rsidRPr="001239CC" w:rsidRDefault="000A05D7">
      <w:pPr>
        <w:pStyle w:val="FootnoteText"/>
        <w:rPr>
          <w:lang w:val="es-ES" w:bidi="fa-IR"/>
        </w:rPr>
      </w:pPr>
      <w:r>
        <w:rPr>
          <w:rStyle w:val="FootnoteReference"/>
        </w:rPr>
        <w:footnoteRef/>
      </w:r>
      <w:r w:rsidRPr="001239CC">
        <w:rPr>
          <w:lang w:val="es-ES"/>
        </w:rPr>
        <w:t xml:space="preserve"> </w:t>
      </w:r>
      <w:proofErr w:type="spellStart"/>
      <w:r w:rsidRPr="001239CC">
        <w:rPr>
          <w:lang w:val="es-ES" w:bidi="fa-IR"/>
        </w:rPr>
        <w:t>Tezas</w:t>
      </w:r>
      <w:proofErr w:type="spellEnd"/>
    </w:p>
  </w:footnote>
  <w:footnote w:id="7">
    <w:p w:rsidR="000A05D7" w:rsidRDefault="000A05D7">
      <w:pPr>
        <w:pStyle w:val="FootnoteText"/>
      </w:pPr>
      <w:r>
        <w:rPr>
          <w:rStyle w:val="FootnoteReference"/>
        </w:rPr>
        <w:footnoteRef/>
      </w:r>
      <w:r>
        <w:t xml:space="preserve"> Handbook of Qualitative Research</w:t>
      </w:r>
    </w:p>
  </w:footnote>
  <w:footnote w:id="8">
    <w:p w:rsidR="000A05D7" w:rsidRDefault="000A05D7">
      <w:pPr>
        <w:pStyle w:val="FootnoteText"/>
      </w:pPr>
      <w:r>
        <w:rPr>
          <w:rStyle w:val="FootnoteReference"/>
        </w:rPr>
        <w:footnoteRef/>
      </w:r>
      <w:r>
        <w:t xml:space="preserve"> Methodological Revolution</w:t>
      </w:r>
    </w:p>
  </w:footnote>
  <w:footnote w:id="9">
    <w:p w:rsidR="000A05D7" w:rsidRDefault="000A05D7">
      <w:pPr>
        <w:pStyle w:val="FootnoteText"/>
      </w:pPr>
      <w:r>
        <w:rPr>
          <w:rStyle w:val="FootnoteReference"/>
        </w:rPr>
        <w:footnoteRef/>
      </w:r>
      <w:r>
        <w:t xml:space="preserve"> Qualitative Revolution</w:t>
      </w:r>
    </w:p>
  </w:footnote>
  <w:footnote w:id="10">
    <w:p w:rsidR="000A05D7" w:rsidRDefault="000A05D7">
      <w:pPr>
        <w:pStyle w:val="FootnoteText"/>
      </w:pPr>
      <w:r>
        <w:rPr>
          <w:rStyle w:val="FootnoteReference"/>
        </w:rPr>
        <w:footnoteRef/>
      </w:r>
      <w:r>
        <w:t xml:space="preserve"> Chicago School</w:t>
      </w:r>
    </w:p>
  </w:footnote>
  <w:footnote w:id="11">
    <w:p w:rsidR="000A05D7" w:rsidRDefault="000A05D7">
      <w:pPr>
        <w:pStyle w:val="FootnoteText"/>
      </w:pPr>
      <w:r>
        <w:rPr>
          <w:rStyle w:val="FootnoteReference"/>
        </w:rPr>
        <w:footnoteRef/>
      </w:r>
      <w:r>
        <w:t xml:space="preserve"> Boas</w:t>
      </w:r>
    </w:p>
  </w:footnote>
  <w:footnote w:id="12">
    <w:p w:rsidR="000A05D7" w:rsidRDefault="000A05D7">
      <w:pPr>
        <w:pStyle w:val="FootnoteText"/>
      </w:pPr>
      <w:r>
        <w:rPr>
          <w:rStyle w:val="FootnoteReference"/>
        </w:rPr>
        <w:footnoteRef/>
      </w:r>
      <w:r>
        <w:t xml:space="preserve"> Mead</w:t>
      </w:r>
    </w:p>
  </w:footnote>
  <w:footnote w:id="13">
    <w:p w:rsidR="000A05D7" w:rsidRDefault="000A05D7">
      <w:pPr>
        <w:pStyle w:val="FootnoteText"/>
      </w:pPr>
      <w:r>
        <w:rPr>
          <w:rStyle w:val="FootnoteReference"/>
        </w:rPr>
        <w:footnoteRef/>
      </w:r>
      <w:r>
        <w:t xml:space="preserve"> Benedict</w:t>
      </w:r>
    </w:p>
  </w:footnote>
  <w:footnote w:id="14">
    <w:p w:rsidR="000A05D7" w:rsidRDefault="000A05D7">
      <w:pPr>
        <w:pStyle w:val="FootnoteText"/>
      </w:pPr>
      <w:r>
        <w:rPr>
          <w:rStyle w:val="FootnoteReference"/>
        </w:rPr>
        <w:footnoteRef/>
      </w:r>
      <w:r>
        <w:t xml:space="preserve"> Evans-Pritchard</w:t>
      </w:r>
    </w:p>
  </w:footnote>
  <w:footnote w:id="15">
    <w:p w:rsidR="000A05D7" w:rsidRDefault="000A05D7">
      <w:pPr>
        <w:pStyle w:val="FootnoteText"/>
      </w:pPr>
      <w:r>
        <w:rPr>
          <w:rStyle w:val="FootnoteReference"/>
        </w:rPr>
        <w:footnoteRef/>
      </w:r>
      <w:r>
        <w:t xml:space="preserve"> Radcliffe-Brown</w:t>
      </w:r>
    </w:p>
  </w:footnote>
  <w:footnote w:id="16">
    <w:p w:rsidR="000A05D7" w:rsidRDefault="000A05D7">
      <w:pPr>
        <w:pStyle w:val="FootnoteText"/>
      </w:pPr>
      <w:r>
        <w:rPr>
          <w:rStyle w:val="FootnoteReference"/>
        </w:rPr>
        <w:footnoteRef/>
      </w:r>
      <w:r>
        <w:t xml:space="preserve"> B. Malinowski</w:t>
      </w:r>
    </w:p>
  </w:footnote>
  <w:footnote w:id="17">
    <w:p w:rsidR="000A05D7" w:rsidRDefault="000A05D7">
      <w:pPr>
        <w:pStyle w:val="FootnoteText"/>
      </w:pPr>
      <w:r>
        <w:rPr>
          <w:rStyle w:val="FootnoteReference"/>
        </w:rPr>
        <w:footnoteRef/>
      </w:r>
      <w:r>
        <w:t xml:space="preserve"> Blurred Genres</w:t>
      </w:r>
    </w:p>
  </w:footnote>
  <w:footnote w:id="18">
    <w:p w:rsidR="000A05D7" w:rsidRDefault="000A05D7">
      <w:pPr>
        <w:pStyle w:val="FootnoteText"/>
      </w:pPr>
      <w:r>
        <w:rPr>
          <w:rStyle w:val="FootnoteReference"/>
        </w:rPr>
        <w:footnoteRef/>
      </w:r>
      <w:r>
        <w:t xml:space="preserve"> Crisis of Representation</w:t>
      </w:r>
    </w:p>
  </w:footnote>
  <w:footnote w:id="19">
    <w:p w:rsidR="000A05D7" w:rsidRDefault="000A05D7">
      <w:pPr>
        <w:pStyle w:val="FootnoteText"/>
      </w:pPr>
      <w:r>
        <w:rPr>
          <w:rStyle w:val="FootnoteReference"/>
        </w:rPr>
        <w:footnoteRef/>
      </w:r>
      <w:r>
        <w:t xml:space="preserve"> Fifth Moment</w:t>
      </w:r>
    </w:p>
  </w:footnote>
  <w:footnote w:id="20">
    <w:p w:rsidR="000A05D7" w:rsidRDefault="000A05D7">
      <w:pPr>
        <w:pStyle w:val="FootnoteText"/>
      </w:pPr>
      <w:r>
        <w:rPr>
          <w:rStyle w:val="FootnoteReference"/>
        </w:rPr>
        <w:footnoteRef/>
      </w:r>
      <w:r>
        <w:t xml:space="preserve"> Positivist</w:t>
      </w:r>
    </w:p>
  </w:footnote>
  <w:footnote w:id="21">
    <w:p w:rsidR="000A05D7" w:rsidRDefault="000A05D7">
      <w:pPr>
        <w:pStyle w:val="FootnoteText"/>
      </w:pPr>
      <w:r>
        <w:rPr>
          <w:rStyle w:val="FootnoteReference"/>
        </w:rPr>
        <w:footnoteRef/>
      </w:r>
      <w:r>
        <w:t xml:space="preserve"> Post-Positivist</w:t>
      </w:r>
    </w:p>
  </w:footnote>
  <w:footnote w:id="22">
    <w:p w:rsidR="000A05D7" w:rsidRDefault="000A05D7">
      <w:pPr>
        <w:pStyle w:val="FootnoteText"/>
      </w:pPr>
      <w:r>
        <w:rPr>
          <w:rStyle w:val="FootnoteReference"/>
        </w:rPr>
        <w:footnoteRef/>
      </w:r>
      <w:r>
        <w:t xml:space="preserve"> Hermeneutic</w:t>
      </w:r>
    </w:p>
  </w:footnote>
  <w:footnote w:id="23">
    <w:p w:rsidR="000A05D7" w:rsidRDefault="000A05D7">
      <w:pPr>
        <w:pStyle w:val="FootnoteText"/>
      </w:pPr>
      <w:r>
        <w:rPr>
          <w:rStyle w:val="FootnoteReference"/>
        </w:rPr>
        <w:footnoteRef/>
      </w:r>
      <w:r>
        <w:t xml:space="preserve"> Naturalist</w:t>
      </w:r>
    </w:p>
  </w:footnote>
  <w:footnote w:id="24">
    <w:p w:rsidR="000A05D7" w:rsidRDefault="000A05D7">
      <w:pPr>
        <w:pStyle w:val="FootnoteText"/>
      </w:pPr>
      <w:r>
        <w:rPr>
          <w:rStyle w:val="FootnoteReference"/>
        </w:rPr>
        <w:footnoteRef/>
      </w:r>
      <w:r>
        <w:t xml:space="preserve"> Levi-Strauss</w:t>
      </w:r>
    </w:p>
  </w:footnote>
  <w:footnote w:id="25">
    <w:p w:rsidR="000A05D7" w:rsidRPr="001239CC" w:rsidRDefault="000A05D7">
      <w:pPr>
        <w:pStyle w:val="FootnoteText"/>
        <w:rPr>
          <w:lang w:val="es-ES"/>
        </w:rPr>
      </w:pPr>
      <w:r>
        <w:rPr>
          <w:rStyle w:val="FootnoteReference"/>
        </w:rPr>
        <w:footnoteRef/>
      </w:r>
      <w:r w:rsidRPr="001239CC">
        <w:rPr>
          <w:lang w:val="es-ES"/>
        </w:rPr>
        <w:t xml:space="preserve"> </w:t>
      </w:r>
      <w:proofErr w:type="spellStart"/>
      <w:r w:rsidRPr="001239CC">
        <w:rPr>
          <w:lang w:val="es-ES"/>
        </w:rPr>
        <w:t>Bricoleur</w:t>
      </w:r>
      <w:proofErr w:type="spellEnd"/>
    </w:p>
  </w:footnote>
  <w:footnote w:id="26">
    <w:p w:rsidR="000A05D7" w:rsidRPr="00036F52" w:rsidRDefault="000A05D7">
      <w:pPr>
        <w:pStyle w:val="FootnoteText"/>
        <w:rPr>
          <w:lang w:val="es-ES" w:bidi="fa-IR"/>
        </w:rPr>
      </w:pPr>
      <w:r>
        <w:rPr>
          <w:rStyle w:val="FootnoteReference"/>
        </w:rPr>
        <w:footnoteRef/>
      </w:r>
      <w:r w:rsidRPr="001239CC">
        <w:rPr>
          <w:lang w:val="es-ES"/>
        </w:rPr>
        <w:t xml:space="preserve"> </w:t>
      </w:r>
      <w:proofErr w:type="spellStart"/>
      <w:r>
        <w:rPr>
          <w:lang w:val="es-ES" w:bidi="fa-IR"/>
        </w:rPr>
        <w:t>Bartolome</w:t>
      </w:r>
      <w:proofErr w:type="spellEnd"/>
      <w:r>
        <w:rPr>
          <w:lang w:val="es-ES" w:bidi="fa-IR"/>
        </w:rPr>
        <w:t xml:space="preserve"> de Las Casas</w:t>
      </w:r>
    </w:p>
  </w:footnote>
  <w:footnote w:id="27">
    <w:p w:rsidR="000A05D7" w:rsidRPr="00036F52" w:rsidRDefault="000A05D7">
      <w:pPr>
        <w:pStyle w:val="FootnoteText"/>
        <w:rPr>
          <w:lang w:val="es-ES"/>
        </w:rPr>
      </w:pPr>
      <w:r>
        <w:rPr>
          <w:rStyle w:val="FootnoteReference"/>
        </w:rPr>
        <w:footnoteRef/>
      </w:r>
      <w:r w:rsidRPr="001239CC">
        <w:rPr>
          <w:lang w:val="es-ES"/>
        </w:rPr>
        <w:t xml:space="preserve"> </w:t>
      </w:r>
      <w:r>
        <w:rPr>
          <w:lang w:val="es-ES"/>
        </w:rPr>
        <w:t xml:space="preserve">Juan </w:t>
      </w:r>
      <w:proofErr w:type="spellStart"/>
      <w:r>
        <w:rPr>
          <w:lang w:val="es-ES"/>
        </w:rPr>
        <w:t>Gines</w:t>
      </w:r>
      <w:proofErr w:type="spellEnd"/>
      <w:r>
        <w:rPr>
          <w:lang w:val="es-ES"/>
        </w:rPr>
        <w:t xml:space="preserve"> de </w:t>
      </w:r>
      <w:proofErr w:type="spellStart"/>
      <w:r>
        <w:rPr>
          <w:lang w:val="es-ES"/>
        </w:rPr>
        <w:t>Sepulveda</w:t>
      </w:r>
      <w:proofErr w:type="spellEnd"/>
    </w:p>
  </w:footnote>
  <w:footnote w:id="28">
    <w:p w:rsidR="000A05D7" w:rsidRPr="001239CC" w:rsidRDefault="000A05D7">
      <w:pPr>
        <w:pStyle w:val="FootnoteText"/>
      </w:pPr>
      <w:r>
        <w:rPr>
          <w:rStyle w:val="FootnoteReference"/>
        </w:rPr>
        <w:footnoteRef/>
      </w:r>
      <w:r>
        <w:t xml:space="preserve"> </w:t>
      </w:r>
      <w:r w:rsidRPr="001239CC">
        <w:t>Valladolid</w:t>
      </w:r>
    </w:p>
  </w:footnote>
  <w:footnote w:id="29">
    <w:p w:rsidR="000A05D7" w:rsidRDefault="000A05D7">
      <w:pPr>
        <w:pStyle w:val="FootnoteText"/>
      </w:pPr>
      <w:r>
        <w:rPr>
          <w:rStyle w:val="FootnoteReference"/>
        </w:rPr>
        <w:footnoteRef/>
      </w:r>
      <w:r>
        <w:t xml:space="preserve"> August Comte</w:t>
      </w:r>
    </w:p>
  </w:footnote>
  <w:footnote w:id="30">
    <w:p w:rsidR="000A05D7" w:rsidRDefault="000A05D7">
      <w:pPr>
        <w:pStyle w:val="FootnoteText"/>
      </w:pPr>
      <w:r>
        <w:rPr>
          <w:rStyle w:val="FootnoteReference"/>
        </w:rPr>
        <w:footnoteRef/>
      </w:r>
      <w:r>
        <w:t xml:space="preserve"> T. Parsons</w:t>
      </w:r>
    </w:p>
  </w:footnote>
  <w:footnote w:id="31">
    <w:p w:rsidR="000A05D7" w:rsidRDefault="000A05D7">
      <w:pPr>
        <w:pStyle w:val="FootnoteText"/>
      </w:pPr>
      <w:r>
        <w:rPr>
          <w:rStyle w:val="FootnoteReference"/>
        </w:rPr>
        <w:footnoteRef/>
      </w:r>
      <w:r>
        <w:t xml:space="preserve"> Ota </w:t>
      </w:r>
      <w:proofErr w:type="spellStart"/>
      <w:r>
        <w:t>Benga</w:t>
      </w:r>
      <w:proofErr w:type="spellEnd"/>
    </w:p>
  </w:footnote>
  <w:footnote w:id="32">
    <w:p w:rsidR="000A05D7" w:rsidRDefault="000A05D7">
      <w:pPr>
        <w:pStyle w:val="FootnoteText"/>
      </w:pPr>
      <w:r>
        <w:rPr>
          <w:rStyle w:val="FootnoteReference"/>
        </w:rPr>
        <w:footnoteRef/>
      </w:r>
      <w:r>
        <w:t xml:space="preserve"> </w:t>
      </w:r>
      <w:proofErr w:type="spellStart"/>
      <w:r>
        <w:t>Ishi</w:t>
      </w:r>
      <w:proofErr w:type="spellEnd"/>
    </w:p>
  </w:footnote>
  <w:footnote w:id="33">
    <w:p w:rsidR="000A05D7" w:rsidRDefault="000A05D7">
      <w:pPr>
        <w:pStyle w:val="FootnoteText"/>
      </w:pPr>
      <w:r>
        <w:rPr>
          <w:rStyle w:val="FootnoteReference"/>
        </w:rPr>
        <w:footnoteRef/>
      </w:r>
      <w:r>
        <w:t xml:space="preserve"> </w:t>
      </w:r>
      <w:proofErr w:type="spellStart"/>
      <w:r>
        <w:t>Yahi</w:t>
      </w:r>
      <w:proofErr w:type="spellEnd"/>
    </w:p>
  </w:footnote>
  <w:footnote w:id="34">
    <w:p w:rsidR="000A05D7" w:rsidRDefault="000A05D7">
      <w:pPr>
        <w:pStyle w:val="FootnoteText"/>
      </w:pPr>
      <w:r>
        <w:rPr>
          <w:rStyle w:val="FootnoteReference"/>
        </w:rPr>
        <w:footnoteRef/>
      </w:r>
      <w:r>
        <w:t xml:space="preserve"> Robert E. Park</w:t>
      </w:r>
    </w:p>
  </w:footnote>
  <w:footnote w:id="35">
    <w:p w:rsidR="000A05D7" w:rsidRDefault="000A05D7">
      <w:pPr>
        <w:pStyle w:val="FootnoteText"/>
      </w:pPr>
      <w:r>
        <w:rPr>
          <w:rStyle w:val="FootnoteReference"/>
        </w:rPr>
        <w:footnoteRef/>
      </w:r>
      <w:r>
        <w:t xml:space="preserve"> Contact</w:t>
      </w:r>
    </w:p>
  </w:footnote>
  <w:footnote w:id="36">
    <w:p w:rsidR="000A05D7" w:rsidRDefault="000A05D7">
      <w:pPr>
        <w:pStyle w:val="FootnoteText"/>
      </w:pPr>
      <w:r>
        <w:rPr>
          <w:rStyle w:val="FootnoteReference"/>
        </w:rPr>
        <w:footnoteRef/>
      </w:r>
      <w:r>
        <w:t xml:space="preserve"> Competition and Conflict</w:t>
      </w:r>
    </w:p>
  </w:footnote>
  <w:footnote w:id="37">
    <w:p w:rsidR="000A05D7" w:rsidRDefault="000A05D7">
      <w:pPr>
        <w:pStyle w:val="FootnoteText"/>
      </w:pPr>
      <w:r>
        <w:rPr>
          <w:rStyle w:val="FootnoteReference"/>
        </w:rPr>
        <w:footnoteRef/>
      </w:r>
      <w:r>
        <w:t xml:space="preserve"> Accommodation</w:t>
      </w:r>
    </w:p>
  </w:footnote>
  <w:footnote w:id="38">
    <w:p w:rsidR="000A05D7" w:rsidRDefault="000A05D7">
      <w:pPr>
        <w:pStyle w:val="FootnoteText"/>
      </w:pPr>
      <w:r>
        <w:rPr>
          <w:rStyle w:val="FootnoteReference"/>
        </w:rPr>
        <w:footnoteRef/>
      </w:r>
      <w:r>
        <w:t xml:space="preserve"> Assimilation</w:t>
      </w:r>
    </w:p>
  </w:footnote>
  <w:footnote w:id="39">
    <w:p w:rsidR="000A05D7" w:rsidRDefault="000A05D7">
      <w:pPr>
        <w:pStyle w:val="FootnoteText"/>
      </w:pPr>
      <w:r>
        <w:rPr>
          <w:rStyle w:val="FootnoteReference"/>
        </w:rPr>
        <w:footnoteRef/>
      </w:r>
      <w:r>
        <w:t xml:space="preserve"> Melting Pot</w:t>
      </w:r>
    </w:p>
  </w:footnote>
  <w:footnote w:id="40">
    <w:p w:rsidR="000A05D7" w:rsidRDefault="000A05D7">
      <w:pPr>
        <w:pStyle w:val="FootnoteText"/>
      </w:pPr>
      <w:r>
        <w:rPr>
          <w:rStyle w:val="FootnoteReference"/>
        </w:rPr>
        <w:footnoteRef/>
      </w:r>
      <w:r>
        <w:t xml:space="preserve"> Evelyn Jacob</w:t>
      </w:r>
    </w:p>
  </w:footnote>
  <w:footnote w:id="41">
    <w:p w:rsidR="000A05D7" w:rsidRDefault="000A05D7">
      <w:pPr>
        <w:pStyle w:val="FootnoteText"/>
      </w:pPr>
      <w:r>
        <w:rPr>
          <w:rStyle w:val="FootnoteReference"/>
        </w:rPr>
        <w:footnoteRef/>
      </w:r>
      <w:r>
        <w:t xml:space="preserve"> Ecological Psychology</w:t>
      </w:r>
    </w:p>
  </w:footnote>
  <w:footnote w:id="42">
    <w:p w:rsidR="000A05D7" w:rsidRDefault="000A05D7">
      <w:pPr>
        <w:pStyle w:val="FootnoteText"/>
      </w:pPr>
      <w:r>
        <w:rPr>
          <w:rStyle w:val="FootnoteReference"/>
        </w:rPr>
        <w:footnoteRef/>
      </w:r>
      <w:r>
        <w:t xml:space="preserve"> Holistic Ethnography</w:t>
      </w:r>
    </w:p>
  </w:footnote>
  <w:footnote w:id="43">
    <w:p w:rsidR="000A05D7" w:rsidRDefault="000A05D7">
      <w:pPr>
        <w:pStyle w:val="FootnoteText"/>
      </w:pPr>
      <w:r>
        <w:rPr>
          <w:rStyle w:val="FootnoteReference"/>
        </w:rPr>
        <w:footnoteRef/>
      </w:r>
      <w:r>
        <w:t xml:space="preserve"> Ethnography of Communication</w:t>
      </w:r>
    </w:p>
  </w:footnote>
  <w:footnote w:id="44">
    <w:p w:rsidR="000A05D7" w:rsidRDefault="000A05D7">
      <w:pPr>
        <w:pStyle w:val="FootnoteText"/>
      </w:pPr>
      <w:r>
        <w:rPr>
          <w:rStyle w:val="FootnoteReference"/>
        </w:rPr>
        <w:footnoteRef/>
      </w:r>
      <w:r>
        <w:t xml:space="preserve"> Cognitive Anthropology</w:t>
      </w:r>
    </w:p>
  </w:footnote>
  <w:footnote w:id="45">
    <w:p w:rsidR="000A05D7" w:rsidRDefault="000A05D7">
      <w:pPr>
        <w:pStyle w:val="FootnoteText"/>
      </w:pPr>
      <w:r>
        <w:rPr>
          <w:rStyle w:val="FootnoteReference"/>
        </w:rPr>
        <w:footnoteRef/>
      </w:r>
      <w:r>
        <w:t xml:space="preserve"> Symbolic Interaction</w:t>
      </w:r>
    </w:p>
  </w:footnote>
  <w:footnote w:id="46">
    <w:p w:rsidR="000A05D7" w:rsidRDefault="000A05D7">
      <w:pPr>
        <w:pStyle w:val="FootnoteText"/>
      </w:pPr>
      <w:r>
        <w:rPr>
          <w:rStyle w:val="FootnoteReference"/>
        </w:rPr>
        <w:footnoteRef/>
      </w:r>
      <w:r>
        <w:t xml:space="preserve"> Atkinson, </w:t>
      </w:r>
      <w:proofErr w:type="spellStart"/>
      <w:r>
        <w:t>Delamont</w:t>
      </w:r>
      <w:proofErr w:type="spellEnd"/>
      <w:r>
        <w:t xml:space="preserve"> &amp; </w:t>
      </w:r>
      <w:proofErr w:type="spellStart"/>
      <w:r>
        <w:t>Hammersley</w:t>
      </w:r>
      <w:proofErr w:type="spellEnd"/>
    </w:p>
  </w:footnote>
  <w:footnote w:id="47">
    <w:p w:rsidR="000A05D7" w:rsidRPr="00145CFE" w:rsidRDefault="000A05D7">
      <w:pPr>
        <w:pStyle w:val="FootnoteText"/>
        <w:rPr>
          <w:rtl/>
          <w:lang w:bidi="fa-IR"/>
        </w:rPr>
      </w:pPr>
      <w:r>
        <w:rPr>
          <w:rStyle w:val="FootnoteReference"/>
        </w:rPr>
        <w:footnoteRef/>
      </w:r>
      <w:r>
        <w:t xml:space="preserve"> Ed </w:t>
      </w:r>
      <w:proofErr w:type="spellStart"/>
      <w:r>
        <w:t>Shils</w:t>
      </w:r>
      <w:proofErr w:type="spellEnd"/>
    </w:p>
  </w:footnote>
  <w:footnote w:id="48">
    <w:p w:rsidR="000A05D7" w:rsidRDefault="000A05D7">
      <w:pPr>
        <w:pStyle w:val="FootnoteText"/>
        <w:rPr>
          <w:rtl/>
          <w:lang w:bidi="fa-IR"/>
        </w:rPr>
      </w:pPr>
      <w:r>
        <w:rPr>
          <w:rStyle w:val="FootnoteReference"/>
        </w:rPr>
        <w:footnoteRef/>
      </w:r>
      <w:r>
        <w:t xml:space="preserve"> Alastair </w:t>
      </w:r>
      <w:proofErr w:type="spellStart"/>
      <w:r>
        <w:t>MacIntyre</w:t>
      </w:r>
      <w:proofErr w:type="spellEnd"/>
    </w:p>
  </w:footnote>
  <w:footnote w:id="49">
    <w:p w:rsidR="000A05D7" w:rsidRDefault="000A05D7">
      <w:pPr>
        <w:pStyle w:val="FootnoteText"/>
      </w:pPr>
      <w:r>
        <w:rPr>
          <w:rStyle w:val="FootnoteReference"/>
        </w:rPr>
        <w:footnoteRef/>
      </w:r>
      <w:r>
        <w:t xml:space="preserve"> Rene Descartes</w:t>
      </w:r>
    </w:p>
  </w:footnote>
  <w:footnote w:id="50">
    <w:p w:rsidR="000A05D7" w:rsidRDefault="000A05D7">
      <w:pPr>
        <w:pStyle w:val="FootnoteText"/>
      </w:pPr>
      <w:r>
        <w:rPr>
          <w:rStyle w:val="FootnoteReference"/>
        </w:rPr>
        <w:footnoteRef/>
      </w:r>
      <w:r>
        <w:t xml:space="preserve"> Immanuel Kant</w:t>
      </w:r>
    </w:p>
  </w:footnote>
  <w:footnote w:id="51">
    <w:p w:rsidR="000A05D7" w:rsidRDefault="000A05D7">
      <w:pPr>
        <w:pStyle w:val="FootnoteText"/>
      </w:pPr>
      <w:r>
        <w:rPr>
          <w:rStyle w:val="FootnoteReference"/>
        </w:rPr>
        <w:footnoteRef/>
      </w:r>
      <w:r>
        <w:t xml:space="preserve"> David Hume</w:t>
      </w:r>
    </w:p>
  </w:footnote>
  <w:footnote w:id="52">
    <w:p w:rsidR="000A05D7" w:rsidRDefault="000A05D7">
      <w:pPr>
        <w:pStyle w:val="FootnoteText"/>
      </w:pPr>
      <w:r>
        <w:rPr>
          <w:rStyle w:val="FootnoteReference"/>
        </w:rPr>
        <w:footnoteRef/>
      </w:r>
      <w:r>
        <w:t xml:space="preserve"> Scientific Reason</w:t>
      </w:r>
    </w:p>
  </w:footnote>
  <w:footnote w:id="53">
    <w:p w:rsidR="000A05D7" w:rsidRDefault="000A05D7">
      <w:pPr>
        <w:pStyle w:val="FootnoteText"/>
      </w:pPr>
      <w:r>
        <w:rPr>
          <w:rStyle w:val="FootnoteReference"/>
        </w:rPr>
        <w:footnoteRef/>
      </w:r>
      <w:r>
        <w:t xml:space="preserve"> Practical Reason</w:t>
      </w:r>
    </w:p>
  </w:footnote>
  <w:footnote w:id="54">
    <w:p w:rsidR="000A05D7" w:rsidRDefault="000A05D7">
      <w:pPr>
        <w:pStyle w:val="FootnoteText"/>
      </w:pPr>
      <w:r>
        <w:rPr>
          <w:rStyle w:val="FootnoteReference"/>
        </w:rPr>
        <w:footnoteRef/>
      </w:r>
      <w:r>
        <w:t xml:space="preserve"> Theoretical Knowledge</w:t>
      </w:r>
    </w:p>
  </w:footnote>
  <w:footnote w:id="55">
    <w:p w:rsidR="000A05D7" w:rsidRDefault="000A05D7">
      <w:pPr>
        <w:pStyle w:val="FootnoteText"/>
      </w:pPr>
      <w:r>
        <w:rPr>
          <w:rStyle w:val="FootnoteReference"/>
        </w:rPr>
        <w:footnoteRef/>
      </w:r>
      <w:r>
        <w:t xml:space="preserve"> Practical Knowledge</w:t>
      </w:r>
    </w:p>
  </w:footnote>
  <w:footnote w:id="56">
    <w:p w:rsidR="000A05D7" w:rsidRDefault="000A05D7">
      <w:pPr>
        <w:pStyle w:val="FootnoteText"/>
      </w:pPr>
      <w:r>
        <w:rPr>
          <w:rStyle w:val="FootnoteReference"/>
        </w:rPr>
        <w:footnoteRef/>
      </w:r>
      <w:r>
        <w:t xml:space="preserve"> Romantic-Existentialist</w:t>
      </w:r>
    </w:p>
  </w:footnote>
  <w:footnote w:id="57">
    <w:p w:rsidR="000A05D7" w:rsidRDefault="000A05D7">
      <w:pPr>
        <w:pStyle w:val="FootnoteText"/>
      </w:pPr>
      <w:r>
        <w:rPr>
          <w:rStyle w:val="FootnoteReference"/>
        </w:rPr>
        <w:footnoteRef/>
      </w:r>
      <w:r>
        <w:t xml:space="preserve"> Friedrich Engels</w:t>
      </w:r>
    </w:p>
  </w:footnote>
  <w:footnote w:id="58">
    <w:p w:rsidR="000A05D7" w:rsidRDefault="000A05D7">
      <w:pPr>
        <w:pStyle w:val="FootnoteText"/>
      </w:pPr>
      <w:r>
        <w:rPr>
          <w:rStyle w:val="FootnoteReference"/>
        </w:rPr>
        <w:footnoteRef/>
      </w:r>
      <w:r>
        <w:t xml:space="preserve"> John Stewart Mill</w:t>
      </w:r>
    </w:p>
  </w:footnote>
  <w:footnote w:id="59">
    <w:p w:rsidR="000A05D7" w:rsidRDefault="000A05D7">
      <w:pPr>
        <w:pStyle w:val="FootnoteText"/>
      </w:pPr>
      <w:r>
        <w:rPr>
          <w:rStyle w:val="FootnoteReference"/>
        </w:rPr>
        <w:footnoteRef/>
      </w:r>
      <w:r>
        <w:t xml:space="preserve"> Wilhelm </w:t>
      </w:r>
      <w:proofErr w:type="spellStart"/>
      <w:r>
        <w:t>Dilthey</w:t>
      </w:r>
      <w:proofErr w:type="spellEnd"/>
    </w:p>
  </w:footnote>
  <w:footnote w:id="60">
    <w:p w:rsidR="000A05D7" w:rsidRDefault="000A05D7" w:rsidP="00CF7A95">
      <w:pPr>
        <w:pStyle w:val="FootnoteText"/>
      </w:pPr>
      <w:r>
        <w:rPr>
          <w:rStyle w:val="FootnoteReference"/>
        </w:rPr>
        <w:footnoteRef/>
      </w:r>
      <w:r>
        <w:t xml:space="preserve"> </w:t>
      </w:r>
      <w:proofErr w:type="spellStart"/>
      <w:r w:rsidRPr="00CF7A95">
        <w:t>Naturwissenschaft</w:t>
      </w:r>
      <w:proofErr w:type="spellEnd"/>
    </w:p>
  </w:footnote>
  <w:footnote w:id="61">
    <w:p w:rsidR="000A05D7" w:rsidRDefault="000A05D7" w:rsidP="00CF7A95">
      <w:pPr>
        <w:pStyle w:val="FootnoteText"/>
      </w:pPr>
      <w:r>
        <w:rPr>
          <w:rStyle w:val="FootnoteReference"/>
        </w:rPr>
        <w:footnoteRef/>
      </w:r>
      <w:r>
        <w:t xml:space="preserve"> </w:t>
      </w:r>
      <w:proofErr w:type="spellStart"/>
      <w:r w:rsidRPr="00CF7A95">
        <w:t>Geisteswissenschaft</w:t>
      </w:r>
      <w:proofErr w:type="spellEnd"/>
    </w:p>
  </w:footnote>
  <w:footnote w:id="62">
    <w:p w:rsidR="000A05D7" w:rsidRDefault="000A05D7">
      <w:pPr>
        <w:pStyle w:val="FootnoteText"/>
      </w:pPr>
      <w:r>
        <w:rPr>
          <w:rStyle w:val="FootnoteReference"/>
        </w:rPr>
        <w:footnoteRef/>
      </w:r>
      <w:r>
        <w:t xml:space="preserve"> </w:t>
      </w:r>
      <w:proofErr w:type="spellStart"/>
      <w:r>
        <w:t>Erlebnis</w:t>
      </w:r>
      <w:proofErr w:type="spellEnd"/>
    </w:p>
  </w:footnote>
  <w:footnote w:id="63">
    <w:p w:rsidR="000A05D7" w:rsidRDefault="000A05D7">
      <w:pPr>
        <w:pStyle w:val="FootnoteText"/>
      </w:pPr>
      <w:r>
        <w:rPr>
          <w:rStyle w:val="FootnoteReference"/>
        </w:rPr>
        <w:footnoteRef/>
      </w:r>
      <w:r>
        <w:t xml:space="preserve"> Social </w:t>
      </w:r>
      <w:proofErr w:type="spellStart"/>
      <w:r>
        <w:t>Darwninsts</w:t>
      </w:r>
      <w:proofErr w:type="spellEnd"/>
    </w:p>
  </w:footnote>
  <w:footnote w:id="64">
    <w:p w:rsidR="000A05D7" w:rsidRDefault="000A05D7">
      <w:pPr>
        <w:pStyle w:val="FootnoteText"/>
      </w:pPr>
      <w:r>
        <w:rPr>
          <w:rStyle w:val="FootnoteReference"/>
        </w:rPr>
        <w:footnoteRef/>
      </w:r>
      <w:r>
        <w:t xml:space="preserve"> Progressives</w:t>
      </w:r>
    </w:p>
  </w:footnote>
  <w:footnote w:id="65">
    <w:p w:rsidR="000A05D7" w:rsidRDefault="000A05D7">
      <w:pPr>
        <w:pStyle w:val="FootnoteText"/>
      </w:pPr>
      <w:r>
        <w:rPr>
          <w:rStyle w:val="FootnoteReference"/>
        </w:rPr>
        <w:footnoteRef/>
      </w:r>
      <w:r>
        <w:t xml:space="preserve"> Stuart Hall</w:t>
      </w:r>
    </w:p>
  </w:footnote>
  <w:footnote w:id="66">
    <w:p w:rsidR="000A05D7" w:rsidRDefault="000A05D7">
      <w:pPr>
        <w:pStyle w:val="FootnoteText"/>
      </w:pPr>
      <w:r>
        <w:rPr>
          <w:rStyle w:val="FootnoteReference"/>
        </w:rPr>
        <w:footnoteRef/>
      </w:r>
      <w:r>
        <w:t xml:space="preserve"> Joyce Ladner</w:t>
      </w:r>
    </w:p>
  </w:footnote>
  <w:footnote w:id="67">
    <w:p w:rsidR="000A05D7" w:rsidRDefault="000A05D7">
      <w:pPr>
        <w:pStyle w:val="FootnoteText"/>
      </w:pPr>
      <w:r>
        <w:rPr>
          <w:rStyle w:val="FootnoteReference"/>
        </w:rPr>
        <w:footnoteRef/>
      </w:r>
      <w:r>
        <w:t xml:space="preserve"> Colonia Analogy</w:t>
      </w:r>
    </w:p>
  </w:footnote>
  <w:footnote w:id="68">
    <w:p w:rsidR="000A05D7" w:rsidRDefault="000A05D7">
      <w:pPr>
        <w:pStyle w:val="FootnoteText"/>
      </w:pPr>
      <w:r>
        <w:rPr>
          <w:rStyle w:val="FootnoteReference"/>
        </w:rPr>
        <w:footnoteRef/>
      </w:r>
      <w:r>
        <w:t xml:space="preserve"> Renato </w:t>
      </w:r>
      <w:proofErr w:type="spellStart"/>
      <w:r>
        <w:t>Rosaldo</w:t>
      </w:r>
      <w:proofErr w:type="spellEnd"/>
    </w:p>
  </w:footnote>
  <w:footnote w:id="69">
    <w:p w:rsidR="000A05D7" w:rsidRDefault="000A05D7">
      <w:pPr>
        <w:pStyle w:val="FootnoteText"/>
      </w:pPr>
      <w:r>
        <w:rPr>
          <w:rStyle w:val="FootnoteReference"/>
        </w:rPr>
        <w:footnoteRef/>
      </w:r>
      <w:r>
        <w:t xml:space="preserve"> Everett Hughes</w:t>
      </w:r>
    </w:p>
  </w:footnote>
  <w:footnote w:id="70">
    <w:p w:rsidR="000A05D7" w:rsidRDefault="000A05D7" w:rsidP="00E42AB2">
      <w:pPr>
        <w:pStyle w:val="FootnoteText"/>
      </w:pPr>
      <w:r>
        <w:rPr>
          <w:rStyle w:val="FootnoteReference"/>
        </w:rPr>
        <w:footnoteRef/>
      </w:r>
      <w:r>
        <w:t xml:space="preserve"> Clarke</w:t>
      </w:r>
    </w:p>
  </w:footnote>
  <w:footnote w:id="71">
    <w:p w:rsidR="000A05D7" w:rsidRPr="00F95169" w:rsidRDefault="000A05D7">
      <w:pPr>
        <w:pStyle w:val="FootnoteText"/>
      </w:pPr>
      <w:r>
        <w:rPr>
          <w:rStyle w:val="FootnoteReference"/>
        </w:rPr>
        <w:footnoteRef/>
      </w:r>
      <w:r>
        <w:t xml:space="preserve"> Gatekeepers</w:t>
      </w:r>
    </w:p>
  </w:footnote>
  <w:footnote w:id="72">
    <w:p w:rsidR="000A05D7" w:rsidRDefault="000A05D7">
      <w:pPr>
        <w:pStyle w:val="FootnoteText"/>
      </w:pPr>
      <w:r>
        <w:rPr>
          <w:rStyle w:val="FootnoteReference"/>
        </w:rPr>
        <w:footnoteRef/>
      </w:r>
      <w:r>
        <w:t xml:space="preserve"> Milgram</w:t>
      </w:r>
    </w:p>
  </w:footnote>
  <w:footnote w:id="73">
    <w:p w:rsidR="000A05D7" w:rsidRDefault="000A05D7">
      <w:pPr>
        <w:pStyle w:val="FootnoteText"/>
      </w:pPr>
      <w:r>
        <w:rPr>
          <w:rStyle w:val="FootnoteReference"/>
        </w:rPr>
        <w:footnoteRef/>
      </w:r>
      <w:r>
        <w:t xml:space="preserve"> Manhattan Project</w:t>
      </w:r>
    </w:p>
  </w:footnote>
  <w:footnote w:id="74">
    <w:p w:rsidR="000A05D7" w:rsidRDefault="000A05D7">
      <w:pPr>
        <w:pStyle w:val="FootnoteText"/>
      </w:pPr>
      <w:r>
        <w:rPr>
          <w:rStyle w:val="FootnoteReference"/>
        </w:rPr>
        <w:footnoteRef/>
      </w:r>
      <w:r>
        <w:t xml:space="preserve"> Ontological</w:t>
      </w:r>
    </w:p>
  </w:footnote>
  <w:footnote w:id="75">
    <w:p w:rsidR="000A05D7" w:rsidRDefault="000A05D7">
      <w:pPr>
        <w:pStyle w:val="FootnoteText"/>
      </w:pPr>
      <w:r>
        <w:rPr>
          <w:rStyle w:val="FootnoteReference"/>
        </w:rPr>
        <w:footnoteRef/>
      </w:r>
      <w:r>
        <w:t xml:space="preserve"> Epistemological</w:t>
      </w:r>
    </w:p>
  </w:footnote>
  <w:footnote w:id="76">
    <w:p w:rsidR="000A05D7" w:rsidRDefault="000A05D7">
      <w:pPr>
        <w:pStyle w:val="FootnoteText"/>
      </w:pPr>
      <w:r>
        <w:rPr>
          <w:rStyle w:val="FootnoteReference"/>
        </w:rPr>
        <w:footnoteRef/>
      </w:r>
      <w:r>
        <w:t xml:space="preserve"> Methodological</w:t>
      </w:r>
    </w:p>
  </w:footnote>
  <w:footnote w:id="77">
    <w:p w:rsidR="000A05D7" w:rsidRDefault="000A05D7">
      <w:pPr>
        <w:pStyle w:val="FootnoteText"/>
      </w:pPr>
      <w:r>
        <w:rPr>
          <w:rStyle w:val="FootnoteReference"/>
        </w:rPr>
        <w:footnoteRef/>
      </w:r>
      <w:r>
        <w:t xml:space="preserve"> Phenomenology</w:t>
      </w:r>
    </w:p>
  </w:footnote>
  <w:footnote w:id="78">
    <w:p w:rsidR="000A05D7" w:rsidRDefault="000A05D7">
      <w:pPr>
        <w:pStyle w:val="FootnoteText"/>
      </w:pPr>
      <w:r>
        <w:rPr>
          <w:rStyle w:val="FootnoteReference"/>
        </w:rPr>
        <w:footnoteRef/>
      </w:r>
      <w:r>
        <w:t xml:space="preserve"> Alfred </w:t>
      </w:r>
      <w:proofErr w:type="spellStart"/>
      <w:r>
        <w:t>Schutz</w:t>
      </w:r>
      <w:proofErr w:type="spellEnd"/>
    </w:p>
  </w:footnote>
  <w:footnote w:id="79">
    <w:p w:rsidR="000A05D7" w:rsidRDefault="000A05D7">
      <w:pPr>
        <w:pStyle w:val="FootnoteText"/>
      </w:pPr>
      <w:r>
        <w:rPr>
          <w:rStyle w:val="FootnoteReference"/>
        </w:rPr>
        <w:footnoteRef/>
      </w:r>
      <w:r>
        <w:t xml:space="preserve"> Peter Winch</w:t>
      </w:r>
    </w:p>
  </w:footnote>
  <w:footnote w:id="80">
    <w:p w:rsidR="000A05D7" w:rsidRDefault="000A05D7">
      <w:pPr>
        <w:pStyle w:val="FootnoteText"/>
      </w:pPr>
      <w:r>
        <w:rPr>
          <w:rStyle w:val="FootnoteReference"/>
        </w:rPr>
        <w:footnoteRef/>
      </w:r>
      <w:r>
        <w:t xml:space="preserve"> A. R. </w:t>
      </w:r>
      <w:proofErr w:type="spellStart"/>
      <w:r>
        <w:t>Louch</w:t>
      </w:r>
      <w:proofErr w:type="spellEnd"/>
    </w:p>
  </w:footnote>
  <w:footnote w:id="81">
    <w:p w:rsidR="000A05D7" w:rsidRDefault="000A05D7">
      <w:pPr>
        <w:pStyle w:val="FootnoteText"/>
      </w:pPr>
      <w:r>
        <w:rPr>
          <w:rStyle w:val="FootnoteReference"/>
        </w:rPr>
        <w:footnoteRef/>
      </w:r>
      <w:r>
        <w:t xml:space="preserve"> Isaiah Berlin</w:t>
      </w:r>
    </w:p>
  </w:footnote>
  <w:footnote w:id="82">
    <w:p w:rsidR="000A05D7" w:rsidRDefault="000A05D7">
      <w:pPr>
        <w:pStyle w:val="FootnoteText"/>
      </w:pPr>
      <w:r>
        <w:rPr>
          <w:rStyle w:val="FootnoteReference"/>
        </w:rPr>
        <w:footnoteRef/>
      </w:r>
      <w:r>
        <w:t xml:space="preserve"> Kirk, Miller &amp; </w:t>
      </w:r>
      <w:proofErr w:type="spellStart"/>
      <w:r>
        <w:t>LeCompte</w:t>
      </w:r>
      <w:proofErr w:type="spellEnd"/>
    </w:p>
  </w:footnote>
  <w:footnote w:id="83">
    <w:p w:rsidR="000A05D7" w:rsidRDefault="000A05D7">
      <w:pPr>
        <w:pStyle w:val="FootnoteText"/>
      </w:pPr>
      <w:r>
        <w:rPr>
          <w:rStyle w:val="FootnoteReference"/>
        </w:rPr>
        <w:footnoteRef/>
      </w:r>
      <w:r>
        <w:t xml:space="preserve"> John K. Smith</w:t>
      </w:r>
    </w:p>
  </w:footnote>
  <w:footnote w:id="84">
    <w:p w:rsidR="000A05D7" w:rsidRDefault="000A05D7">
      <w:pPr>
        <w:pStyle w:val="FootnoteText"/>
      </w:pPr>
      <w:r>
        <w:rPr>
          <w:rStyle w:val="FootnoteReference"/>
        </w:rPr>
        <w:footnoteRef/>
      </w:r>
      <w:r>
        <w:t xml:space="preserve"> Middle Ground</w:t>
      </w:r>
    </w:p>
  </w:footnote>
  <w:footnote w:id="85">
    <w:p w:rsidR="000A05D7" w:rsidRDefault="000A05D7">
      <w:pPr>
        <w:pStyle w:val="FootnoteText"/>
      </w:pPr>
      <w:r>
        <w:rPr>
          <w:rStyle w:val="FootnoteReference"/>
        </w:rPr>
        <w:footnoteRef/>
      </w:r>
      <w:r>
        <w:t xml:space="preserve"> Martin Heidegger</w:t>
      </w:r>
    </w:p>
  </w:footnote>
  <w:footnote w:id="86">
    <w:p w:rsidR="000A05D7" w:rsidRDefault="000A05D7">
      <w:pPr>
        <w:pStyle w:val="FootnoteText"/>
      </w:pPr>
      <w:r>
        <w:rPr>
          <w:rStyle w:val="FootnoteReference"/>
        </w:rPr>
        <w:footnoteRef/>
      </w:r>
      <w:r>
        <w:t xml:space="preserve"> Hans Georg </w:t>
      </w:r>
      <w:proofErr w:type="spellStart"/>
      <w:r>
        <w:t>Gadamer</w:t>
      </w:r>
      <w:proofErr w:type="spellEnd"/>
    </w:p>
  </w:footnote>
  <w:footnote w:id="87">
    <w:p w:rsidR="000A05D7" w:rsidRDefault="000A05D7">
      <w:pPr>
        <w:pStyle w:val="FootnoteText"/>
      </w:pPr>
      <w:r>
        <w:rPr>
          <w:rStyle w:val="FootnoteReference"/>
        </w:rPr>
        <w:footnoteRef/>
      </w:r>
      <w:r>
        <w:t xml:space="preserve"> Charles Taylor</w:t>
      </w:r>
    </w:p>
  </w:footnote>
  <w:footnote w:id="88">
    <w:p w:rsidR="000A05D7" w:rsidRDefault="000A05D7">
      <w:pPr>
        <w:pStyle w:val="FootnoteText"/>
      </w:pPr>
      <w:r>
        <w:rPr>
          <w:rStyle w:val="FootnoteReference"/>
        </w:rPr>
        <w:footnoteRef/>
      </w:r>
      <w:r>
        <w:t xml:space="preserve"> Paul </w:t>
      </w:r>
      <w:proofErr w:type="spellStart"/>
      <w:r>
        <w:t>Rabinow</w:t>
      </w:r>
      <w:proofErr w:type="spellEnd"/>
    </w:p>
  </w:footnote>
  <w:footnote w:id="89">
    <w:p w:rsidR="000A05D7" w:rsidRDefault="000A05D7">
      <w:pPr>
        <w:pStyle w:val="FootnoteText"/>
      </w:pPr>
      <w:r>
        <w:rPr>
          <w:rStyle w:val="FootnoteReference"/>
        </w:rPr>
        <w:footnoteRef/>
      </w:r>
      <w:r>
        <w:t xml:space="preserve"> Agent</w:t>
      </w:r>
    </w:p>
  </w:footnote>
  <w:footnote w:id="90">
    <w:p w:rsidR="000A05D7" w:rsidRDefault="000A05D7">
      <w:pPr>
        <w:pStyle w:val="FootnoteText"/>
      </w:pPr>
      <w:r>
        <w:rPr>
          <w:rStyle w:val="FootnoteReference"/>
        </w:rPr>
        <w:footnoteRef/>
      </w:r>
      <w:r>
        <w:t xml:space="preserve"> Normative</w:t>
      </w:r>
    </w:p>
  </w:footnote>
  <w:footnote w:id="91">
    <w:p w:rsidR="000A05D7" w:rsidRDefault="000A05D7">
      <w:pPr>
        <w:pStyle w:val="FootnoteText"/>
      </w:pPr>
      <w:r>
        <w:rPr>
          <w:rStyle w:val="FootnoteReference"/>
        </w:rPr>
        <w:footnoteRef/>
      </w:r>
      <w:r>
        <w:t xml:space="preserve"> G. B. Madison</w:t>
      </w:r>
    </w:p>
  </w:footnote>
  <w:footnote w:id="92">
    <w:p w:rsidR="000A05D7" w:rsidRDefault="000A05D7">
      <w:pPr>
        <w:pStyle w:val="FootnoteText"/>
      </w:pPr>
      <w:r>
        <w:rPr>
          <w:rStyle w:val="FootnoteReference"/>
        </w:rPr>
        <w:footnoteRef/>
      </w:r>
      <w:r>
        <w:t xml:space="preserve"> Thoroughness</w:t>
      </w:r>
    </w:p>
  </w:footnote>
  <w:footnote w:id="93">
    <w:p w:rsidR="000A05D7" w:rsidRDefault="000A05D7">
      <w:pPr>
        <w:pStyle w:val="FootnoteText"/>
      </w:pPr>
      <w:r>
        <w:rPr>
          <w:rStyle w:val="FootnoteReference"/>
        </w:rPr>
        <w:footnoteRef/>
      </w:r>
      <w:r>
        <w:t xml:space="preserve"> Coherence</w:t>
      </w:r>
    </w:p>
  </w:footnote>
  <w:footnote w:id="94">
    <w:p w:rsidR="000A05D7" w:rsidRDefault="000A05D7">
      <w:pPr>
        <w:pStyle w:val="FootnoteText"/>
      </w:pPr>
      <w:r>
        <w:rPr>
          <w:rStyle w:val="FootnoteReference"/>
        </w:rPr>
        <w:footnoteRef/>
      </w:r>
      <w:r>
        <w:t xml:space="preserve"> Comprehensive</w:t>
      </w:r>
    </w:p>
  </w:footnote>
  <w:footnote w:id="95">
    <w:p w:rsidR="000A05D7" w:rsidRDefault="000A05D7">
      <w:pPr>
        <w:pStyle w:val="FootnoteText"/>
      </w:pPr>
      <w:r>
        <w:rPr>
          <w:rStyle w:val="FootnoteReference"/>
        </w:rPr>
        <w:footnoteRef/>
      </w:r>
      <w:r>
        <w:t xml:space="preserve"> Usefulness</w:t>
      </w:r>
    </w:p>
  </w:footnote>
  <w:footnote w:id="96">
    <w:p w:rsidR="000A05D7" w:rsidRDefault="000A05D7">
      <w:pPr>
        <w:pStyle w:val="FootnoteText"/>
      </w:pPr>
      <w:r>
        <w:rPr>
          <w:rStyle w:val="FootnoteReference"/>
        </w:rPr>
        <w:footnoteRef/>
      </w:r>
      <w:r>
        <w:t xml:space="preserve"> Objectivism</w:t>
      </w:r>
    </w:p>
  </w:footnote>
  <w:footnote w:id="97">
    <w:p w:rsidR="000A05D7" w:rsidRDefault="000A05D7" w:rsidP="009B7D9A">
      <w:pPr>
        <w:pStyle w:val="FootnoteText"/>
      </w:pPr>
      <w:r>
        <w:rPr>
          <w:rStyle w:val="FootnoteReference"/>
        </w:rPr>
        <w:footnoteRef/>
      </w:r>
      <w:r>
        <w:t xml:space="preserve"> Empirical Realism </w:t>
      </w:r>
    </w:p>
  </w:footnote>
  <w:footnote w:id="98">
    <w:p w:rsidR="000A05D7" w:rsidRDefault="000A05D7">
      <w:pPr>
        <w:pStyle w:val="FootnoteText"/>
      </w:pPr>
      <w:r>
        <w:rPr>
          <w:rStyle w:val="FootnoteReference"/>
        </w:rPr>
        <w:footnoteRef/>
      </w:r>
      <w:r>
        <w:t xml:space="preserve"> Objective Truth</w:t>
      </w:r>
    </w:p>
  </w:footnote>
  <w:footnote w:id="99">
    <w:p w:rsidR="000A05D7" w:rsidRDefault="000A05D7">
      <w:pPr>
        <w:pStyle w:val="FootnoteText"/>
      </w:pPr>
      <w:r>
        <w:rPr>
          <w:rStyle w:val="FootnoteReference"/>
        </w:rPr>
        <w:footnoteRef/>
      </w:r>
      <w:r>
        <w:t xml:space="preserve"> Essentialism</w:t>
      </w:r>
    </w:p>
  </w:footnote>
  <w:footnote w:id="100">
    <w:p w:rsidR="000A05D7" w:rsidRDefault="000A05D7">
      <w:pPr>
        <w:pStyle w:val="FootnoteText"/>
      </w:pPr>
      <w:r>
        <w:rPr>
          <w:rStyle w:val="FootnoteReference"/>
        </w:rPr>
        <w:footnoteRef/>
      </w:r>
      <w:r>
        <w:t xml:space="preserve"> Nelson Goodman</w:t>
      </w:r>
    </w:p>
  </w:footnote>
  <w:footnote w:id="101">
    <w:p w:rsidR="000A05D7" w:rsidRDefault="000A05D7">
      <w:pPr>
        <w:pStyle w:val="FootnoteText"/>
      </w:pPr>
      <w:r>
        <w:rPr>
          <w:rStyle w:val="FootnoteReference"/>
        </w:rPr>
        <w:footnoteRef/>
      </w:r>
      <w:r>
        <w:t xml:space="preserve"> </w:t>
      </w:r>
      <w:proofErr w:type="spellStart"/>
      <w:r>
        <w:t>Irrealism</w:t>
      </w:r>
      <w:proofErr w:type="spellEnd"/>
    </w:p>
  </w:footnote>
  <w:footnote w:id="102">
    <w:p w:rsidR="000A05D7" w:rsidRDefault="000A05D7">
      <w:pPr>
        <w:pStyle w:val="FootnoteText"/>
      </w:pPr>
      <w:r>
        <w:rPr>
          <w:rStyle w:val="FootnoteReference"/>
        </w:rPr>
        <w:footnoteRef/>
      </w:r>
      <w:r>
        <w:t xml:space="preserve"> Relativism</w:t>
      </w:r>
    </w:p>
  </w:footnote>
  <w:footnote w:id="103">
    <w:p w:rsidR="000A05D7" w:rsidRDefault="000A05D7">
      <w:pPr>
        <w:pStyle w:val="FootnoteText"/>
      </w:pPr>
      <w:r>
        <w:rPr>
          <w:rStyle w:val="FootnoteReference"/>
        </w:rPr>
        <w:footnoteRef/>
      </w:r>
      <w:r>
        <w:t xml:space="preserve"> Rightness</w:t>
      </w:r>
    </w:p>
  </w:footnote>
  <w:footnote w:id="104">
    <w:p w:rsidR="000A05D7" w:rsidRDefault="000A05D7">
      <w:pPr>
        <w:pStyle w:val="FootnoteText"/>
      </w:pPr>
      <w:r>
        <w:rPr>
          <w:rStyle w:val="FootnoteReference"/>
        </w:rPr>
        <w:footnoteRef/>
      </w:r>
      <w:r>
        <w:t xml:space="preserve"> Radical Constructivism</w:t>
      </w:r>
    </w:p>
  </w:footnote>
  <w:footnote w:id="105">
    <w:p w:rsidR="000A05D7" w:rsidRDefault="000A05D7">
      <w:pPr>
        <w:pStyle w:val="FootnoteText"/>
      </w:pPr>
      <w:r>
        <w:rPr>
          <w:rStyle w:val="FootnoteReference"/>
        </w:rPr>
        <w:footnoteRef/>
      </w:r>
      <w:r>
        <w:t xml:space="preserve"> Ernst von </w:t>
      </w:r>
      <w:proofErr w:type="spellStart"/>
      <w:r>
        <w:t>Glasersfeld</w:t>
      </w:r>
      <w:proofErr w:type="spellEnd"/>
    </w:p>
  </w:footnote>
  <w:footnote w:id="106">
    <w:p w:rsidR="000A05D7" w:rsidRDefault="000A05D7">
      <w:pPr>
        <w:pStyle w:val="FootnoteText"/>
      </w:pPr>
      <w:r>
        <w:rPr>
          <w:rStyle w:val="FootnoteReference"/>
        </w:rPr>
        <w:footnoteRef/>
      </w:r>
      <w:r>
        <w:t xml:space="preserve"> Social Constructivism</w:t>
      </w:r>
    </w:p>
  </w:footnote>
  <w:footnote w:id="107">
    <w:p w:rsidR="000A05D7" w:rsidRDefault="000A05D7">
      <w:pPr>
        <w:pStyle w:val="FootnoteText"/>
      </w:pPr>
      <w:r>
        <w:rPr>
          <w:rStyle w:val="FootnoteReference"/>
        </w:rPr>
        <w:footnoteRef/>
      </w:r>
      <w:r>
        <w:t xml:space="preserve"> Kenneth &amp; Mary </w:t>
      </w:r>
      <w:proofErr w:type="spellStart"/>
      <w:r>
        <w:t>Gergen</w:t>
      </w:r>
      <w:proofErr w:type="spellEnd"/>
    </w:p>
  </w:footnote>
  <w:footnote w:id="108">
    <w:p w:rsidR="000A05D7" w:rsidRDefault="000A05D7">
      <w:pPr>
        <w:pStyle w:val="FootnoteText"/>
      </w:pPr>
      <w:r>
        <w:rPr>
          <w:rStyle w:val="FootnoteReference"/>
        </w:rPr>
        <w:footnoteRef/>
      </w:r>
      <w:r>
        <w:t xml:space="preserve"> Stanley Fish</w:t>
      </w:r>
    </w:p>
  </w:footnote>
  <w:footnote w:id="109">
    <w:p w:rsidR="000A05D7" w:rsidRPr="00BE61BF" w:rsidRDefault="000A05D7">
      <w:pPr>
        <w:pStyle w:val="FootnoteText"/>
        <w:rPr>
          <w:lang w:bidi="fa-IR"/>
        </w:rPr>
      </w:pPr>
      <w:r>
        <w:rPr>
          <w:rStyle w:val="FootnoteReference"/>
        </w:rPr>
        <w:footnoteRef/>
      </w:r>
      <w:r>
        <w:t xml:space="preserve"> </w:t>
      </w:r>
      <w:r>
        <w:rPr>
          <w:lang w:bidi="fa-IR"/>
        </w:rPr>
        <w:t xml:space="preserve">Smith, Gilligan &amp; </w:t>
      </w:r>
      <w:proofErr w:type="spellStart"/>
      <w:r>
        <w:rPr>
          <w:lang w:bidi="fa-IR"/>
        </w:rPr>
        <w:t>Riger</w:t>
      </w:r>
      <w:proofErr w:type="spellEnd"/>
    </w:p>
  </w:footnote>
  <w:footnote w:id="110">
    <w:p w:rsidR="000A05D7" w:rsidRDefault="000A05D7">
      <w:pPr>
        <w:pStyle w:val="FootnoteText"/>
      </w:pPr>
      <w:r>
        <w:rPr>
          <w:rStyle w:val="FootnoteReference"/>
        </w:rPr>
        <w:footnoteRef/>
      </w:r>
      <w:r>
        <w:t xml:space="preserve"> </w:t>
      </w:r>
      <w:proofErr w:type="spellStart"/>
      <w:r>
        <w:t>Malconstruction</w:t>
      </w:r>
      <w:proofErr w:type="spellEnd"/>
    </w:p>
  </w:footnote>
  <w:footnote w:id="111">
    <w:p w:rsidR="000A05D7" w:rsidRDefault="000A05D7">
      <w:pPr>
        <w:pStyle w:val="FootnoteText"/>
      </w:pPr>
      <w:r>
        <w:rPr>
          <w:rStyle w:val="FootnoteReference"/>
        </w:rPr>
        <w:footnoteRef/>
      </w:r>
      <w:r>
        <w:t xml:space="preserve"> Critical Thinking</w:t>
      </w:r>
    </w:p>
  </w:footnote>
  <w:footnote w:id="112">
    <w:p w:rsidR="000A05D7" w:rsidRDefault="000A05D7">
      <w:pPr>
        <w:pStyle w:val="FootnoteText"/>
      </w:pPr>
      <w:r>
        <w:rPr>
          <w:rStyle w:val="FootnoteReference"/>
        </w:rPr>
        <w:footnoteRef/>
      </w:r>
      <w:r>
        <w:t xml:space="preserve"> Theodor Adorno</w:t>
      </w:r>
    </w:p>
  </w:footnote>
  <w:footnote w:id="113">
    <w:p w:rsidR="000A05D7" w:rsidRDefault="000A05D7">
      <w:pPr>
        <w:pStyle w:val="FootnoteText"/>
      </w:pPr>
      <w:r>
        <w:rPr>
          <w:rStyle w:val="FootnoteReference"/>
        </w:rPr>
        <w:footnoteRef/>
      </w:r>
      <w:r>
        <w:t xml:space="preserve"> Max </w:t>
      </w:r>
      <w:proofErr w:type="spellStart"/>
      <w:r>
        <w:t>Hurkheimer</w:t>
      </w:r>
      <w:proofErr w:type="spellEnd"/>
    </w:p>
  </w:footnote>
  <w:footnote w:id="114">
    <w:p w:rsidR="000A05D7" w:rsidRDefault="000A05D7">
      <w:pPr>
        <w:pStyle w:val="FootnoteText"/>
      </w:pPr>
      <w:r>
        <w:rPr>
          <w:rStyle w:val="FootnoteReference"/>
        </w:rPr>
        <w:footnoteRef/>
      </w:r>
      <w:r>
        <w:t xml:space="preserve"> Herbert Marcuse</w:t>
      </w:r>
    </w:p>
  </w:footnote>
  <w:footnote w:id="115">
    <w:p w:rsidR="000A05D7" w:rsidRDefault="000A05D7">
      <w:pPr>
        <w:pStyle w:val="FootnoteText"/>
      </w:pPr>
      <w:r>
        <w:rPr>
          <w:rStyle w:val="FootnoteReference"/>
        </w:rPr>
        <w:footnoteRef/>
      </w:r>
      <w:r>
        <w:t xml:space="preserve"> Karl Marx</w:t>
      </w:r>
    </w:p>
  </w:footnote>
  <w:footnote w:id="116">
    <w:p w:rsidR="000A05D7" w:rsidRDefault="000A05D7">
      <w:pPr>
        <w:pStyle w:val="FootnoteText"/>
      </w:pPr>
      <w:r>
        <w:rPr>
          <w:rStyle w:val="FootnoteReference"/>
        </w:rPr>
        <w:footnoteRef/>
      </w:r>
      <w:r>
        <w:t xml:space="preserve"> G. W. F. Hegel</w:t>
      </w:r>
    </w:p>
  </w:footnote>
  <w:footnote w:id="117">
    <w:p w:rsidR="000A05D7" w:rsidRDefault="000A05D7">
      <w:pPr>
        <w:pStyle w:val="FootnoteText"/>
      </w:pPr>
      <w:r>
        <w:rPr>
          <w:rStyle w:val="FootnoteReference"/>
        </w:rPr>
        <w:footnoteRef/>
      </w:r>
      <w:r>
        <w:t xml:space="preserve"> Max Weber</w:t>
      </w:r>
    </w:p>
  </w:footnote>
  <w:footnote w:id="118">
    <w:p w:rsidR="000A05D7" w:rsidRDefault="000A05D7">
      <w:pPr>
        <w:pStyle w:val="FootnoteText"/>
      </w:pPr>
      <w:r>
        <w:rPr>
          <w:rStyle w:val="FootnoteReference"/>
        </w:rPr>
        <w:footnoteRef/>
      </w:r>
      <w:r>
        <w:t xml:space="preserve"> Foucault</w:t>
      </w:r>
    </w:p>
  </w:footnote>
  <w:footnote w:id="119">
    <w:p w:rsidR="000A05D7" w:rsidRPr="009A293C" w:rsidRDefault="000A05D7">
      <w:pPr>
        <w:pStyle w:val="FootnoteText"/>
        <w:rPr>
          <w:lang w:val="es-ES"/>
        </w:rPr>
      </w:pPr>
      <w:r>
        <w:rPr>
          <w:rStyle w:val="FootnoteReference"/>
        </w:rPr>
        <w:footnoteRef/>
      </w:r>
      <w:r w:rsidRPr="009A293C">
        <w:rPr>
          <w:lang w:val="es-ES"/>
        </w:rPr>
        <w:t xml:space="preserve"> </w:t>
      </w:r>
      <w:proofErr w:type="spellStart"/>
      <w:r w:rsidRPr="009A293C">
        <w:rPr>
          <w:lang w:val="es-ES"/>
        </w:rPr>
        <w:t>Habermas</w:t>
      </w:r>
      <w:proofErr w:type="spellEnd"/>
    </w:p>
  </w:footnote>
  <w:footnote w:id="120">
    <w:p w:rsidR="000A05D7" w:rsidRPr="009A293C" w:rsidRDefault="000A05D7">
      <w:pPr>
        <w:pStyle w:val="FootnoteText"/>
        <w:rPr>
          <w:lang w:val="es-ES"/>
        </w:rPr>
      </w:pPr>
      <w:r>
        <w:rPr>
          <w:rStyle w:val="FootnoteReference"/>
        </w:rPr>
        <w:footnoteRef/>
      </w:r>
      <w:r w:rsidRPr="009A293C">
        <w:rPr>
          <w:lang w:val="es-ES"/>
        </w:rPr>
        <w:t xml:space="preserve"> </w:t>
      </w:r>
      <w:proofErr w:type="spellStart"/>
      <w:r w:rsidRPr="009A293C">
        <w:rPr>
          <w:lang w:val="es-ES"/>
        </w:rPr>
        <w:t>Derrida</w:t>
      </w:r>
      <w:proofErr w:type="spellEnd"/>
    </w:p>
  </w:footnote>
  <w:footnote w:id="121">
    <w:p w:rsidR="000A05D7" w:rsidRPr="009A293C" w:rsidRDefault="000A05D7" w:rsidP="001C2196">
      <w:pPr>
        <w:pStyle w:val="FootnoteText"/>
        <w:rPr>
          <w:lang w:val="es-ES"/>
        </w:rPr>
      </w:pPr>
      <w:r>
        <w:rPr>
          <w:rStyle w:val="FootnoteReference"/>
        </w:rPr>
        <w:footnoteRef/>
      </w:r>
      <w:r w:rsidRPr="009A293C">
        <w:rPr>
          <w:lang w:val="es-ES"/>
        </w:rPr>
        <w:t xml:space="preserve"> Paulo </w:t>
      </w:r>
      <w:proofErr w:type="spellStart"/>
      <w:r w:rsidRPr="009A293C">
        <w:rPr>
          <w:lang w:val="es-ES"/>
        </w:rPr>
        <w:t>Fereira</w:t>
      </w:r>
      <w:proofErr w:type="spellEnd"/>
    </w:p>
  </w:footnote>
  <w:footnote w:id="122">
    <w:p w:rsidR="000A05D7" w:rsidRPr="009A293C" w:rsidRDefault="000A05D7">
      <w:pPr>
        <w:pStyle w:val="FootnoteText"/>
        <w:rPr>
          <w:lang w:val="es-ES"/>
        </w:rPr>
      </w:pPr>
      <w:r>
        <w:rPr>
          <w:rStyle w:val="FootnoteReference"/>
        </w:rPr>
        <w:footnoteRef/>
      </w:r>
      <w:r w:rsidRPr="009A293C">
        <w:rPr>
          <w:lang w:val="es-ES"/>
        </w:rPr>
        <w:t xml:space="preserve"> </w:t>
      </w:r>
      <w:proofErr w:type="spellStart"/>
      <w:r w:rsidRPr="009A293C">
        <w:rPr>
          <w:lang w:val="es-ES"/>
        </w:rPr>
        <w:t>Irigary</w:t>
      </w:r>
      <w:proofErr w:type="spellEnd"/>
    </w:p>
  </w:footnote>
  <w:footnote w:id="123">
    <w:p w:rsidR="000A05D7" w:rsidRPr="009A293C" w:rsidRDefault="000A05D7">
      <w:pPr>
        <w:pStyle w:val="FootnoteText"/>
        <w:rPr>
          <w:lang w:val="es-ES"/>
        </w:rPr>
      </w:pPr>
      <w:r>
        <w:rPr>
          <w:rStyle w:val="FootnoteReference"/>
        </w:rPr>
        <w:footnoteRef/>
      </w:r>
      <w:r w:rsidRPr="009A293C">
        <w:rPr>
          <w:lang w:val="es-ES"/>
        </w:rPr>
        <w:t xml:space="preserve"> </w:t>
      </w:r>
      <w:proofErr w:type="spellStart"/>
      <w:r w:rsidRPr="009A293C">
        <w:rPr>
          <w:lang w:val="es-ES"/>
        </w:rPr>
        <w:t>Kristeva</w:t>
      </w:r>
      <w:proofErr w:type="spellEnd"/>
    </w:p>
  </w:footnote>
  <w:footnote w:id="124">
    <w:p w:rsidR="000A05D7" w:rsidRDefault="000A05D7">
      <w:pPr>
        <w:pStyle w:val="FootnoteText"/>
      </w:pPr>
      <w:r>
        <w:rPr>
          <w:rStyle w:val="FootnoteReference"/>
        </w:rPr>
        <w:footnoteRef/>
      </w:r>
      <w:r>
        <w:t xml:space="preserve"> </w:t>
      </w:r>
      <w:proofErr w:type="spellStart"/>
      <w:r>
        <w:t>Cixous</w:t>
      </w:r>
      <w:proofErr w:type="spellEnd"/>
    </w:p>
  </w:footnote>
  <w:footnote w:id="125">
    <w:p w:rsidR="000A05D7" w:rsidRDefault="000A05D7">
      <w:pPr>
        <w:pStyle w:val="FootnoteText"/>
      </w:pPr>
      <w:r>
        <w:rPr>
          <w:rStyle w:val="FootnoteReference"/>
        </w:rPr>
        <w:footnoteRef/>
      </w:r>
      <w:r>
        <w:t xml:space="preserve"> </w:t>
      </w:r>
      <w:proofErr w:type="spellStart"/>
      <w:r>
        <w:t>Bakhtin</w:t>
      </w:r>
      <w:proofErr w:type="spellEnd"/>
    </w:p>
  </w:footnote>
  <w:footnote w:id="126">
    <w:p w:rsidR="000A05D7" w:rsidRDefault="000A05D7">
      <w:pPr>
        <w:pStyle w:val="FootnoteText"/>
      </w:pPr>
      <w:r>
        <w:rPr>
          <w:rStyle w:val="FootnoteReference"/>
        </w:rPr>
        <w:footnoteRef/>
      </w:r>
      <w:r>
        <w:t xml:space="preserve"> Vygotsky</w:t>
      </w:r>
    </w:p>
  </w:footnote>
  <w:footnote w:id="127">
    <w:p w:rsidR="000A05D7" w:rsidRPr="00CA0DB9" w:rsidRDefault="000A05D7">
      <w:pPr>
        <w:pStyle w:val="FootnoteText"/>
        <w:rPr>
          <w:lang w:bidi="fa-IR"/>
        </w:rPr>
      </w:pPr>
      <w:r>
        <w:rPr>
          <w:rStyle w:val="FootnoteReference"/>
        </w:rPr>
        <w:footnoteRef/>
      </w:r>
      <w:r>
        <w:t xml:space="preserve"> </w:t>
      </w:r>
      <w:r>
        <w:rPr>
          <w:lang w:bidi="fa-IR"/>
        </w:rPr>
        <w:t>Genealogy</w:t>
      </w:r>
    </w:p>
  </w:footnote>
  <w:footnote w:id="128">
    <w:p w:rsidR="000A05D7" w:rsidRDefault="000A05D7">
      <w:pPr>
        <w:pStyle w:val="FootnoteText"/>
      </w:pPr>
      <w:r>
        <w:rPr>
          <w:rStyle w:val="FootnoteReference"/>
        </w:rPr>
        <w:footnoteRef/>
      </w:r>
      <w:r>
        <w:t xml:space="preserve"> </w:t>
      </w:r>
      <w:proofErr w:type="spellStart"/>
      <w:r>
        <w:t>Lyotard</w:t>
      </w:r>
      <w:proofErr w:type="spellEnd"/>
    </w:p>
  </w:footnote>
  <w:footnote w:id="129">
    <w:p w:rsidR="000A05D7" w:rsidRDefault="000A05D7">
      <w:pPr>
        <w:pStyle w:val="FootnoteText"/>
      </w:pPr>
      <w:r>
        <w:rPr>
          <w:rStyle w:val="FootnoteReference"/>
        </w:rPr>
        <w:footnoteRef/>
      </w:r>
      <w:r>
        <w:t xml:space="preserve"> Ebert</w:t>
      </w:r>
    </w:p>
  </w:footnote>
  <w:footnote w:id="130">
    <w:p w:rsidR="000A05D7" w:rsidRDefault="000A05D7">
      <w:pPr>
        <w:pStyle w:val="FootnoteText"/>
      </w:pPr>
      <w:r>
        <w:rPr>
          <w:rStyle w:val="FootnoteReference"/>
        </w:rPr>
        <w:footnoteRef/>
      </w:r>
      <w:r>
        <w:t xml:space="preserve"> Ludic</w:t>
      </w:r>
    </w:p>
  </w:footnote>
  <w:footnote w:id="131">
    <w:p w:rsidR="000A05D7" w:rsidRDefault="000A05D7">
      <w:pPr>
        <w:pStyle w:val="FootnoteText"/>
      </w:pPr>
      <w:r>
        <w:rPr>
          <w:rStyle w:val="FootnoteReference"/>
        </w:rPr>
        <w:footnoteRef/>
      </w:r>
      <w:r>
        <w:t xml:space="preserve"> </w:t>
      </w:r>
      <w:proofErr w:type="spellStart"/>
      <w:r>
        <w:t>Baudrillard</w:t>
      </w:r>
      <w:proofErr w:type="spellEnd"/>
    </w:p>
  </w:footnote>
  <w:footnote w:id="132">
    <w:p w:rsidR="000A05D7" w:rsidRDefault="000A05D7">
      <w:pPr>
        <w:pStyle w:val="FootnoteText"/>
      </w:pPr>
      <w:r>
        <w:rPr>
          <w:rStyle w:val="FootnoteReference"/>
        </w:rPr>
        <w:footnoteRef/>
      </w:r>
      <w:r>
        <w:t xml:space="preserve"> Giroux</w:t>
      </w:r>
    </w:p>
  </w:footnote>
  <w:footnote w:id="133">
    <w:p w:rsidR="000A05D7" w:rsidRDefault="000A05D7">
      <w:pPr>
        <w:pStyle w:val="FootnoteText"/>
      </w:pPr>
      <w:r>
        <w:rPr>
          <w:rStyle w:val="FootnoteReference"/>
        </w:rPr>
        <w:footnoteRef/>
      </w:r>
      <w:r>
        <w:t xml:space="preserve"> </w:t>
      </w:r>
      <w:proofErr w:type="spellStart"/>
      <w:r>
        <w:t>Aronowitz</w:t>
      </w:r>
      <w:proofErr w:type="spellEnd"/>
    </w:p>
  </w:footnote>
  <w:footnote w:id="134">
    <w:p w:rsidR="000A05D7" w:rsidRDefault="000A05D7">
      <w:pPr>
        <w:pStyle w:val="FootnoteText"/>
      </w:pPr>
      <w:r>
        <w:rPr>
          <w:rStyle w:val="FootnoteReference"/>
        </w:rPr>
        <w:footnoteRef/>
      </w:r>
      <w:r>
        <w:t xml:space="preserve"> Feminist Standpoint</w:t>
      </w:r>
    </w:p>
  </w:footnote>
  <w:footnote w:id="135">
    <w:p w:rsidR="000A05D7" w:rsidRDefault="000A05D7">
      <w:pPr>
        <w:pStyle w:val="FootnoteText"/>
      </w:pPr>
      <w:r>
        <w:rPr>
          <w:rStyle w:val="FootnoteReference"/>
        </w:rPr>
        <w:footnoteRef/>
      </w:r>
      <w:r>
        <w:t xml:space="preserve"> Ethnomethodology</w:t>
      </w:r>
    </w:p>
  </w:footnote>
  <w:footnote w:id="136">
    <w:p w:rsidR="000A05D7" w:rsidRDefault="000A05D7">
      <w:pPr>
        <w:pStyle w:val="FootnoteText"/>
      </w:pPr>
      <w:r>
        <w:rPr>
          <w:rStyle w:val="FootnoteReference"/>
        </w:rPr>
        <w:footnoteRef/>
      </w:r>
      <w:r>
        <w:t xml:space="preserve"> Dorothy Smith</w:t>
      </w:r>
    </w:p>
  </w:footnote>
  <w:footnote w:id="137">
    <w:p w:rsidR="000A05D7" w:rsidRDefault="000A05D7">
      <w:pPr>
        <w:pStyle w:val="FootnoteText"/>
      </w:pPr>
      <w:r>
        <w:rPr>
          <w:rStyle w:val="FootnoteReference"/>
        </w:rPr>
        <w:footnoteRef/>
      </w:r>
      <w:r>
        <w:t xml:space="preserve"> Feminist Empiricism</w:t>
      </w:r>
    </w:p>
  </w:footnote>
  <w:footnote w:id="138">
    <w:p w:rsidR="000A05D7" w:rsidRDefault="000A05D7">
      <w:pPr>
        <w:pStyle w:val="FootnoteText"/>
      </w:pPr>
      <w:r>
        <w:rPr>
          <w:rStyle w:val="FootnoteReference"/>
        </w:rPr>
        <w:footnoteRef/>
      </w:r>
      <w:r>
        <w:t xml:space="preserve"> Harding</w:t>
      </w:r>
    </w:p>
  </w:footnote>
  <w:footnote w:id="139">
    <w:p w:rsidR="000A05D7" w:rsidRDefault="000A05D7">
      <w:pPr>
        <w:pStyle w:val="FootnoteText"/>
      </w:pPr>
      <w:r>
        <w:rPr>
          <w:rStyle w:val="FootnoteReference"/>
        </w:rPr>
        <w:footnoteRef/>
      </w:r>
      <w:r>
        <w:t xml:space="preserve"> </w:t>
      </w:r>
      <w:proofErr w:type="spellStart"/>
      <w:r>
        <w:t>Althusser</w:t>
      </w:r>
      <w:proofErr w:type="spellEnd"/>
    </w:p>
  </w:footnote>
  <w:footnote w:id="140">
    <w:p w:rsidR="000A05D7" w:rsidRDefault="000A05D7">
      <w:pPr>
        <w:pStyle w:val="FootnoteText"/>
      </w:pPr>
      <w:r>
        <w:rPr>
          <w:rStyle w:val="FootnoteReference"/>
        </w:rPr>
        <w:footnoteRef/>
      </w:r>
      <w:r>
        <w:t xml:space="preserve"> </w:t>
      </w:r>
      <w:proofErr w:type="spellStart"/>
      <w:r>
        <w:t>Lacan</w:t>
      </w:r>
      <w:proofErr w:type="spellEnd"/>
    </w:p>
  </w:footnote>
  <w:footnote w:id="141">
    <w:p w:rsidR="000A05D7" w:rsidRPr="005C0D59" w:rsidRDefault="000A05D7">
      <w:pPr>
        <w:pStyle w:val="FootnoteText"/>
        <w:rPr>
          <w:lang w:bidi="fa-IR"/>
        </w:rPr>
      </w:pPr>
      <w:r>
        <w:rPr>
          <w:rStyle w:val="FootnoteReference"/>
        </w:rPr>
        <w:footnoteRef/>
      </w:r>
      <w:r>
        <w:t xml:space="preserve"> </w:t>
      </w:r>
      <w:r>
        <w:rPr>
          <w:lang w:bidi="fa-IR"/>
        </w:rPr>
        <w:t>Bias</w:t>
      </w:r>
    </w:p>
  </w:footnote>
  <w:footnote w:id="142">
    <w:p w:rsidR="000A05D7" w:rsidRDefault="000A05D7">
      <w:pPr>
        <w:pStyle w:val="FootnoteText"/>
      </w:pPr>
      <w:r>
        <w:rPr>
          <w:rStyle w:val="FootnoteReference"/>
        </w:rPr>
        <w:footnoteRef/>
      </w:r>
      <w:r>
        <w:t xml:space="preserve"> Ethnicity</w:t>
      </w:r>
    </w:p>
  </w:footnote>
  <w:footnote w:id="143">
    <w:p w:rsidR="000A05D7" w:rsidRDefault="000A05D7">
      <w:pPr>
        <w:pStyle w:val="FootnoteText"/>
      </w:pPr>
      <w:r>
        <w:rPr>
          <w:rStyle w:val="FootnoteReference"/>
        </w:rPr>
        <w:footnoteRef/>
      </w:r>
      <w:r>
        <w:t xml:space="preserve"> Sociocultural and Political Hegemony</w:t>
      </w:r>
    </w:p>
  </w:footnote>
  <w:footnote w:id="144">
    <w:p w:rsidR="000A05D7" w:rsidRDefault="000A05D7">
      <w:pPr>
        <w:pStyle w:val="FootnoteText"/>
      </w:pPr>
      <w:r>
        <w:rPr>
          <w:rStyle w:val="FootnoteReference"/>
        </w:rPr>
        <w:footnoteRef/>
      </w:r>
      <w:r>
        <w:t xml:space="preserve"> Cornel West</w:t>
      </w:r>
    </w:p>
  </w:footnote>
  <w:footnote w:id="145">
    <w:p w:rsidR="000A05D7" w:rsidRDefault="000A05D7">
      <w:pPr>
        <w:pStyle w:val="FootnoteText"/>
      </w:pPr>
      <w:r>
        <w:rPr>
          <w:rStyle w:val="FootnoteReference"/>
        </w:rPr>
        <w:footnoteRef/>
      </w:r>
      <w:r>
        <w:t xml:space="preserve"> Ralph Ellison</w:t>
      </w:r>
    </w:p>
  </w:footnote>
  <w:footnote w:id="146">
    <w:p w:rsidR="000A05D7" w:rsidRDefault="000A05D7">
      <w:pPr>
        <w:pStyle w:val="FootnoteText"/>
      </w:pPr>
      <w:r>
        <w:rPr>
          <w:rStyle w:val="FootnoteReference"/>
        </w:rPr>
        <w:footnoteRef/>
      </w:r>
      <w:r>
        <w:t xml:space="preserve"> Toni Morrison</w:t>
      </w:r>
    </w:p>
  </w:footnote>
  <w:footnote w:id="147">
    <w:p w:rsidR="000A05D7" w:rsidRDefault="000A05D7">
      <w:pPr>
        <w:pStyle w:val="FootnoteText"/>
      </w:pPr>
      <w:r>
        <w:rPr>
          <w:rStyle w:val="FootnoteReference"/>
        </w:rPr>
        <w:footnoteRef/>
      </w:r>
      <w:r>
        <w:t xml:space="preserve"> Gloria Hull</w:t>
      </w:r>
    </w:p>
  </w:footnote>
  <w:footnote w:id="148">
    <w:p w:rsidR="000A05D7" w:rsidRDefault="000A05D7">
      <w:pPr>
        <w:pStyle w:val="FootnoteText"/>
      </w:pPr>
      <w:r>
        <w:rPr>
          <w:rStyle w:val="FootnoteReference"/>
        </w:rPr>
        <w:footnoteRef/>
      </w:r>
      <w:r>
        <w:t xml:space="preserve"> Focus Group</w:t>
      </w:r>
    </w:p>
  </w:footnote>
  <w:footnote w:id="149">
    <w:p w:rsidR="000A05D7" w:rsidRDefault="000A05D7">
      <w:pPr>
        <w:pStyle w:val="FootnoteText"/>
      </w:pPr>
      <w:r>
        <w:rPr>
          <w:rStyle w:val="FootnoteReference"/>
        </w:rPr>
        <w:footnoteRef/>
      </w:r>
      <w:r>
        <w:t xml:space="preserve"> Triangulation</w:t>
      </w:r>
    </w:p>
  </w:footnote>
  <w:footnote w:id="150">
    <w:p w:rsidR="000A05D7" w:rsidRDefault="000A05D7">
      <w:pPr>
        <w:pStyle w:val="FootnoteText"/>
      </w:pPr>
      <w:r>
        <w:rPr>
          <w:rStyle w:val="FootnoteReference"/>
        </w:rPr>
        <w:footnoteRef/>
      </w:r>
      <w:r>
        <w:t xml:space="preserve"> Interdisciplinary Triangulation</w:t>
      </w:r>
    </w:p>
  </w:footnote>
  <w:footnote w:id="151">
    <w:p w:rsidR="000A05D7" w:rsidRDefault="000A05D7">
      <w:pPr>
        <w:pStyle w:val="FootnoteText"/>
      </w:pPr>
      <w:r>
        <w:rPr>
          <w:rStyle w:val="FootnoteReference"/>
        </w:rPr>
        <w:footnoteRef/>
      </w:r>
      <w:r>
        <w:t xml:space="preserve"> </w:t>
      </w:r>
      <w:proofErr w:type="spellStart"/>
      <w:r>
        <w:t>Methodolatry</w:t>
      </w:r>
      <w:proofErr w:type="spellEnd"/>
    </w:p>
  </w:footnote>
  <w:footnote w:id="152">
    <w:p w:rsidR="000A05D7" w:rsidRDefault="000A05D7">
      <w:pPr>
        <w:pStyle w:val="FootnoteText"/>
      </w:pPr>
      <w:r>
        <w:rPr>
          <w:rStyle w:val="FootnoteReference"/>
        </w:rPr>
        <w:footnoteRef/>
      </w:r>
      <w:r>
        <w:t xml:space="preserve"> Primary Selection</w:t>
      </w:r>
    </w:p>
  </w:footnote>
  <w:footnote w:id="153">
    <w:p w:rsidR="000A05D7" w:rsidRDefault="000A05D7">
      <w:pPr>
        <w:pStyle w:val="FootnoteText"/>
      </w:pPr>
      <w:r>
        <w:rPr>
          <w:rStyle w:val="FootnoteReference"/>
        </w:rPr>
        <w:footnoteRef/>
      </w:r>
      <w:r>
        <w:t xml:space="preserve"> Secondary Selection</w:t>
      </w:r>
    </w:p>
  </w:footnote>
  <w:footnote w:id="154">
    <w:p w:rsidR="000A05D7" w:rsidRDefault="000A05D7">
      <w:pPr>
        <w:pStyle w:val="FootnoteText"/>
      </w:pPr>
      <w:r>
        <w:rPr>
          <w:rStyle w:val="FootnoteReference"/>
        </w:rPr>
        <w:footnoteRef/>
      </w:r>
      <w:r>
        <w:t xml:space="preserve"> Extreme Cases</w:t>
      </w:r>
    </w:p>
  </w:footnote>
  <w:footnote w:id="155">
    <w:p w:rsidR="000A05D7" w:rsidRDefault="000A05D7">
      <w:pPr>
        <w:pStyle w:val="FootnoteText"/>
      </w:pPr>
      <w:r>
        <w:rPr>
          <w:rStyle w:val="FootnoteReference"/>
        </w:rPr>
        <w:footnoteRef/>
      </w:r>
      <w:r>
        <w:t xml:space="preserve"> Deviant Cases</w:t>
      </w:r>
    </w:p>
  </w:footnote>
  <w:footnote w:id="156">
    <w:p w:rsidR="000A05D7" w:rsidRDefault="000A05D7">
      <w:pPr>
        <w:pStyle w:val="FootnoteText"/>
      </w:pPr>
      <w:r>
        <w:rPr>
          <w:rStyle w:val="FootnoteReference"/>
        </w:rPr>
        <w:footnoteRef/>
      </w:r>
      <w:r>
        <w:t xml:space="preserve"> Intensity Sampling</w:t>
      </w:r>
    </w:p>
  </w:footnote>
  <w:footnote w:id="157">
    <w:p w:rsidR="000A05D7" w:rsidRDefault="000A05D7">
      <w:pPr>
        <w:pStyle w:val="FootnoteText"/>
      </w:pPr>
      <w:r>
        <w:rPr>
          <w:rStyle w:val="FootnoteReference"/>
        </w:rPr>
        <w:footnoteRef/>
      </w:r>
      <w:r>
        <w:t xml:space="preserve"> Maximum Variety Sampling</w:t>
      </w:r>
    </w:p>
  </w:footnote>
  <w:footnote w:id="158">
    <w:p w:rsidR="000A05D7" w:rsidRDefault="000A05D7">
      <w:pPr>
        <w:pStyle w:val="FootnoteText"/>
      </w:pPr>
      <w:r>
        <w:rPr>
          <w:rStyle w:val="FootnoteReference"/>
        </w:rPr>
        <w:footnoteRef/>
      </w:r>
      <w:r>
        <w:t xml:space="preserve"> Critical Case Sampling</w:t>
      </w:r>
    </w:p>
  </w:footnote>
  <w:footnote w:id="159">
    <w:p w:rsidR="000A05D7" w:rsidRPr="00D91BB1" w:rsidRDefault="000A05D7">
      <w:pPr>
        <w:pStyle w:val="FootnoteText"/>
        <w:rPr>
          <w:lang w:bidi="fa-IR"/>
        </w:rPr>
      </w:pPr>
      <w:r>
        <w:rPr>
          <w:rStyle w:val="FootnoteReference"/>
        </w:rPr>
        <w:footnoteRef/>
      </w:r>
      <w:r>
        <w:t xml:space="preserve"> </w:t>
      </w:r>
      <w:r>
        <w:rPr>
          <w:lang w:bidi="fa-IR"/>
        </w:rPr>
        <w:t>Adequacy</w:t>
      </w:r>
    </w:p>
  </w:footnote>
  <w:footnote w:id="160">
    <w:p w:rsidR="000A05D7" w:rsidRDefault="000A05D7">
      <w:pPr>
        <w:pStyle w:val="FootnoteText"/>
      </w:pPr>
      <w:r>
        <w:rPr>
          <w:rStyle w:val="FootnoteReference"/>
        </w:rPr>
        <w:footnoteRef/>
      </w:r>
      <w:r>
        <w:t xml:space="preserve"> Appropriateness</w:t>
      </w:r>
    </w:p>
  </w:footnote>
  <w:footnote w:id="161">
    <w:p w:rsidR="000A05D7" w:rsidRDefault="000A05D7">
      <w:pPr>
        <w:pStyle w:val="FootnoteText"/>
      </w:pPr>
      <w:r>
        <w:rPr>
          <w:rStyle w:val="FootnoteReference"/>
        </w:rPr>
        <w:footnoteRef/>
      </w:r>
      <w:r>
        <w:t xml:space="preserve"> Intrinsic</w:t>
      </w:r>
    </w:p>
  </w:footnote>
  <w:footnote w:id="162">
    <w:p w:rsidR="000A05D7" w:rsidRDefault="000A05D7">
      <w:pPr>
        <w:pStyle w:val="FootnoteText"/>
      </w:pPr>
      <w:r>
        <w:rPr>
          <w:rStyle w:val="FootnoteReference"/>
        </w:rPr>
        <w:footnoteRef/>
      </w:r>
      <w:r>
        <w:t xml:space="preserve"> Instrumental</w:t>
      </w:r>
    </w:p>
  </w:footnote>
  <w:footnote w:id="163">
    <w:p w:rsidR="000A05D7" w:rsidRDefault="000A05D7">
      <w:pPr>
        <w:pStyle w:val="FootnoteText"/>
      </w:pPr>
      <w:r>
        <w:rPr>
          <w:rStyle w:val="FootnoteReference"/>
        </w:rPr>
        <w:footnoteRef/>
      </w:r>
      <w:r>
        <w:t xml:space="preserve"> Collective</w:t>
      </w:r>
    </w:p>
  </w:footnote>
  <w:footnote w:id="164">
    <w:p w:rsidR="000A05D7" w:rsidRDefault="000A05D7">
      <w:pPr>
        <w:pStyle w:val="FootnoteText"/>
      </w:pPr>
      <w:r>
        <w:rPr>
          <w:rStyle w:val="FootnoteReference"/>
        </w:rPr>
        <w:footnoteRef/>
      </w:r>
      <w:r>
        <w:t xml:space="preserve"> Edmund Husserl</w:t>
      </w:r>
    </w:p>
  </w:footnote>
  <w:footnote w:id="165">
    <w:p w:rsidR="000A05D7" w:rsidRDefault="000A05D7">
      <w:pPr>
        <w:pStyle w:val="FootnoteText"/>
      </w:pPr>
      <w:r>
        <w:rPr>
          <w:rStyle w:val="FootnoteReference"/>
        </w:rPr>
        <w:footnoteRef/>
      </w:r>
      <w:r>
        <w:t xml:space="preserve"> Indexical</w:t>
      </w:r>
    </w:p>
  </w:footnote>
  <w:footnote w:id="166">
    <w:p w:rsidR="000A05D7" w:rsidRDefault="000A05D7">
      <w:pPr>
        <w:pStyle w:val="FootnoteText"/>
      </w:pPr>
      <w:r>
        <w:rPr>
          <w:rStyle w:val="FootnoteReference"/>
        </w:rPr>
        <w:footnoteRef/>
      </w:r>
      <w:r>
        <w:t xml:space="preserve"> Self-Generating</w:t>
      </w:r>
    </w:p>
  </w:footnote>
  <w:footnote w:id="167">
    <w:p w:rsidR="000A05D7" w:rsidRDefault="000A05D7">
      <w:pPr>
        <w:pStyle w:val="FootnoteText"/>
      </w:pPr>
      <w:r>
        <w:rPr>
          <w:rStyle w:val="FootnoteReference"/>
        </w:rPr>
        <w:footnoteRef/>
      </w:r>
      <w:r>
        <w:t xml:space="preserve"> Grounded Theory</w:t>
      </w:r>
    </w:p>
  </w:footnote>
  <w:footnote w:id="168">
    <w:p w:rsidR="000A05D7" w:rsidRDefault="000A05D7">
      <w:pPr>
        <w:pStyle w:val="FootnoteText"/>
      </w:pPr>
      <w:r>
        <w:rPr>
          <w:rStyle w:val="FootnoteReference"/>
        </w:rPr>
        <w:footnoteRef/>
      </w:r>
      <w:r>
        <w:t xml:space="preserve"> Glaser</w:t>
      </w:r>
    </w:p>
  </w:footnote>
  <w:footnote w:id="169">
    <w:p w:rsidR="000A05D7" w:rsidRDefault="000A05D7">
      <w:pPr>
        <w:pStyle w:val="FootnoteText"/>
      </w:pPr>
      <w:r>
        <w:rPr>
          <w:rStyle w:val="FootnoteReference"/>
        </w:rPr>
        <w:footnoteRef/>
      </w:r>
      <w:r>
        <w:t xml:space="preserve"> Strauss</w:t>
      </w:r>
    </w:p>
  </w:footnote>
  <w:footnote w:id="170">
    <w:p w:rsidR="000A05D7" w:rsidRDefault="000A05D7">
      <w:pPr>
        <w:pStyle w:val="FootnoteText"/>
      </w:pPr>
      <w:r>
        <w:rPr>
          <w:rStyle w:val="FootnoteReference"/>
        </w:rPr>
        <w:footnoteRef/>
      </w:r>
      <w:r>
        <w:t xml:space="preserve"> The Discovery of Grounded Theory</w:t>
      </w:r>
    </w:p>
  </w:footnote>
  <w:footnote w:id="171">
    <w:p w:rsidR="000A05D7" w:rsidRDefault="000A05D7">
      <w:pPr>
        <w:pStyle w:val="FootnoteText"/>
      </w:pPr>
      <w:r>
        <w:rPr>
          <w:rStyle w:val="FootnoteReference"/>
        </w:rPr>
        <w:footnoteRef/>
      </w:r>
      <w:r>
        <w:t xml:space="preserve"> Biography</w:t>
      </w:r>
    </w:p>
  </w:footnote>
  <w:footnote w:id="172">
    <w:p w:rsidR="000A05D7" w:rsidRDefault="000A05D7">
      <w:pPr>
        <w:pStyle w:val="FootnoteText"/>
      </w:pPr>
      <w:r>
        <w:rPr>
          <w:rStyle w:val="FootnoteReference"/>
        </w:rPr>
        <w:footnoteRef/>
      </w:r>
      <w:r>
        <w:t xml:space="preserve"> Autobiography</w:t>
      </w:r>
    </w:p>
  </w:footnote>
  <w:footnote w:id="173">
    <w:p w:rsidR="000A05D7" w:rsidRDefault="000A05D7">
      <w:pPr>
        <w:pStyle w:val="FootnoteText"/>
      </w:pPr>
      <w:r>
        <w:rPr>
          <w:rStyle w:val="FootnoteReference"/>
        </w:rPr>
        <w:footnoteRef/>
      </w:r>
      <w:r>
        <w:t xml:space="preserve"> Micro-Ethnography</w:t>
      </w:r>
    </w:p>
  </w:footnote>
  <w:footnote w:id="174">
    <w:p w:rsidR="000A05D7" w:rsidRDefault="000A05D7">
      <w:pPr>
        <w:pStyle w:val="FootnoteText"/>
      </w:pPr>
      <w:r>
        <w:rPr>
          <w:rStyle w:val="FootnoteReference"/>
        </w:rPr>
        <w:footnoteRef/>
      </w:r>
      <w:r>
        <w:t xml:space="preserve"> Objective Biography</w:t>
      </w:r>
    </w:p>
  </w:footnote>
  <w:footnote w:id="175">
    <w:p w:rsidR="000A05D7" w:rsidRDefault="000A05D7">
      <w:pPr>
        <w:pStyle w:val="FootnoteText"/>
      </w:pPr>
      <w:r>
        <w:rPr>
          <w:rStyle w:val="FootnoteReference"/>
        </w:rPr>
        <w:footnoteRef/>
      </w:r>
      <w:r>
        <w:t xml:space="preserve"> Artistic-Scholarly</w:t>
      </w:r>
    </w:p>
  </w:footnote>
  <w:footnote w:id="176">
    <w:p w:rsidR="000A05D7" w:rsidRDefault="000A05D7">
      <w:pPr>
        <w:pStyle w:val="FootnoteText"/>
      </w:pPr>
      <w:r>
        <w:rPr>
          <w:rStyle w:val="FootnoteReference"/>
        </w:rPr>
        <w:footnoteRef/>
      </w:r>
      <w:r>
        <w:t xml:space="preserve"> Narrative Biography</w:t>
      </w:r>
    </w:p>
  </w:footnote>
  <w:footnote w:id="177">
    <w:p w:rsidR="000A05D7" w:rsidRDefault="000A05D7">
      <w:pPr>
        <w:pStyle w:val="FootnoteText"/>
      </w:pPr>
      <w:r>
        <w:rPr>
          <w:rStyle w:val="FootnoteReference"/>
        </w:rPr>
        <w:footnoteRef/>
      </w:r>
      <w:r>
        <w:t xml:space="preserve"> Cultural History</w:t>
      </w:r>
    </w:p>
  </w:footnote>
  <w:footnote w:id="178">
    <w:p w:rsidR="000A05D7" w:rsidRDefault="000A05D7">
      <w:pPr>
        <w:pStyle w:val="FootnoteText"/>
      </w:pPr>
      <w:r>
        <w:rPr>
          <w:rStyle w:val="FootnoteReference"/>
        </w:rPr>
        <w:footnoteRef/>
      </w:r>
      <w:r>
        <w:t xml:space="preserve"> Concurrent Design</w:t>
      </w:r>
    </w:p>
  </w:footnote>
  <w:footnote w:id="179">
    <w:p w:rsidR="000A05D7" w:rsidRDefault="000A05D7">
      <w:pPr>
        <w:pStyle w:val="FootnoteText"/>
      </w:pPr>
      <w:r>
        <w:rPr>
          <w:rStyle w:val="FootnoteReference"/>
        </w:rPr>
        <w:footnoteRef/>
      </w:r>
      <w:r>
        <w:t xml:space="preserve"> Nested Design</w:t>
      </w:r>
    </w:p>
  </w:footnote>
  <w:footnote w:id="180">
    <w:p w:rsidR="000A05D7" w:rsidRDefault="000A05D7" w:rsidP="0039701E">
      <w:pPr>
        <w:pStyle w:val="FootnoteText"/>
      </w:pPr>
      <w:r>
        <w:rPr>
          <w:rStyle w:val="FootnoteReference"/>
        </w:rPr>
        <w:footnoteRef/>
      </w:r>
      <w:r>
        <w:t xml:space="preserve"> Sequential Design</w:t>
      </w:r>
    </w:p>
  </w:footnote>
  <w:footnote w:id="181">
    <w:p w:rsidR="000A05D7" w:rsidRDefault="000A05D7">
      <w:pPr>
        <w:pStyle w:val="FootnoteText"/>
      </w:pPr>
      <w:r>
        <w:rPr>
          <w:rStyle w:val="FootnoteReference"/>
        </w:rPr>
        <w:footnoteRef/>
      </w:r>
      <w:r>
        <w:t xml:space="preserve"> Combination Design </w:t>
      </w:r>
    </w:p>
  </w:footnote>
  <w:footnote w:id="182">
    <w:p w:rsidR="000A05D7" w:rsidRDefault="000A05D7">
      <w:pPr>
        <w:pStyle w:val="FootnoteText"/>
      </w:pPr>
      <w:r>
        <w:rPr>
          <w:rStyle w:val="FootnoteReference"/>
        </w:rPr>
        <w:footnoteRef/>
      </w:r>
      <w:r>
        <w:t xml:space="preserve"> Interview</w:t>
      </w:r>
    </w:p>
  </w:footnote>
  <w:footnote w:id="183">
    <w:p w:rsidR="002E51A3" w:rsidRDefault="002E51A3">
      <w:pPr>
        <w:pStyle w:val="FootnoteText"/>
      </w:pPr>
      <w:r>
        <w:rPr>
          <w:rStyle w:val="FootnoteReference"/>
        </w:rPr>
        <w:footnoteRef/>
      </w:r>
      <w:r>
        <w:t xml:space="preserve"> Formal Sociology</w:t>
      </w:r>
    </w:p>
  </w:footnote>
  <w:footnote w:id="184">
    <w:p w:rsidR="002E51A3" w:rsidRDefault="002E51A3">
      <w:pPr>
        <w:pStyle w:val="FootnoteText"/>
      </w:pPr>
      <w:r>
        <w:rPr>
          <w:rStyle w:val="FootnoteReference"/>
        </w:rPr>
        <w:footnoteRef/>
      </w:r>
      <w:r>
        <w:t xml:space="preserve"> Georg </w:t>
      </w:r>
      <w:proofErr w:type="spellStart"/>
      <w:r>
        <w:t>Simmel</w:t>
      </w:r>
      <w:proofErr w:type="spellEnd"/>
    </w:p>
  </w:footnote>
  <w:footnote w:id="185">
    <w:p w:rsidR="002E51A3" w:rsidRDefault="002E51A3">
      <w:pPr>
        <w:pStyle w:val="FootnoteText"/>
      </w:pPr>
      <w:r>
        <w:rPr>
          <w:rStyle w:val="FootnoteReference"/>
        </w:rPr>
        <w:footnoteRef/>
      </w:r>
      <w:r>
        <w:t xml:space="preserve"> Dramaturgical Sociology</w:t>
      </w:r>
    </w:p>
  </w:footnote>
  <w:footnote w:id="186">
    <w:p w:rsidR="00F95A52" w:rsidRDefault="00F95A52">
      <w:pPr>
        <w:pStyle w:val="FootnoteText"/>
      </w:pPr>
      <w:r>
        <w:rPr>
          <w:rStyle w:val="FootnoteReference"/>
        </w:rPr>
        <w:footnoteRef/>
      </w:r>
      <w:r>
        <w:t xml:space="preserve"> Erving Goffman</w:t>
      </w:r>
    </w:p>
  </w:footnote>
  <w:footnote w:id="187">
    <w:p w:rsidR="00F95A52" w:rsidRDefault="00F95A52">
      <w:pPr>
        <w:pStyle w:val="FootnoteText"/>
      </w:pPr>
      <w:r>
        <w:rPr>
          <w:rStyle w:val="FootnoteReference"/>
        </w:rPr>
        <w:footnoteRef/>
      </w:r>
      <w:r>
        <w:t xml:space="preserve"> Studies of Public Relations</w:t>
      </w:r>
    </w:p>
  </w:footnote>
  <w:footnote w:id="188">
    <w:p w:rsidR="00F95A52" w:rsidRDefault="00F95A52">
      <w:pPr>
        <w:pStyle w:val="FootnoteText"/>
      </w:pPr>
      <w:r>
        <w:rPr>
          <w:rStyle w:val="FootnoteReference"/>
        </w:rPr>
        <w:footnoteRef/>
      </w:r>
      <w:r>
        <w:t xml:space="preserve"> Lyn </w:t>
      </w:r>
      <w:proofErr w:type="spellStart"/>
      <w:r>
        <w:t>Lofland</w:t>
      </w:r>
      <w:proofErr w:type="spellEnd"/>
    </w:p>
  </w:footnote>
  <w:footnote w:id="189">
    <w:p w:rsidR="00F95A52" w:rsidRDefault="00F95A52">
      <w:pPr>
        <w:pStyle w:val="FootnoteText"/>
      </w:pPr>
      <w:r>
        <w:rPr>
          <w:rStyle w:val="FootnoteReference"/>
        </w:rPr>
        <w:footnoteRef/>
      </w:r>
      <w:r>
        <w:t xml:space="preserve"> Jeff Nash</w:t>
      </w:r>
    </w:p>
  </w:footnote>
  <w:footnote w:id="190">
    <w:p w:rsidR="00F95A52" w:rsidRDefault="00F95A52">
      <w:pPr>
        <w:pStyle w:val="FootnoteText"/>
      </w:pPr>
      <w:r>
        <w:rPr>
          <w:rStyle w:val="FootnoteReference"/>
        </w:rPr>
        <w:footnoteRef/>
      </w:r>
      <w:r>
        <w:t xml:space="preserve"> Auto-Observation</w:t>
      </w:r>
    </w:p>
  </w:footnote>
  <w:footnote w:id="191">
    <w:p w:rsidR="00A12255" w:rsidRDefault="00A12255">
      <w:pPr>
        <w:pStyle w:val="FootnoteText"/>
      </w:pPr>
      <w:r>
        <w:rPr>
          <w:rStyle w:val="FootnoteReference"/>
        </w:rPr>
        <w:footnoteRef/>
      </w:r>
      <w:r>
        <w:t xml:space="preserve"> Formatting</w:t>
      </w:r>
    </w:p>
  </w:footnote>
  <w:footnote w:id="192">
    <w:p w:rsidR="00A12255" w:rsidRDefault="00A12255">
      <w:pPr>
        <w:pStyle w:val="FootnoteText"/>
      </w:pPr>
      <w:r>
        <w:rPr>
          <w:rStyle w:val="FootnoteReference"/>
        </w:rPr>
        <w:footnoteRef/>
      </w:r>
      <w:r>
        <w:t xml:space="preserve"> Cross-Referral</w:t>
      </w:r>
    </w:p>
  </w:footnote>
  <w:footnote w:id="193">
    <w:p w:rsidR="00A12255" w:rsidRDefault="00A12255">
      <w:pPr>
        <w:pStyle w:val="FootnoteText"/>
      </w:pPr>
      <w:r>
        <w:rPr>
          <w:rStyle w:val="FootnoteReference"/>
        </w:rPr>
        <w:footnoteRef/>
      </w:r>
      <w:r>
        <w:t xml:space="preserve"> Indexing</w:t>
      </w:r>
    </w:p>
  </w:footnote>
  <w:footnote w:id="194">
    <w:p w:rsidR="00A12255" w:rsidRDefault="00A12255">
      <w:pPr>
        <w:pStyle w:val="FootnoteText"/>
      </w:pPr>
      <w:r>
        <w:rPr>
          <w:rStyle w:val="FootnoteReference"/>
        </w:rPr>
        <w:footnoteRef/>
      </w:r>
      <w:r>
        <w:t xml:space="preserve"> Abstracting</w:t>
      </w:r>
    </w:p>
  </w:footnote>
  <w:footnote w:id="195">
    <w:p w:rsidR="00A12255" w:rsidRDefault="00A12255">
      <w:pPr>
        <w:pStyle w:val="FootnoteText"/>
      </w:pPr>
      <w:r>
        <w:rPr>
          <w:rStyle w:val="FootnoteReference"/>
        </w:rPr>
        <w:footnoteRef/>
      </w:r>
      <w:r>
        <w:t xml:space="preserve"> Pagination</w:t>
      </w:r>
    </w:p>
  </w:footnote>
  <w:footnote w:id="196">
    <w:p w:rsidR="001160B0" w:rsidRDefault="001160B0">
      <w:pPr>
        <w:pStyle w:val="FootnoteText"/>
      </w:pPr>
      <w:r>
        <w:rPr>
          <w:rStyle w:val="FootnoteReference"/>
        </w:rPr>
        <w:footnoteRef/>
      </w:r>
      <w:r>
        <w:t xml:space="preserve"> Metaphors</w:t>
      </w:r>
    </w:p>
  </w:footnote>
  <w:footnote w:id="197">
    <w:p w:rsidR="001160B0" w:rsidRDefault="001160B0">
      <w:pPr>
        <w:pStyle w:val="FootnoteText"/>
      </w:pPr>
      <w:r>
        <w:rPr>
          <w:rStyle w:val="FootnoteReference"/>
        </w:rPr>
        <w:footnoteRef/>
      </w:r>
      <w:r>
        <w:t xml:space="preserve"> Counting</w:t>
      </w:r>
    </w:p>
  </w:footnote>
  <w:footnote w:id="198">
    <w:p w:rsidR="001160B0" w:rsidRDefault="001160B0">
      <w:pPr>
        <w:pStyle w:val="FootnoteText"/>
      </w:pPr>
      <w:r>
        <w:rPr>
          <w:rStyle w:val="FootnoteReference"/>
        </w:rPr>
        <w:footnoteRef/>
      </w:r>
      <w:r>
        <w:t xml:space="preserve"> Partitioning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B46EA"/>
    <w:multiLevelType w:val="hybridMultilevel"/>
    <w:tmpl w:val="A88C7C2E"/>
    <w:lvl w:ilvl="0" w:tplc="54E08FDA">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1244F"/>
    <w:multiLevelType w:val="hybridMultilevel"/>
    <w:tmpl w:val="2A625580"/>
    <w:lvl w:ilvl="0" w:tplc="54E08FDA">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47619"/>
    <w:multiLevelType w:val="hybridMultilevel"/>
    <w:tmpl w:val="F4063B06"/>
    <w:lvl w:ilvl="0" w:tplc="54E08FDA">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56D28"/>
    <w:multiLevelType w:val="hybridMultilevel"/>
    <w:tmpl w:val="8B1066FC"/>
    <w:lvl w:ilvl="0" w:tplc="54E08FDA">
      <w:numFmt w:val="bullet"/>
      <w:lvlText w:val=""/>
      <w:lvlJc w:val="left"/>
      <w:pPr>
        <w:ind w:left="720" w:hanging="360"/>
      </w:pPr>
      <w:rPr>
        <w:rFonts w:ascii="Symbol" w:eastAsiaTheme="minorHAnsi" w:hAnsi="Symbol"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A33B9"/>
    <w:multiLevelType w:val="hybridMultilevel"/>
    <w:tmpl w:val="F3B04376"/>
    <w:lvl w:ilvl="0" w:tplc="54E08FDA">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161EB"/>
    <w:multiLevelType w:val="hybridMultilevel"/>
    <w:tmpl w:val="9A5E75C0"/>
    <w:lvl w:ilvl="0" w:tplc="A54E35F4">
      <w:start w:val="1"/>
      <w:numFmt w:val="bullet"/>
      <w:lvlText w:val="•"/>
      <w:lvlJc w:val="left"/>
      <w:pPr>
        <w:tabs>
          <w:tab w:val="num" w:pos="720"/>
        </w:tabs>
        <w:ind w:left="720" w:hanging="360"/>
      </w:pPr>
      <w:rPr>
        <w:rFonts w:ascii="Times New Roman" w:hAnsi="Times New Roman" w:hint="default"/>
      </w:rPr>
    </w:lvl>
    <w:lvl w:ilvl="1" w:tplc="4D64617E" w:tentative="1">
      <w:start w:val="1"/>
      <w:numFmt w:val="bullet"/>
      <w:lvlText w:val="•"/>
      <w:lvlJc w:val="left"/>
      <w:pPr>
        <w:tabs>
          <w:tab w:val="num" w:pos="1440"/>
        </w:tabs>
        <w:ind w:left="1440" w:hanging="360"/>
      </w:pPr>
      <w:rPr>
        <w:rFonts w:ascii="Times New Roman" w:hAnsi="Times New Roman" w:hint="default"/>
      </w:rPr>
    </w:lvl>
    <w:lvl w:ilvl="2" w:tplc="7D06EAB2" w:tentative="1">
      <w:start w:val="1"/>
      <w:numFmt w:val="bullet"/>
      <w:lvlText w:val="•"/>
      <w:lvlJc w:val="left"/>
      <w:pPr>
        <w:tabs>
          <w:tab w:val="num" w:pos="2160"/>
        </w:tabs>
        <w:ind w:left="2160" w:hanging="360"/>
      </w:pPr>
      <w:rPr>
        <w:rFonts w:ascii="Times New Roman" w:hAnsi="Times New Roman" w:hint="default"/>
      </w:rPr>
    </w:lvl>
    <w:lvl w:ilvl="3" w:tplc="5CF0E718" w:tentative="1">
      <w:start w:val="1"/>
      <w:numFmt w:val="bullet"/>
      <w:lvlText w:val="•"/>
      <w:lvlJc w:val="left"/>
      <w:pPr>
        <w:tabs>
          <w:tab w:val="num" w:pos="2880"/>
        </w:tabs>
        <w:ind w:left="2880" w:hanging="360"/>
      </w:pPr>
      <w:rPr>
        <w:rFonts w:ascii="Times New Roman" w:hAnsi="Times New Roman" w:hint="default"/>
      </w:rPr>
    </w:lvl>
    <w:lvl w:ilvl="4" w:tplc="2B2CB040" w:tentative="1">
      <w:start w:val="1"/>
      <w:numFmt w:val="bullet"/>
      <w:lvlText w:val="•"/>
      <w:lvlJc w:val="left"/>
      <w:pPr>
        <w:tabs>
          <w:tab w:val="num" w:pos="3600"/>
        </w:tabs>
        <w:ind w:left="3600" w:hanging="360"/>
      </w:pPr>
      <w:rPr>
        <w:rFonts w:ascii="Times New Roman" w:hAnsi="Times New Roman" w:hint="default"/>
      </w:rPr>
    </w:lvl>
    <w:lvl w:ilvl="5" w:tplc="1E20123C" w:tentative="1">
      <w:start w:val="1"/>
      <w:numFmt w:val="bullet"/>
      <w:lvlText w:val="•"/>
      <w:lvlJc w:val="left"/>
      <w:pPr>
        <w:tabs>
          <w:tab w:val="num" w:pos="4320"/>
        </w:tabs>
        <w:ind w:left="4320" w:hanging="360"/>
      </w:pPr>
      <w:rPr>
        <w:rFonts w:ascii="Times New Roman" w:hAnsi="Times New Roman" w:hint="default"/>
      </w:rPr>
    </w:lvl>
    <w:lvl w:ilvl="6" w:tplc="013A541C" w:tentative="1">
      <w:start w:val="1"/>
      <w:numFmt w:val="bullet"/>
      <w:lvlText w:val="•"/>
      <w:lvlJc w:val="left"/>
      <w:pPr>
        <w:tabs>
          <w:tab w:val="num" w:pos="5040"/>
        </w:tabs>
        <w:ind w:left="5040" w:hanging="360"/>
      </w:pPr>
      <w:rPr>
        <w:rFonts w:ascii="Times New Roman" w:hAnsi="Times New Roman" w:hint="default"/>
      </w:rPr>
    </w:lvl>
    <w:lvl w:ilvl="7" w:tplc="12C2098E" w:tentative="1">
      <w:start w:val="1"/>
      <w:numFmt w:val="bullet"/>
      <w:lvlText w:val="•"/>
      <w:lvlJc w:val="left"/>
      <w:pPr>
        <w:tabs>
          <w:tab w:val="num" w:pos="5760"/>
        </w:tabs>
        <w:ind w:left="5760" w:hanging="360"/>
      </w:pPr>
      <w:rPr>
        <w:rFonts w:ascii="Times New Roman" w:hAnsi="Times New Roman" w:hint="default"/>
      </w:rPr>
    </w:lvl>
    <w:lvl w:ilvl="8" w:tplc="FF865F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CE67196"/>
    <w:multiLevelType w:val="hybridMultilevel"/>
    <w:tmpl w:val="BFB4F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CB4F77"/>
    <w:multiLevelType w:val="hybridMultilevel"/>
    <w:tmpl w:val="5C3C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B46BD"/>
    <w:multiLevelType w:val="hybridMultilevel"/>
    <w:tmpl w:val="130286B8"/>
    <w:lvl w:ilvl="0" w:tplc="54E08FDA">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81ACC"/>
    <w:multiLevelType w:val="hybridMultilevel"/>
    <w:tmpl w:val="3196BF0C"/>
    <w:lvl w:ilvl="0" w:tplc="54E08FDA">
      <w:numFmt w:val="bullet"/>
      <w:lvlText w:val=""/>
      <w:lvlJc w:val="left"/>
      <w:pPr>
        <w:ind w:left="720" w:hanging="360"/>
      </w:pPr>
      <w:rPr>
        <w:rFonts w:ascii="Symbol" w:eastAsiaTheme="minorHAnsi" w:hAnsi="Symbol"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9"/>
    <w:rsid w:val="00001282"/>
    <w:rsid w:val="00004ADC"/>
    <w:rsid w:val="00005A92"/>
    <w:rsid w:val="0002722E"/>
    <w:rsid w:val="00027AA7"/>
    <w:rsid w:val="00032E6C"/>
    <w:rsid w:val="000358AC"/>
    <w:rsid w:val="00036F52"/>
    <w:rsid w:val="00040A44"/>
    <w:rsid w:val="00041CA1"/>
    <w:rsid w:val="000514C9"/>
    <w:rsid w:val="00051E78"/>
    <w:rsid w:val="00064202"/>
    <w:rsid w:val="000647DC"/>
    <w:rsid w:val="00067E8B"/>
    <w:rsid w:val="00072773"/>
    <w:rsid w:val="00075489"/>
    <w:rsid w:val="0008308C"/>
    <w:rsid w:val="00083DF7"/>
    <w:rsid w:val="00092842"/>
    <w:rsid w:val="000968F6"/>
    <w:rsid w:val="00097C8A"/>
    <w:rsid w:val="000A05D7"/>
    <w:rsid w:val="000A254E"/>
    <w:rsid w:val="000A2C96"/>
    <w:rsid w:val="000A6A76"/>
    <w:rsid w:val="000A6B64"/>
    <w:rsid w:val="000A74F8"/>
    <w:rsid w:val="000B0502"/>
    <w:rsid w:val="000B379D"/>
    <w:rsid w:val="000B4242"/>
    <w:rsid w:val="000B5190"/>
    <w:rsid w:val="000B5A44"/>
    <w:rsid w:val="000C05E7"/>
    <w:rsid w:val="000C4201"/>
    <w:rsid w:val="000C57F4"/>
    <w:rsid w:val="000C6694"/>
    <w:rsid w:val="000D0EE2"/>
    <w:rsid w:val="000D265B"/>
    <w:rsid w:val="000D5963"/>
    <w:rsid w:val="000D5C5F"/>
    <w:rsid w:val="000F0919"/>
    <w:rsid w:val="000F47F9"/>
    <w:rsid w:val="00106EAD"/>
    <w:rsid w:val="001160B0"/>
    <w:rsid w:val="001162A6"/>
    <w:rsid w:val="00120609"/>
    <w:rsid w:val="001239CC"/>
    <w:rsid w:val="0012463A"/>
    <w:rsid w:val="00127810"/>
    <w:rsid w:val="00134E86"/>
    <w:rsid w:val="00145CFE"/>
    <w:rsid w:val="001574EE"/>
    <w:rsid w:val="0015755A"/>
    <w:rsid w:val="00165EC6"/>
    <w:rsid w:val="001667C2"/>
    <w:rsid w:val="00167D86"/>
    <w:rsid w:val="00176A42"/>
    <w:rsid w:val="0018512A"/>
    <w:rsid w:val="00190179"/>
    <w:rsid w:val="00192E3A"/>
    <w:rsid w:val="00194D5D"/>
    <w:rsid w:val="001A21B2"/>
    <w:rsid w:val="001A3423"/>
    <w:rsid w:val="001A389D"/>
    <w:rsid w:val="001A5755"/>
    <w:rsid w:val="001A751E"/>
    <w:rsid w:val="001C1FC8"/>
    <w:rsid w:val="001C2196"/>
    <w:rsid w:val="001C5C76"/>
    <w:rsid w:val="001D6403"/>
    <w:rsid w:val="001D76A4"/>
    <w:rsid w:val="001D7ED6"/>
    <w:rsid w:val="001E2196"/>
    <w:rsid w:val="001E4950"/>
    <w:rsid w:val="001E4C23"/>
    <w:rsid w:val="001E7097"/>
    <w:rsid w:val="001F188D"/>
    <w:rsid w:val="00200888"/>
    <w:rsid w:val="002057C9"/>
    <w:rsid w:val="002156AE"/>
    <w:rsid w:val="00221D99"/>
    <w:rsid w:val="00223495"/>
    <w:rsid w:val="00226102"/>
    <w:rsid w:val="00231B69"/>
    <w:rsid w:val="00241A63"/>
    <w:rsid w:val="00242338"/>
    <w:rsid w:val="002515B7"/>
    <w:rsid w:val="0025637C"/>
    <w:rsid w:val="0025675A"/>
    <w:rsid w:val="002604BC"/>
    <w:rsid w:val="00264E25"/>
    <w:rsid w:val="00275152"/>
    <w:rsid w:val="002800FD"/>
    <w:rsid w:val="00281683"/>
    <w:rsid w:val="00285ADE"/>
    <w:rsid w:val="00285BF8"/>
    <w:rsid w:val="00291D3F"/>
    <w:rsid w:val="002A109A"/>
    <w:rsid w:val="002A195B"/>
    <w:rsid w:val="002B14D8"/>
    <w:rsid w:val="002C12F4"/>
    <w:rsid w:val="002C2E48"/>
    <w:rsid w:val="002C364D"/>
    <w:rsid w:val="002C619C"/>
    <w:rsid w:val="002D1E33"/>
    <w:rsid w:val="002D24A5"/>
    <w:rsid w:val="002D2AA0"/>
    <w:rsid w:val="002D3AAF"/>
    <w:rsid w:val="002E2854"/>
    <w:rsid w:val="002E51A3"/>
    <w:rsid w:val="002E7B23"/>
    <w:rsid w:val="002F3E24"/>
    <w:rsid w:val="002F7347"/>
    <w:rsid w:val="00300477"/>
    <w:rsid w:val="00300CD4"/>
    <w:rsid w:val="00301421"/>
    <w:rsid w:val="00303D1F"/>
    <w:rsid w:val="0031270C"/>
    <w:rsid w:val="00312D20"/>
    <w:rsid w:val="0031545C"/>
    <w:rsid w:val="00321D96"/>
    <w:rsid w:val="00327699"/>
    <w:rsid w:val="00333346"/>
    <w:rsid w:val="00336155"/>
    <w:rsid w:val="00343957"/>
    <w:rsid w:val="00344294"/>
    <w:rsid w:val="0035426A"/>
    <w:rsid w:val="00355A6A"/>
    <w:rsid w:val="0035736A"/>
    <w:rsid w:val="00360EAF"/>
    <w:rsid w:val="003634AE"/>
    <w:rsid w:val="00363786"/>
    <w:rsid w:val="00366CA7"/>
    <w:rsid w:val="00372512"/>
    <w:rsid w:val="00373D87"/>
    <w:rsid w:val="00375C0E"/>
    <w:rsid w:val="00377E40"/>
    <w:rsid w:val="0038469F"/>
    <w:rsid w:val="00386858"/>
    <w:rsid w:val="00391616"/>
    <w:rsid w:val="0039548F"/>
    <w:rsid w:val="0039701E"/>
    <w:rsid w:val="00397635"/>
    <w:rsid w:val="003A0163"/>
    <w:rsid w:val="003A38E5"/>
    <w:rsid w:val="003A631A"/>
    <w:rsid w:val="003A6B9F"/>
    <w:rsid w:val="003B5339"/>
    <w:rsid w:val="003C62D7"/>
    <w:rsid w:val="003D0A45"/>
    <w:rsid w:val="003D1FEF"/>
    <w:rsid w:val="003D4C58"/>
    <w:rsid w:val="003D5CF5"/>
    <w:rsid w:val="003E488B"/>
    <w:rsid w:val="003E5C56"/>
    <w:rsid w:val="003E79AE"/>
    <w:rsid w:val="003F5494"/>
    <w:rsid w:val="00402CF6"/>
    <w:rsid w:val="0040334B"/>
    <w:rsid w:val="00411F4D"/>
    <w:rsid w:val="00433175"/>
    <w:rsid w:val="00437D83"/>
    <w:rsid w:val="00440A58"/>
    <w:rsid w:val="0044102F"/>
    <w:rsid w:val="00446B6D"/>
    <w:rsid w:val="00452C60"/>
    <w:rsid w:val="00456053"/>
    <w:rsid w:val="00462862"/>
    <w:rsid w:val="0047337E"/>
    <w:rsid w:val="00474121"/>
    <w:rsid w:val="00476F92"/>
    <w:rsid w:val="004864E2"/>
    <w:rsid w:val="00492231"/>
    <w:rsid w:val="00496A6B"/>
    <w:rsid w:val="004A0B30"/>
    <w:rsid w:val="004A2F98"/>
    <w:rsid w:val="004A4F36"/>
    <w:rsid w:val="004A5D1C"/>
    <w:rsid w:val="004B79D9"/>
    <w:rsid w:val="004C098A"/>
    <w:rsid w:val="004C4C7B"/>
    <w:rsid w:val="004C5666"/>
    <w:rsid w:val="004C6256"/>
    <w:rsid w:val="004E04C2"/>
    <w:rsid w:val="004E1C5A"/>
    <w:rsid w:val="004E38E0"/>
    <w:rsid w:val="004F1B0D"/>
    <w:rsid w:val="004F4E90"/>
    <w:rsid w:val="00501F99"/>
    <w:rsid w:val="0050295B"/>
    <w:rsid w:val="0051069E"/>
    <w:rsid w:val="005145F9"/>
    <w:rsid w:val="0051574E"/>
    <w:rsid w:val="005249E7"/>
    <w:rsid w:val="00531B94"/>
    <w:rsid w:val="0053271F"/>
    <w:rsid w:val="005363FD"/>
    <w:rsid w:val="00540736"/>
    <w:rsid w:val="005417BD"/>
    <w:rsid w:val="00563648"/>
    <w:rsid w:val="00566F00"/>
    <w:rsid w:val="00580FB4"/>
    <w:rsid w:val="005819CB"/>
    <w:rsid w:val="00591E6B"/>
    <w:rsid w:val="00593CF8"/>
    <w:rsid w:val="005A0A9F"/>
    <w:rsid w:val="005A3348"/>
    <w:rsid w:val="005A7803"/>
    <w:rsid w:val="005A7912"/>
    <w:rsid w:val="005B04F6"/>
    <w:rsid w:val="005B0B85"/>
    <w:rsid w:val="005B4511"/>
    <w:rsid w:val="005B655F"/>
    <w:rsid w:val="005C0D59"/>
    <w:rsid w:val="005C5608"/>
    <w:rsid w:val="005D0807"/>
    <w:rsid w:val="005E450D"/>
    <w:rsid w:val="005E7446"/>
    <w:rsid w:val="005E788B"/>
    <w:rsid w:val="005F30A5"/>
    <w:rsid w:val="005F4536"/>
    <w:rsid w:val="005F5A7D"/>
    <w:rsid w:val="005F6B67"/>
    <w:rsid w:val="005F7547"/>
    <w:rsid w:val="0060092D"/>
    <w:rsid w:val="00606FC8"/>
    <w:rsid w:val="00607870"/>
    <w:rsid w:val="006078ED"/>
    <w:rsid w:val="00621A24"/>
    <w:rsid w:val="006237E6"/>
    <w:rsid w:val="006266EE"/>
    <w:rsid w:val="00634160"/>
    <w:rsid w:val="00636D37"/>
    <w:rsid w:val="0064071C"/>
    <w:rsid w:val="006425CC"/>
    <w:rsid w:val="0064493B"/>
    <w:rsid w:val="00646AD6"/>
    <w:rsid w:val="006479F8"/>
    <w:rsid w:val="00653302"/>
    <w:rsid w:val="006535F5"/>
    <w:rsid w:val="00653C35"/>
    <w:rsid w:val="00654F58"/>
    <w:rsid w:val="00660D09"/>
    <w:rsid w:val="00662F53"/>
    <w:rsid w:val="00663377"/>
    <w:rsid w:val="006655CD"/>
    <w:rsid w:val="006659B1"/>
    <w:rsid w:val="00675834"/>
    <w:rsid w:val="006762C8"/>
    <w:rsid w:val="00683EA1"/>
    <w:rsid w:val="006A19B5"/>
    <w:rsid w:val="006A6000"/>
    <w:rsid w:val="006A6822"/>
    <w:rsid w:val="006B04AC"/>
    <w:rsid w:val="006C499E"/>
    <w:rsid w:val="006E2641"/>
    <w:rsid w:val="00701894"/>
    <w:rsid w:val="00702940"/>
    <w:rsid w:val="00702E7D"/>
    <w:rsid w:val="0070470D"/>
    <w:rsid w:val="007057DE"/>
    <w:rsid w:val="00705D50"/>
    <w:rsid w:val="0071251F"/>
    <w:rsid w:val="0071574D"/>
    <w:rsid w:val="00716B7C"/>
    <w:rsid w:val="00734660"/>
    <w:rsid w:val="007404AC"/>
    <w:rsid w:val="00743C03"/>
    <w:rsid w:val="0074735A"/>
    <w:rsid w:val="00752434"/>
    <w:rsid w:val="007545E0"/>
    <w:rsid w:val="00770CF8"/>
    <w:rsid w:val="00772AA3"/>
    <w:rsid w:val="007739D9"/>
    <w:rsid w:val="00774C72"/>
    <w:rsid w:val="007759DC"/>
    <w:rsid w:val="00780868"/>
    <w:rsid w:val="0078236F"/>
    <w:rsid w:val="00782695"/>
    <w:rsid w:val="007A123B"/>
    <w:rsid w:val="007A2A44"/>
    <w:rsid w:val="007A7473"/>
    <w:rsid w:val="007B04C4"/>
    <w:rsid w:val="007B5650"/>
    <w:rsid w:val="007B7E39"/>
    <w:rsid w:val="007C61A5"/>
    <w:rsid w:val="007C7582"/>
    <w:rsid w:val="007D1890"/>
    <w:rsid w:val="007D45FE"/>
    <w:rsid w:val="007E6CFF"/>
    <w:rsid w:val="007E7912"/>
    <w:rsid w:val="007F2E85"/>
    <w:rsid w:val="007F4609"/>
    <w:rsid w:val="00800183"/>
    <w:rsid w:val="008009A5"/>
    <w:rsid w:val="0080165F"/>
    <w:rsid w:val="0080658D"/>
    <w:rsid w:val="0081034E"/>
    <w:rsid w:val="00817AC9"/>
    <w:rsid w:val="00820A34"/>
    <w:rsid w:val="00824D2B"/>
    <w:rsid w:val="008255F4"/>
    <w:rsid w:val="00825734"/>
    <w:rsid w:val="0083310A"/>
    <w:rsid w:val="0083312E"/>
    <w:rsid w:val="0083674F"/>
    <w:rsid w:val="00846663"/>
    <w:rsid w:val="0085201D"/>
    <w:rsid w:val="00854FD5"/>
    <w:rsid w:val="00856632"/>
    <w:rsid w:val="00857069"/>
    <w:rsid w:val="00860E1D"/>
    <w:rsid w:val="0086384E"/>
    <w:rsid w:val="00870037"/>
    <w:rsid w:val="008753EC"/>
    <w:rsid w:val="00890803"/>
    <w:rsid w:val="00896A06"/>
    <w:rsid w:val="008A3173"/>
    <w:rsid w:val="008B19C7"/>
    <w:rsid w:val="008B772E"/>
    <w:rsid w:val="008C0916"/>
    <w:rsid w:val="008C122E"/>
    <w:rsid w:val="008C5F2F"/>
    <w:rsid w:val="008D3D7B"/>
    <w:rsid w:val="008D42CF"/>
    <w:rsid w:val="008D6F46"/>
    <w:rsid w:val="008D7A56"/>
    <w:rsid w:val="008E1DE3"/>
    <w:rsid w:val="008E2F89"/>
    <w:rsid w:val="008E4F1E"/>
    <w:rsid w:val="008F3730"/>
    <w:rsid w:val="00901044"/>
    <w:rsid w:val="00912C86"/>
    <w:rsid w:val="00913B97"/>
    <w:rsid w:val="00914113"/>
    <w:rsid w:val="00917DC1"/>
    <w:rsid w:val="00920B45"/>
    <w:rsid w:val="00922062"/>
    <w:rsid w:val="00931175"/>
    <w:rsid w:val="009318D0"/>
    <w:rsid w:val="00933D9B"/>
    <w:rsid w:val="009413FA"/>
    <w:rsid w:val="0094567D"/>
    <w:rsid w:val="00946057"/>
    <w:rsid w:val="009533A2"/>
    <w:rsid w:val="0095539A"/>
    <w:rsid w:val="009734C4"/>
    <w:rsid w:val="0097622C"/>
    <w:rsid w:val="009822ED"/>
    <w:rsid w:val="009834A1"/>
    <w:rsid w:val="00986C82"/>
    <w:rsid w:val="009903AD"/>
    <w:rsid w:val="00995F9A"/>
    <w:rsid w:val="009A293C"/>
    <w:rsid w:val="009A2B15"/>
    <w:rsid w:val="009A6166"/>
    <w:rsid w:val="009B3CA1"/>
    <w:rsid w:val="009B5961"/>
    <w:rsid w:val="009B73FA"/>
    <w:rsid w:val="009B7A91"/>
    <w:rsid w:val="009B7D9A"/>
    <w:rsid w:val="009C2B11"/>
    <w:rsid w:val="009C3907"/>
    <w:rsid w:val="009D2B3A"/>
    <w:rsid w:val="009D2DF3"/>
    <w:rsid w:val="009D54F7"/>
    <w:rsid w:val="009E40BD"/>
    <w:rsid w:val="009F079E"/>
    <w:rsid w:val="009F207B"/>
    <w:rsid w:val="009F6214"/>
    <w:rsid w:val="00A121C9"/>
    <w:rsid w:val="00A12255"/>
    <w:rsid w:val="00A13A82"/>
    <w:rsid w:val="00A15681"/>
    <w:rsid w:val="00A1765B"/>
    <w:rsid w:val="00A24CDC"/>
    <w:rsid w:val="00A33339"/>
    <w:rsid w:val="00A3728A"/>
    <w:rsid w:val="00A41C72"/>
    <w:rsid w:val="00A43CA2"/>
    <w:rsid w:val="00A47FB8"/>
    <w:rsid w:val="00A524FF"/>
    <w:rsid w:val="00A52A64"/>
    <w:rsid w:val="00A52DAD"/>
    <w:rsid w:val="00A54392"/>
    <w:rsid w:val="00A566EB"/>
    <w:rsid w:val="00A611AC"/>
    <w:rsid w:val="00A61DAF"/>
    <w:rsid w:val="00A66D72"/>
    <w:rsid w:val="00A708D9"/>
    <w:rsid w:val="00A72890"/>
    <w:rsid w:val="00A82863"/>
    <w:rsid w:val="00A9529E"/>
    <w:rsid w:val="00AA065C"/>
    <w:rsid w:val="00AA0FB4"/>
    <w:rsid w:val="00AA39E6"/>
    <w:rsid w:val="00AB5A2C"/>
    <w:rsid w:val="00AC055F"/>
    <w:rsid w:val="00AC4455"/>
    <w:rsid w:val="00AC604A"/>
    <w:rsid w:val="00AD2297"/>
    <w:rsid w:val="00AF41C7"/>
    <w:rsid w:val="00AF777A"/>
    <w:rsid w:val="00B02988"/>
    <w:rsid w:val="00B14EFD"/>
    <w:rsid w:val="00B264CF"/>
    <w:rsid w:val="00B2675A"/>
    <w:rsid w:val="00B34B6E"/>
    <w:rsid w:val="00B44D0B"/>
    <w:rsid w:val="00B55367"/>
    <w:rsid w:val="00B61DBA"/>
    <w:rsid w:val="00B632AD"/>
    <w:rsid w:val="00B63F1A"/>
    <w:rsid w:val="00B72650"/>
    <w:rsid w:val="00B727B7"/>
    <w:rsid w:val="00B81BFD"/>
    <w:rsid w:val="00B834C7"/>
    <w:rsid w:val="00BA0460"/>
    <w:rsid w:val="00BA160A"/>
    <w:rsid w:val="00BA220F"/>
    <w:rsid w:val="00BA4FF2"/>
    <w:rsid w:val="00BA7A86"/>
    <w:rsid w:val="00BB3F88"/>
    <w:rsid w:val="00BB54DF"/>
    <w:rsid w:val="00BB76B6"/>
    <w:rsid w:val="00BC2221"/>
    <w:rsid w:val="00BC336B"/>
    <w:rsid w:val="00BD331D"/>
    <w:rsid w:val="00BE61BF"/>
    <w:rsid w:val="00BE6C96"/>
    <w:rsid w:val="00BF080C"/>
    <w:rsid w:val="00BF0B03"/>
    <w:rsid w:val="00BF185D"/>
    <w:rsid w:val="00BF5AE1"/>
    <w:rsid w:val="00BF6161"/>
    <w:rsid w:val="00C0444A"/>
    <w:rsid w:val="00C04735"/>
    <w:rsid w:val="00C062C9"/>
    <w:rsid w:val="00C10810"/>
    <w:rsid w:val="00C2280B"/>
    <w:rsid w:val="00C300EE"/>
    <w:rsid w:val="00C35FF8"/>
    <w:rsid w:val="00C3785E"/>
    <w:rsid w:val="00C500A4"/>
    <w:rsid w:val="00C5086A"/>
    <w:rsid w:val="00C5471D"/>
    <w:rsid w:val="00C5794F"/>
    <w:rsid w:val="00C6682E"/>
    <w:rsid w:val="00C73C64"/>
    <w:rsid w:val="00C755A1"/>
    <w:rsid w:val="00C761E8"/>
    <w:rsid w:val="00C77B57"/>
    <w:rsid w:val="00C8112A"/>
    <w:rsid w:val="00C84F56"/>
    <w:rsid w:val="00C84FC8"/>
    <w:rsid w:val="00C90033"/>
    <w:rsid w:val="00C939A0"/>
    <w:rsid w:val="00C945AA"/>
    <w:rsid w:val="00CA0DB9"/>
    <w:rsid w:val="00CA50F2"/>
    <w:rsid w:val="00CB4FDD"/>
    <w:rsid w:val="00CC345A"/>
    <w:rsid w:val="00CC79DE"/>
    <w:rsid w:val="00CD0744"/>
    <w:rsid w:val="00CD7790"/>
    <w:rsid w:val="00CE3B05"/>
    <w:rsid w:val="00CF2989"/>
    <w:rsid w:val="00CF436C"/>
    <w:rsid w:val="00CF5338"/>
    <w:rsid w:val="00CF708C"/>
    <w:rsid w:val="00CF7A95"/>
    <w:rsid w:val="00D02023"/>
    <w:rsid w:val="00D02833"/>
    <w:rsid w:val="00D02922"/>
    <w:rsid w:val="00D03729"/>
    <w:rsid w:val="00D05D94"/>
    <w:rsid w:val="00D13C38"/>
    <w:rsid w:val="00D172FB"/>
    <w:rsid w:val="00D20828"/>
    <w:rsid w:val="00D35618"/>
    <w:rsid w:val="00D37BBA"/>
    <w:rsid w:val="00D429DD"/>
    <w:rsid w:val="00D535B8"/>
    <w:rsid w:val="00D5410E"/>
    <w:rsid w:val="00D54C79"/>
    <w:rsid w:val="00D66BBE"/>
    <w:rsid w:val="00D6756C"/>
    <w:rsid w:val="00D72261"/>
    <w:rsid w:val="00D80054"/>
    <w:rsid w:val="00D82245"/>
    <w:rsid w:val="00D83A63"/>
    <w:rsid w:val="00D91BB1"/>
    <w:rsid w:val="00D93035"/>
    <w:rsid w:val="00D95587"/>
    <w:rsid w:val="00D958AD"/>
    <w:rsid w:val="00D97258"/>
    <w:rsid w:val="00DA028F"/>
    <w:rsid w:val="00DB11C2"/>
    <w:rsid w:val="00DC2295"/>
    <w:rsid w:val="00DC7E5B"/>
    <w:rsid w:val="00DD0B09"/>
    <w:rsid w:val="00DD2904"/>
    <w:rsid w:val="00DD4C15"/>
    <w:rsid w:val="00DD55B2"/>
    <w:rsid w:val="00DE52CF"/>
    <w:rsid w:val="00DE5CD7"/>
    <w:rsid w:val="00DF02FD"/>
    <w:rsid w:val="00DF27EE"/>
    <w:rsid w:val="00DF55F1"/>
    <w:rsid w:val="00DF6B4D"/>
    <w:rsid w:val="00DF7694"/>
    <w:rsid w:val="00E01457"/>
    <w:rsid w:val="00E02339"/>
    <w:rsid w:val="00E02545"/>
    <w:rsid w:val="00E10511"/>
    <w:rsid w:val="00E10EB7"/>
    <w:rsid w:val="00E2364D"/>
    <w:rsid w:val="00E3225A"/>
    <w:rsid w:val="00E34D03"/>
    <w:rsid w:val="00E37617"/>
    <w:rsid w:val="00E42AB2"/>
    <w:rsid w:val="00E47E35"/>
    <w:rsid w:val="00E524C3"/>
    <w:rsid w:val="00E64816"/>
    <w:rsid w:val="00E67DA3"/>
    <w:rsid w:val="00E71570"/>
    <w:rsid w:val="00E75FF4"/>
    <w:rsid w:val="00E77ED4"/>
    <w:rsid w:val="00E82DD1"/>
    <w:rsid w:val="00E855F4"/>
    <w:rsid w:val="00E86AAA"/>
    <w:rsid w:val="00E87717"/>
    <w:rsid w:val="00E95318"/>
    <w:rsid w:val="00E97E15"/>
    <w:rsid w:val="00EA1044"/>
    <w:rsid w:val="00EA270F"/>
    <w:rsid w:val="00EA68B1"/>
    <w:rsid w:val="00EA7EA7"/>
    <w:rsid w:val="00EB1D54"/>
    <w:rsid w:val="00EB367F"/>
    <w:rsid w:val="00EC1F25"/>
    <w:rsid w:val="00ED6EA0"/>
    <w:rsid w:val="00EE5656"/>
    <w:rsid w:val="00EE6367"/>
    <w:rsid w:val="00EF42F0"/>
    <w:rsid w:val="00EF72AC"/>
    <w:rsid w:val="00EF7495"/>
    <w:rsid w:val="00F119AF"/>
    <w:rsid w:val="00F13F51"/>
    <w:rsid w:val="00F26575"/>
    <w:rsid w:val="00F342DC"/>
    <w:rsid w:val="00F36268"/>
    <w:rsid w:val="00F36D30"/>
    <w:rsid w:val="00F37C9F"/>
    <w:rsid w:val="00F42FA5"/>
    <w:rsid w:val="00F50D99"/>
    <w:rsid w:val="00F51099"/>
    <w:rsid w:val="00F52F9F"/>
    <w:rsid w:val="00F5329C"/>
    <w:rsid w:val="00F53591"/>
    <w:rsid w:val="00F53F5A"/>
    <w:rsid w:val="00F62560"/>
    <w:rsid w:val="00F631EA"/>
    <w:rsid w:val="00F67476"/>
    <w:rsid w:val="00F67F96"/>
    <w:rsid w:val="00F712E3"/>
    <w:rsid w:val="00F7519F"/>
    <w:rsid w:val="00F77314"/>
    <w:rsid w:val="00F80446"/>
    <w:rsid w:val="00F869CE"/>
    <w:rsid w:val="00F90E8D"/>
    <w:rsid w:val="00F93F8E"/>
    <w:rsid w:val="00F95169"/>
    <w:rsid w:val="00F95A52"/>
    <w:rsid w:val="00F96AF5"/>
    <w:rsid w:val="00FA5DD5"/>
    <w:rsid w:val="00FB334E"/>
    <w:rsid w:val="00FB737D"/>
    <w:rsid w:val="00FC19DD"/>
    <w:rsid w:val="00FC1B0D"/>
    <w:rsid w:val="00FC3F91"/>
    <w:rsid w:val="00FD3E0F"/>
    <w:rsid w:val="00FD6A0E"/>
    <w:rsid w:val="00FE0C4D"/>
    <w:rsid w:val="00FE5037"/>
    <w:rsid w:val="00FE6D39"/>
    <w:rsid w:val="00FE7E8E"/>
    <w:rsid w:val="00FF1E40"/>
    <w:rsid w:val="00FF2113"/>
    <w:rsid w:val="00FF6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D3754-94AE-454B-8977-59DD76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D72"/>
    <w:rPr>
      <w:rFonts w:ascii="Tahoma" w:hAnsi="Tahoma" w:cs="Tahoma"/>
      <w:sz w:val="16"/>
      <w:szCs w:val="16"/>
    </w:rPr>
  </w:style>
  <w:style w:type="character" w:customStyle="1" w:styleId="BalloonTextChar">
    <w:name w:val="Balloon Text Char"/>
    <w:basedOn w:val="DefaultParagraphFont"/>
    <w:link w:val="BalloonText"/>
    <w:uiPriority w:val="99"/>
    <w:semiHidden/>
    <w:rsid w:val="00A66D72"/>
    <w:rPr>
      <w:rFonts w:ascii="Tahoma" w:hAnsi="Tahoma" w:cs="Tahoma"/>
      <w:sz w:val="16"/>
      <w:szCs w:val="16"/>
    </w:rPr>
  </w:style>
  <w:style w:type="paragraph" w:styleId="FootnoteText">
    <w:name w:val="footnote text"/>
    <w:basedOn w:val="Normal"/>
    <w:link w:val="FootnoteTextChar"/>
    <w:uiPriority w:val="99"/>
    <w:semiHidden/>
    <w:unhideWhenUsed/>
    <w:rsid w:val="00A13A82"/>
    <w:rPr>
      <w:sz w:val="20"/>
      <w:szCs w:val="20"/>
    </w:rPr>
  </w:style>
  <w:style w:type="character" w:customStyle="1" w:styleId="FootnoteTextChar">
    <w:name w:val="Footnote Text Char"/>
    <w:basedOn w:val="DefaultParagraphFont"/>
    <w:link w:val="FootnoteText"/>
    <w:uiPriority w:val="99"/>
    <w:semiHidden/>
    <w:rsid w:val="00A13A82"/>
    <w:rPr>
      <w:sz w:val="20"/>
      <w:szCs w:val="20"/>
    </w:rPr>
  </w:style>
  <w:style w:type="character" w:styleId="FootnoteReference">
    <w:name w:val="footnote reference"/>
    <w:basedOn w:val="DefaultParagraphFont"/>
    <w:uiPriority w:val="99"/>
    <w:semiHidden/>
    <w:unhideWhenUsed/>
    <w:rsid w:val="00A13A82"/>
    <w:rPr>
      <w:vertAlign w:val="superscript"/>
    </w:rPr>
  </w:style>
  <w:style w:type="paragraph" w:styleId="ListParagraph">
    <w:name w:val="List Paragraph"/>
    <w:basedOn w:val="Normal"/>
    <w:uiPriority w:val="34"/>
    <w:qFormat/>
    <w:rsid w:val="000B5190"/>
    <w:pPr>
      <w:ind w:left="720"/>
      <w:contextualSpacing/>
    </w:pPr>
  </w:style>
  <w:style w:type="paragraph" w:styleId="Header">
    <w:name w:val="header"/>
    <w:basedOn w:val="Normal"/>
    <w:link w:val="HeaderChar"/>
    <w:uiPriority w:val="99"/>
    <w:semiHidden/>
    <w:unhideWhenUsed/>
    <w:rsid w:val="0047337E"/>
    <w:pPr>
      <w:tabs>
        <w:tab w:val="center" w:pos="4680"/>
        <w:tab w:val="right" w:pos="9360"/>
      </w:tabs>
    </w:pPr>
  </w:style>
  <w:style w:type="character" w:customStyle="1" w:styleId="HeaderChar">
    <w:name w:val="Header Char"/>
    <w:basedOn w:val="DefaultParagraphFont"/>
    <w:link w:val="Header"/>
    <w:uiPriority w:val="99"/>
    <w:semiHidden/>
    <w:rsid w:val="0047337E"/>
  </w:style>
  <w:style w:type="paragraph" w:styleId="Footer">
    <w:name w:val="footer"/>
    <w:basedOn w:val="Normal"/>
    <w:link w:val="FooterChar"/>
    <w:uiPriority w:val="99"/>
    <w:semiHidden/>
    <w:unhideWhenUsed/>
    <w:rsid w:val="0047337E"/>
    <w:pPr>
      <w:tabs>
        <w:tab w:val="center" w:pos="4680"/>
        <w:tab w:val="right" w:pos="9360"/>
      </w:tabs>
    </w:pPr>
  </w:style>
  <w:style w:type="character" w:customStyle="1" w:styleId="FooterChar">
    <w:name w:val="Footer Char"/>
    <w:basedOn w:val="DefaultParagraphFont"/>
    <w:link w:val="Footer"/>
    <w:uiPriority w:val="99"/>
    <w:semiHidden/>
    <w:rsid w:val="0047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2665">
      <w:bodyDiv w:val="1"/>
      <w:marLeft w:val="0"/>
      <w:marRight w:val="0"/>
      <w:marTop w:val="0"/>
      <w:marBottom w:val="0"/>
      <w:divBdr>
        <w:top w:val="none" w:sz="0" w:space="0" w:color="auto"/>
        <w:left w:val="none" w:sz="0" w:space="0" w:color="auto"/>
        <w:bottom w:val="none" w:sz="0" w:space="0" w:color="auto"/>
        <w:right w:val="none" w:sz="0" w:space="0" w:color="auto"/>
      </w:divBdr>
      <w:divsChild>
        <w:div w:id="933199264">
          <w:marLeft w:val="0"/>
          <w:marRight w:val="547"/>
          <w:marTop w:val="154"/>
          <w:marBottom w:val="0"/>
          <w:divBdr>
            <w:top w:val="none" w:sz="0" w:space="0" w:color="auto"/>
            <w:left w:val="none" w:sz="0" w:space="0" w:color="auto"/>
            <w:bottom w:val="none" w:sz="0" w:space="0" w:color="auto"/>
            <w:right w:val="none" w:sz="0" w:space="0" w:color="auto"/>
          </w:divBdr>
        </w:div>
        <w:div w:id="22443777">
          <w:marLeft w:val="0"/>
          <w:marRight w:val="547"/>
          <w:marTop w:val="154"/>
          <w:marBottom w:val="0"/>
          <w:divBdr>
            <w:top w:val="none" w:sz="0" w:space="0" w:color="auto"/>
            <w:left w:val="none" w:sz="0" w:space="0" w:color="auto"/>
            <w:bottom w:val="none" w:sz="0" w:space="0" w:color="auto"/>
            <w:right w:val="none" w:sz="0" w:space="0" w:color="auto"/>
          </w:divBdr>
        </w:div>
        <w:div w:id="43793013">
          <w:marLeft w:val="0"/>
          <w:marRight w:val="547"/>
          <w:marTop w:val="154"/>
          <w:marBottom w:val="0"/>
          <w:divBdr>
            <w:top w:val="none" w:sz="0" w:space="0" w:color="auto"/>
            <w:left w:val="none" w:sz="0" w:space="0" w:color="auto"/>
            <w:bottom w:val="none" w:sz="0" w:space="0" w:color="auto"/>
            <w:right w:val="none" w:sz="0" w:space="0" w:color="auto"/>
          </w:divBdr>
        </w:div>
        <w:div w:id="667711443">
          <w:marLeft w:val="0"/>
          <w:marRight w:val="547"/>
          <w:marTop w:val="154"/>
          <w:marBottom w:val="0"/>
          <w:divBdr>
            <w:top w:val="none" w:sz="0" w:space="0" w:color="auto"/>
            <w:left w:val="none" w:sz="0" w:space="0" w:color="auto"/>
            <w:bottom w:val="none" w:sz="0" w:space="0" w:color="auto"/>
            <w:right w:val="none" w:sz="0" w:space="0" w:color="auto"/>
          </w:divBdr>
        </w:div>
      </w:divsChild>
    </w:div>
    <w:div w:id="47343129">
      <w:bodyDiv w:val="1"/>
      <w:marLeft w:val="0"/>
      <w:marRight w:val="0"/>
      <w:marTop w:val="0"/>
      <w:marBottom w:val="0"/>
      <w:divBdr>
        <w:top w:val="none" w:sz="0" w:space="0" w:color="auto"/>
        <w:left w:val="none" w:sz="0" w:space="0" w:color="auto"/>
        <w:bottom w:val="none" w:sz="0" w:space="0" w:color="auto"/>
        <w:right w:val="none" w:sz="0" w:space="0" w:color="auto"/>
      </w:divBdr>
    </w:div>
    <w:div w:id="112480449">
      <w:bodyDiv w:val="1"/>
      <w:marLeft w:val="0"/>
      <w:marRight w:val="0"/>
      <w:marTop w:val="0"/>
      <w:marBottom w:val="0"/>
      <w:divBdr>
        <w:top w:val="none" w:sz="0" w:space="0" w:color="auto"/>
        <w:left w:val="none" w:sz="0" w:space="0" w:color="auto"/>
        <w:bottom w:val="none" w:sz="0" w:space="0" w:color="auto"/>
        <w:right w:val="none" w:sz="0" w:space="0" w:color="auto"/>
      </w:divBdr>
      <w:divsChild>
        <w:div w:id="753211544">
          <w:marLeft w:val="547"/>
          <w:marRight w:val="0"/>
          <w:marTop w:val="0"/>
          <w:marBottom w:val="0"/>
          <w:divBdr>
            <w:top w:val="none" w:sz="0" w:space="0" w:color="auto"/>
            <w:left w:val="none" w:sz="0" w:space="0" w:color="auto"/>
            <w:bottom w:val="none" w:sz="0" w:space="0" w:color="auto"/>
            <w:right w:val="none" w:sz="0" w:space="0" w:color="auto"/>
          </w:divBdr>
        </w:div>
      </w:divsChild>
    </w:div>
    <w:div w:id="243075826">
      <w:bodyDiv w:val="1"/>
      <w:marLeft w:val="0"/>
      <w:marRight w:val="0"/>
      <w:marTop w:val="0"/>
      <w:marBottom w:val="0"/>
      <w:divBdr>
        <w:top w:val="none" w:sz="0" w:space="0" w:color="auto"/>
        <w:left w:val="none" w:sz="0" w:space="0" w:color="auto"/>
        <w:bottom w:val="none" w:sz="0" w:space="0" w:color="auto"/>
        <w:right w:val="none" w:sz="0" w:space="0" w:color="auto"/>
      </w:divBdr>
    </w:div>
    <w:div w:id="383867793">
      <w:bodyDiv w:val="1"/>
      <w:marLeft w:val="0"/>
      <w:marRight w:val="0"/>
      <w:marTop w:val="0"/>
      <w:marBottom w:val="0"/>
      <w:divBdr>
        <w:top w:val="none" w:sz="0" w:space="0" w:color="auto"/>
        <w:left w:val="none" w:sz="0" w:space="0" w:color="auto"/>
        <w:bottom w:val="none" w:sz="0" w:space="0" w:color="auto"/>
        <w:right w:val="none" w:sz="0" w:space="0" w:color="auto"/>
      </w:divBdr>
      <w:divsChild>
        <w:div w:id="700785287">
          <w:marLeft w:val="0"/>
          <w:marRight w:val="547"/>
          <w:marTop w:val="0"/>
          <w:marBottom w:val="0"/>
          <w:divBdr>
            <w:top w:val="none" w:sz="0" w:space="0" w:color="auto"/>
            <w:left w:val="none" w:sz="0" w:space="0" w:color="auto"/>
            <w:bottom w:val="none" w:sz="0" w:space="0" w:color="auto"/>
            <w:right w:val="none" w:sz="0" w:space="0" w:color="auto"/>
          </w:divBdr>
        </w:div>
      </w:divsChild>
    </w:div>
    <w:div w:id="435977224">
      <w:bodyDiv w:val="1"/>
      <w:marLeft w:val="0"/>
      <w:marRight w:val="0"/>
      <w:marTop w:val="0"/>
      <w:marBottom w:val="0"/>
      <w:divBdr>
        <w:top w:val="none" w:sz="0" w:space="0" w:color="auto"/>
        <w:left w:val="none" w:sz="0" w:space="0" w:color="auto"/>
        <w:bottom w:val="none" w:sz="0" w:space="0" w:color="auto"/>
        <w:right w:val="none" w:sz="0" w:space="0" w:color="auto"/>
      </w:divBdr>
    </w:div>
    <w:div w:id="468130468">
      <w:bodyDiv w:val="1"/>
      <w:marLeft w:val="0"/>
      <w:marRight w:val="0"/>
      <w:marTop w:val="0"/>
      <w:marBottom w:val="0"/>
      <w:divBdr>
        <w:top w:val="none" w:sz="0" w:space="0" w:color="auto"/>
        <w:left w:val="none" w:sz="0" w:space="0" w:color="auto"/>
        <w:bottom w:val="none" w:sz="0" w:space="0" w:color="auto"/>
        <w:right w:val="none" w:sz="0" w:space="0" w:color="auto"/>
      </w:divBdr>
    </w:div>
    <w:div w:id="517895474">
      <w:bodyDiv w:val="1"/>
      <w:marLeft w:val="0"/>
      <w:marRight w:val="0"/>
      <w:marTop w:val="0"/>
      <w:marBottom w:val="0"/>
      <w:divBdr>
        <w:top w:val="none" w:sz="0" w:space="0" w:color="auto"/>
        <w:left w:val="none" w:sz="0" w:space="0" w:color="auto"/>
        <w:bottom w:val="none" w:sz="0" w:space="0" w:color="auto"/>
        <w:right w:val="none" w:sz="0" w:space="0" w:color="auto"/>
      </w:divBdr>
    </w:div>
    <w:div w:id="581187318">
      <w:bodyDiv w:val="1"/>
      <w:marLeft w:val="0"/>
      <w:marRight w:val="0"/>
      <w:marTop w:val="0"/>
      <w:marBottom w:val="0"/>
      <w:divBdr>
        <w:top w:val="none" w:sz="0" w:space="0" w:color="auto"/>
        <w:left w:val="none" w:sz="0" w:space="0" w:color="auto"/>
        <w:bottom w:val="none" w:sz="0" w:space="0" w:color="auto"/>
        <w:right w:val="none" w:sz="0" w:space="0" w:color="auto"/>
      </w:divBdr>
    </w:div>
    <w:div w:id="598174753">
      <w:bodyDiv w:val="1"/>
      <w:marLeft w:val="0"/>
      <w:marRight w:val="0"/>
      <w:marTop w:val="0"/>
      <w:marBottom w:val="0"/>
      <w:divBdr>
        <w:top w:val="none" w:sz="0" w:space="0" w:color="auto"/>
        <w:left w:val="none" w:sz="0" w:space="0" w:color="auto"/>
        <w:bottom w:val="none" w:sz="0" w:space="0" w:color="auto"/>
        <w:right w:val="none" w:sz="0" w:space="0" w:color="auto"/>
      </w:divBdr>
      <w:divsChild>
        <w:div w:id="1211499404">
          <w:marLeft w:val="0"/>
          <w:marRight w:val="547"/>
          <w:marTop w:val="154"/>
          <w:marBottom w:val="0"/>
          <w:divBdr>
            <w:top w:val="none" w:sz="0" w:space="0" w:color="auto"/>
            <w:left w:val="none" w:sz="0" w:space="0" w:color="auto"/>
            <w:bottom w:val="none" w:sz="0" w:space="0" w:color="auto"/>
            <w:right w:val="none" w:sz="0" w:space="0" w:color="auto"/>
          </w:divBdr>
        </w:div>
        <w:div w:id="129521018">
          <w:marLeft w:val="0"/>
          <w:marRight w:val="547"/>
          <w:marTop w:val="154"/>
          <w:marBottom w:val="0"/>
          <w:divBdr>
            <w:top w:val="none" w:sz="0" w:space="0" w:color="auto"/>
            <w:left w:val="none" w:sz="0" w:space="0" w:color="auto"/>
            <w:bottom w:val="none" w:sz="0" w:space="0" w:color="auto"/>
            <w:right w:val="none" w:sz="0" w:space="0" w:color="auto"/>
          </w:divBdr>
        </w:div>
        <w:div w:id="1245723213">
          <w:marLeft w:val="0"/>
          <w:marRight w:val="547"/>
          <w:marTop w:val="154"/>
          <w:marBottom w:val="0"/>
          <w:divBdr>
            <w:top w:val="none" w:sz="0" w:space="0" w:color="auto"/>
            <w:left w:val="none" w:sz="0" w:space="0" w:color="auto"/>
            <w:bottom w:val="none" w:sz="0" w:space="0" w:color="auto"/>
            <w:right w:val="none" w:sz="0" w:space="0" w:color="auto"/>
          </w:divBdr>
        </w:div>
        <w:div w:id="701251883">
          <w:marLeft w:val="0"/>
          <w:marRight w:val="547"/>
          <w:marTop w:val="154"/>
          <w:marBottom w:val="0"/>
          <w:divBdr>
            <w:top w:val="none" w:sz="0" w:space="0" w:color="auto"/>
            <w:left w:val="none" w:sz="0" w:space="0" w:color="auto"/>
            <w:bottom w:val="none" w:sz="0" w:space="0" w:color="auto"/>
            <w:right w:val="none" w:sz="0" w:space="0" w:color="auto"/>
          </w:divBdr>
        </w:div>
      </w:divsChild>
    </w:div>
    <w:div w:id="688723278">
      <w:bodyDiv w:val="1"/>
      <w:marLeft w:val="0"/>
      <w:marRight w:val="0"/>
      <w:marTop w:val="0"/>
      <w:marBottom w:val="0"/>
      <w:divBdr>
        <w:top w:val="none" w:sz="0" w:space="0" w:color="auto"/>
        <w:left w:val="none" w:sz="0" w:space="0" w:color="auto"/>
        <w:bottom w:val="none" w:sz="0" w:space="0" w:color="auto"/>
        <w:right w:val="none" w:sz="0" w:space="0" w:color="auto"/>
      </w:divBdr>
      <w:divsChild>
        <w:div w:id="1712684032">
          <w:marLeft w:val="547"/>
          <w:marRight w:val="0"/>
          <w:marTop w:val="0"/>
          <w:marBottom w:val="0"/>
          <w:divBdr>
            <w:top w:val="none" w:sz="0" w:space="0" w:color="auto"/>
            <w:left w:val="none" w:sz="0" w:space="0" w:color="auto"/>
            <w:bottom w:val="none" w:sz="0" w:space="0" w:color="auto"/>
            <w:right w:val="none" w:sz="0" w:space="0" w:color="auto"/>
          </w:divBdr>
        </w:div>
      </w:divsChild>
    </w:div>
    <w:div w:id="784882636">
      <w:bodyDiv w:val="1"/>
      <w:marLeft w:val="0"/>
      <w:marRight w:val="0"/>
      <w:marTop w:val="0"/>
      <w:marBottom w:val="0"/>
      <w:divBdr>
        <w:top w:val="none" w:sz="0" w:space="0" w:color="auto"/>
        <w:left w:val="none" w:sz="0" w:space="0" w:color="auto"/>
        <w:bottom w:val="none" w:sz="0" w:space="0" w:color="auto"/>
        <w:right w:val="none" w:sz="0" w:space="0" w:color="auto"/>
      </w:divBdr>
    </w:div>
    <w:div w:id="790906697">
      <w:bodyDiv w:val="1"/>
      <w:marLeft w:val="0"/>
      <w:marRight w:val="0"/>
      <w:marTop w:val="0"/>
      <w:marBottom w:val="0"/>
      <w:divBdr>
        <w:top w:val="none" w:sz="0" w:space="0" w:color="auto"/>
        <w:left w:val="none" w:sz="0" w:space="0" w:color="auto"/>
        <w:bottom w:val="none" w:sz="0" w:space="0" w:color="auto"/>
        <w:right w:val="none" w:sz="0" w:space="0" w:color="auto"/>
      </w:divBdr>
      <w:divsChild>
        <w:div w:id="1367565979">
          <w:marLeft w:val="0"/>
          <w:marRight w:val="1166"/>
          <w:marTop w:val="134"/>
          <w:marBottom w:val="0"/>
          <w:divBdr>
            <w:top w:val="none" w:sz="0" w:space="0" w:color="auto"/>
            <w:left w:val="none" w:sz="0" w:space="0" w:color="auto"/>
            <w:bottom w:val="none" w:sz="0" w:space="0" w:color="auto"/>
            <w:right w:val="none" w:sz="0" w:space="0" w:color="auto"/>
          </w:divBdr>
        </w:div>
        <w:div w:id="1886528802">
          <w:marLeft w:val="0"/>
          <w:marRight w:val="1166"/>
          <w:marTop w:val="134"/>
          <w:marBottom w:val="0"/>
          <w:divBdr>
            <w:top w:val="none" w:sz="0" w:space="0" w:color="auto"/>
            <w:left w:val="none" w:sz="0" w:space="0" w:color="auto"/>
            <w:bottom w:val="none" w:sz="0" w:space="0" w:color="auto"/>
            <w:right w:val="none" w:sz="0" w:space="0" w:color="auto"/>
          </w:divBdr>
        </w:div>
        <w:div w:id="571545386">
          <w:marLeft w:val="0"/>
          <w:marRight w:val="1166"/>
          <w:marTop w:val="134"/>
          <w:marBottom w:val="0"/>
          <w:divBdr>
            <w:top w:val="none" w:sz="0" w:space="0" w:color="auto"/>
            <w:left w:val="none" w:sz="0" w:space="0" w:color="auto"/>
            <w:bottom w:val="none" w:sz="0" w:space="0" w:color="auto"/>
            <w:right w:val="none" w:sz="0" w:space="0" w:color="auto"/>
          </w:divBdr>
        </w:div>
        <w:div w:id="948387609">
          <w:marLeft w:val="0"/>
          <w:marRight w:val="1166"/>
          <w:marTop w:val="134"/>
          <w:marBottom w:val="0"/>
          <w:divBdr>
            <w:top w:val="none" w:sz="0" w:space="0" w:color="auto"/>
            <w:left w:val="none" w:sz="0" w:space="0" w:color="auto"/>
            <w:bottom w:val="none" w:sz="0" w:space="0" w:color="auto"/>
            <w:right w:val="none" w:sz="0" w:space="0" w:color="auto"/>
          </w:divBdr>
        </w:div>
      </w:divsChild>
    </w:div>
    <w:div w:id="792988635">
      <w:bodyDiv w:val="1"/>
      <w:marLeft w:val="0"/>
      <w:marRight w:val="0"/>
      <w:marTop w:val="0"/>
      <w:marBottom w:val="0"/>
      <w:divBdr>
        <w:top w:val="none" w:sz="0" w:space="0" w:color="auto"/>
        <w:left w:val="none" w:sz="0" w:space="0" w:color="auto"/>
        <w:bottom w:val="none" w:sz="0" w:space="0" w:color="auto"/>
        <w:right w:val="none" w:sz="0" w:space="0" w:color="auto"/>
      </w:divBdr>
      <w:divsChild>
        <w:div w:id="1841459012">
          <w:marLeft w:val="0"/>
          <w:marRight w:val="806"/>
          <w:marTop w:val="130"/>
          <w:marBottom w:val="0"/>
          <w:divBdr>
            <w:top w:val="none" w:sz="0" w:space="0" w:color="auto"/>
            <w:left w:val="none" w:sz="0" w:space="0" w:color="auto"/>
            <w:bottom w:val="none" w:sz="0" w:space="0" w:color="auto"/>
            <w:right w:val="none" w:sz="0" w:space="0" w:color="auto"/>
          </w:divBdr>
        </w:div>
        <w:div w:id="662974983">
          <w:marLeft w:val="0"/>
          <w:marRight w:val="806"/>
          <w:marTop w:val="130"/>
          <w:marBottom w:val="0"/>
          <w:divBdr>
            <w:top w:val="none" w:sz="0" w:space="0" w:color="auto"/>
            <w:left w:val="none" w:sz="0" w:space="0" w:color="auto"/>
            <w:bottom w:val="none" w:sz="0" w:space="0" w:color="auto"/>
            <w:right w:val="none" w:sz="0" w:space="0" w:color="auto"/>
          </w:divBdr>
        </w:div>
        <w:div w:id="1101797735">
          <w:marLeft w:val="0"/>
          <w:marRight w:val="806"/>
          <w:marTop w:val="130"/>
          <w:marBottom w:val="0"/>
          <w:divBdr>
            <w:top w:val="none" w:sz="0" w:space="0" w:color="auto"/>
            <w:left w:val="none" w:sz="0" w:space="0" w:color="auto"/>
            <w:bottom w:val="none" w:sz="0" w:space="0" w:color="auto"/>
            <w:right w:val="none" w:sz="0" w:space="0" w:color="auto"/>
          </w:divBdr>
        </w:div>
        <w:div w:id="325867518">
          <w:marLeft w:val="0"/>
          <w:marRight w:val="806"/>
          <w:marTop w:val="130"/>
          <w:marBottom w:val="0"/>
          <w:divBdr>
            <w:top w:val="none" w:sz="0" w:space="0" w:color="auto"/>
            <w:left w:val="none" w:sz="0" w:space="0" w:color="auto"/>
            <w:bottom w:val="none" w:sz="0" w:space="0" w:color="auto"/>
            <w:right w:val="none" w:sz="0" w:space="0" w:color="auto"/>
          </w:divBdr>
        </w:div>
        <w:div w:id="997002823">
          <w:marLeft w:val="0"/>
          <w:marRight w:val="806"/>
          <w:marTop w:val="130"/>
          <w:marBottom w:val="0"/>
          <w:divBdr>
            <w:top w:val="none" w:sz="0" w:space="0" w:color="auto"/>
            <w:left w:val="none" w:sz="0" w:space="0" w:color="auto"/>
            <w:bottom w:val="none" w:sz="0" w:space="0" w:color="auto"/>
            <w:right w:val="none" w:sz="0" w:space="0" w:color="auto"/>
          </w:divBdr>
        </w:div>
        <w:div w:id="1209101130">
          <w:marLeft w:val="0"/>
          <w:marRight w:val="806"/>
          <w:marTop w:val="130"/>
          <w:marBottom w:val="0"/>
          <w:divBdr>
            <w:top w:val="none" w:sz="0" w:space="0" w:color="auto"/>
            <w:left w:val="none" w:sz="0" w:space="0" w:color="auto"/>
            <w:bottom w:val="none" w:sz="0" w:space="0" w:color="auto"/>
            <w:right w:val="none" w:sz="0" w:space="0" w:color="auto"/>
          </w:divBdr>
        </w:div>
        <w:div w:id="577520138">
          <w:marLeft w:val="0"/>
          <w:marRight w:val="806"/>
          <w:marTop w:val="130"/>
          <w:marBottom w:val="0"/>
          <w:divBdr>
            <w:top w:val="none" w:sz="0" w:space="0" w:color="auto"/>
            <w:left w:val="none" w:sz="0" w:space="0" w:color="auto"/>
            <w:bottom w:val="none" w:sz="0" w:space="0" w:color="auto"/>
            <w:right w:val="none" w:sz="0" w:space="0" w:color="auto"/>
          </w:divBdr>
        </w:div>
        <w:div w:id="423454580">
          <w:marLeft w:val="0"/>
          <w:marRight w:val="806"/>
          <w:marTop w:val="130"/>
          <w:marBottom w:val="0"/>
          <w:divBdr>
            <w:top w:val="none" w:sz="0" w:space="0" w:color="auto"/>
            <w:left w:val="none" w:sz="0" w:space="0" w:color="auto"/>
            <w:bottom w:val="none" w:sz="0" w:space="0" w:color="auto"/>
            <w:right w:val="none" w:sz="0" w:space="0" w:color="auto"/>
          </w:divBdr>
        </w:div>
        <w:div w:id="1658921096">
          <w:marLeft w:val="0"/>
          <w:marRight w:val="806"/>
          <w:marTop w:val="130"/>
          <w:marBottom w:val="0"/>
          <w:divBdr>
            <w:top w:val="none" w:sz="0" w:space="0" w:color="auto"/>
            <w:left w:val="none" w:sz="0" w:space="0" w:color="auto"/>
            <w:bottom w:val="none" w:sz="0" w:space="0" w:color="auto"/>
            <w:right w:val="none" w:sz="0" w:space="0" w:color="auto"/>
          </w:divBdr>
        </w:div>
        <w:div w:id="486167342">
          <w:marLeft w:val="0"/>
          <w:marRight w:val="806"/>
          <w:marTop w:val="130"/>
          <w:marBottom w:val="0"/>
          <w:divBdr>
            <w:top w:val="none" w:sz="0" w:space="0" w:color="auto"/>
            <w:left w:val="none" w:sz="0" w:space="0" w:color="auto"/>
            <w:bottom w:val="none" w:sz="0" w:space="0" w:color="auto"/>
            <w:right w:val="none" w:sz="0" w:space="0" w:color="auto"/>
          </w:divBdr>
        </w:div>
      </w:divsChild>
    </w:div>
    <w:div w:id="840122540">
      <w:bodyDiv w:val="1"/>
      <w:marLeft w:val="0"/>
      <w:marRight w:val="0"/>
      <w:marTop w:val="0"/>
      <w:marBottom w:val="0"/>
      <w:divBdr>
        <w:top w:val="none" w:sz="0" w:space="0" w:color="auto"/>
        <w:left w:val="none" w:sz="0" w:space="0" w:color="auto"/>
        <w:bottom w:val="none" w:sz="0" w:space="0" w:color="auto"/>
        <w:right w:val="none" w:sz="0" w:space="0" w:color="auto"/>
      </w:divBdr>
      <w:divsChild>
        <w:div w:id="1009136629">
          <w:marLeft w:val="0"/>
          <w:marRight w:val="547"/>
          <w:marTop w:val="154"/>
          <w:marBottom w:val="0"/>
          <w:divBdr>
            <w:top w:val="none" w:sz="0" w:space="0" w:color="auto"/>
            <w:left w:val="none" w:sz="0" w:space="0" w:color="auto"/>
            <w:bottom w:val="none" w:sz="0" w:space="0" w:color="auto"/>
            <w:right w:val="none" w:sz="0" w:space="0" w:color="auto"/>
          </w:divBdr>
        </w:div>
        <w:div w:id="1518230920">
          <w:marLeft w:val="0"/>
          <w:marRight w:val="547"/>
          <w:marTop w:val="154"/>
          <w:marBottom w:val="0"/>
          <w:divBdr>
            <w:top w:val="none" w:sz="0" w:space="0" w:color="auto"/>
            <w:left w:val="none" w:sz="0" w:space="0" w:color="auto"/>
            <w:bottom w:val="none" w:sz="0" w:space="0" w:color="auto"/>
            <w:right w:val="none" w:sz="0" w:space="0" w:color="auto"/>
          </w:divBdr>
        </w:div>
        <w:div w:id="1226528247">
          <w:marLeft w:val="0"/>
          <w:marRight w:val="547"/>
          <w:marTop w:val="154"/>
          <w:marBottom w:val="0"/>
          <w:divBdr>
            <w:top w:val="none" w:sz="0" w:space="0" w:color="auto"/>
            <w:left w:val="none" w:sz="0" w:space="0" w:color="auto"/>
            <w:bottom w:val="none" w:sz="0" w:space="0" w:color="auto"/>
            <w:right w:val="none" w:sz="0" w:space="0" w:color="auto"/>
          </w:divBdr>
        </w:div>
        <w:div w:id="85663237">
          <w:marLeft w:val="0"/>
          <w:marRight w:val="547"/>
          <w:marTop w:val="154"/>
          <w:marBottom w:val="0"/>
          <w:divBdr>
            <w:top w:val="none" w:sz="0" w:space="0" w:color="auto"/>
            <w:left w:val="none" w:sz="0" w:space="0" w:color="auto"/>
            <w:bottom w:val="none" w:sz="0" w:space="0" w:color="auto"/>
            <w:right w:val="none" w:sz="0" w:space="0" w:color="auto"/>
          </w:divBdr>
        </w:div>
      </w:divsChild>
    </w:div>
    <w:div w:id="995302949">
      <w:bodyDiv w:val="1"/>
      <w:marLeft w:val="0"/>
      <w:marRight w:val="0"/>
      <w:marTop w:val="0"/>
      <w:marBottom w:val="0"/>
      <w:divBdr>
        <w:top w:val="none" w:sz="0" w:space="0" w:color="auto"/>
        <w:left w:val="none" w:sz="0" w:space="0" w:color="auto"/>
        <w:bottom w:val="none" w:sz="0" w:space="0" w:color="auto"/>
        <w:right w:val="none" w:sz="0" w:space="0" w:color="auto"/>
      </w:divBdr>
    </w:div>
    <w:div w:id="1116363261">
      <w:bodyDiv w:val="1"/>
      <w:marLeft w:val="0"/>
      <w:marRight w:val="0"/>
      <w:marTop w:val="0"/>
      <w:marBottom w:val="0"/>
      <w:divBdr>
        <w:top w:val="none" w:sz="0" w:space="0" w:color="auto"/>
        <w:left w:val="none" w:sz="0" w:space="0" w:color="auto"/>
        <w:bottom w:val="none" w:sz="0" w:space="0" w:color="auto"/>
        <w:right w:val="none" w:sz="0" w:space="0" w:color="auto"/>
      </w:divBdr>
      <w:divsChild>
        <w:div w:id="1470973443">
          <w:marLeft w:val="0"/>
          <w:marRight w:val="547"/>
          <w:marTop w:val="154"/>
          <w:marBottom w:val="0"/>
          <w:divBdr>
            <w:top w:val="none" w:sz="0" w:space="0" w:color="auto"/>
            <w:left w:val="none" w:sz="0" w:space="0" w:color="auto"/>
            <w:bottom w:val="none" w:sz="0" w:space="0" w:color="auto"/>
            <w:right w:val="none" w:sz="0" w:space="0" w:color="auto"/>
          </w:divBdr>
        </w:div>
        <w:div w:id="134184864">
          <w:marLeft w:val="0"/>
          <w:marRight w:val="547"/>
          <w:marTop w:val="154"/>
          <w:marBottom w:val="0"/>
          <w:divBdr>
            <w:top w:val="none" w:sz="0" w:space="0" w:color="auto"/>
            <w:left w:val="none" w:sz="0" w:space="0" w:color="auto"/>
            <w:bottom w:val="none" w:sz="0" w:space="0" w:color="auto"/>
            <w:right w:val="none" w:sz="0" w:space="0" w:color="auto"/>
          </w:divBdr>
        </w:div>
      </w:divsChild>
    </w:div>
    <w:div w:id="1119683543">
      <w:bodyDiv w:val="1"/>
      <w:marLeft w:val="0"/>
      <w:marRight w:val="0"/>
      <w:marTop w:val="0"/>
      <w:marBottom w:val="0"/>
      <w:divBdr>
        <w:top w:val="none" w:sz="0" w:space="0" w:color="auto"/>
        <w:left w:val="none" w:sz="0" w:space="0" w:color="auto"/>
        <w:bottom w:val="none" w:sz="0" w:space="0" w:color="auto"/>
        <w:right w:val="none" w:sz="0" w:space="0" w:color="auto"/>
      </w:divBdr>
      <w:divsChild>
        <w:div w:id="285619151">
          <w:marLeft w:val="0"/>
          <w:marRight w:val="806"/>
          <w:marTop w:val="154"/>
          <w:marBottom w:val="0"/>
          <w:divBdr>
            <w:top w:val="none" w:sz="0" w:space="0" w:color="auto"/>
            <w:left w:val="none" w:sz="0" w:space="0" w:color="auto"/>
            <w:bottom w:val="none" w:sz="0" w:space="0" w:color="auto"/>
            <w:right w:val="none" w:sz="0" w:space="0" w:color="auto"/>
          </w:divBdr>
        </w:div>
        <w:div w:id="675882393">
          <w:marLeft w:val="0"/>
          <w:marRight w:val="806"/>
          <w:marTop w:val="154"/>
          <w:marBottom w:val="0"/>
          <w:divBdr>
            <w:top w:val="none" w:sz="0" w:space="0" w:color="auto"/>
            <w:left w:val="none" w:sz="0" w:space="0" w:color="auto"/>
            <w:bottom w:val="none" w:sz="0" w:space="0" w:color="auto"/>
            <w:right w:val="none" w:sz="0" w:space="0" w:color="auto"/>
          </w:divBdr>
        </w:div>
        <w:div w:id="2145536934">
          <w:marLeft w:val="0"/>
          <w:marRight w:val="806"/>
          <w:marTop w:val="154"/>
          <w:marBottom w:val="0"/>
          <w:divBdr>
            <w:top w:val="none" w:sz="0" w:space="0" w:color="auto"/>
            <w:left w:val="none" w:sz="0" w:space="0" w:color="auto"/>
            <w:bottom w:val="none" w:sz="0" w:space="0" w:color="auto"/>
            <w:right w:val="none" w:sz="0" w:space="0" w:color="auto"/>
          </w:divBdr>
        </w:div>
        <w:div w:id="1225793716">
          <w:marLeft w:val="0"/>
          <w:marRight w:val="806"/>
          <w:marTop w:val="154"/>
          <w:marBottom w:val="0"/>
          <w:divBdr>
            <w:top w:val="none" w:sz="0" w:space="0" w:color="auto"/>
            <w:left w:val="none" w:sz="0" w:space="0" w:color="auto"/>
            <w:bottom w:val="none" w:sz="0" w:space="0" w:color="auto"/>
            <w:right w:val="none" w:sz="0" w:space="0" w:color="auto"/>
          </w:divBdr>
        </w:div>
        <w:div w:id="901019317">
          <w:marLeft w:val="0"/>
          <w:marRight w:val="806"/>
          <w:marTop w:val="154"/>
          <w:marBottom w:val="0"/>
          <w:divBdr>
            <w:top w:val="none" w:sz="0" w:space="0" w:color="auto"/>
            <w:left w:val="none" w:sz="0" w:space="0" w:color="auto"/>
            <w:bottom w:val="none" w:sz="0" w:space="0" w:color="auto"/>
            <w:right w:val="none" w:sz="0" w:space="0" w:color="auto"/>
          </w:divBdr>
        </w:div>
        <w:div w:id="654068295">
          <w:marLeft w:val="0"/>
          <w:marRight w:val="806"/>
          <w:marTop w:val="154"/>
          <w:marBottom w:val="0"/>
          <w:divBdr>
            <w:top w:val="none" w:sz="0" w:space="0" w:color="auto"/>
            <w:left w:val="none" w:sz="0" w:space="0" w:color="auto"/>
            <w:bottom w:val="none" w:sz="0" w:space="0" w:color="auto"/>
            <w:right w:val="none" w:sz="0" w:space="0" w:color="auto"/>
          </w:divBdr>
        </w:div>
        <w:div w:id="817960259">
          <w:marLeft w:val="0"/>
          <w:marRight w:val="806"/>
          <w:marTop w:val="154"/>
          <w:marBottom w:val="0"/>
          <w:divBdr>
            <w:top w:val="none" w:sz="0" w:space="0" w:color="auto"/>
            <w:left w:val="none" w:sz="0" w:space="0" w:color="auto"/>
            <w:bottom w:val="none" w:sz="0" w:space="0" w:color="auto"/>
            <w:right w:val="none" w:sz="0" w:space="0" w:color="auto"/>
          </w:divBdr>
        </w:div>
      </w:divsChild>
    </w:div>
    <w:div w:id="1400129858">
      <w:bodyDiv w:val="1"/>
      <w:marLeft w:val="0"/>
      <w:marRight w:val="0"/>
      <w:marTop w:val="0"/>
      <w:marBottom w:val="0"/>
      <w:divBdr>
        <w:top w:val="none" w:sz="0" w:space="0" w:color="auto"/>
        <w:left w:val="none" w:sz="0" w:space="0" w:color="auto"/>
        <w:bottom w:val="none" w:sz="0" w:space="0" w:color="auto"/>
        <w:right w:val="none" w:sz="0" w:space="0" w:color="auto"/>
      </w:divBdr>
      <w:divsChild>
        <w:div w:id="425424510">
          <w:marLeft w:val="0"/>
          <w:marRight w:val="720"/>
          <w:marTop w:val="115"/>
          <w:marBottom w:val="0"/>
          <w:divBdr>
            <w:top w:val="none" w:sz="0" w:space="0" w:color="auto"/>
            <w:left w:val="none" w:sz="0" w:space="0" w:color="auto"/>
            <w:bottom w:val="none" w:sz="0" w:space="0" w:color="auto"/>
            <w:right w:val="none" w:sz="0" w:space="0" w:color="auto"/>
          </w:divBdr>
        </w:div>
        <w:div w:id="1553231139">
          <w:marLeft w:val="0"/>
          <w:marRight w:val="720"/>
          <w:marTop w:val="115"/>
          <w:marBottom w:val="0"/>
          <w:divBdr>
            <w:top w:val="none" w:sz="0" w:space="0" w:color="auto"/>
            <w:left w:val="none" w:sz="0" w:space="0" w:color="auto"/>
            <w:bottom w:val="none" w:sz="0" w:space="0" w:color="auto"/>
            <w:right w:val="none" w:sz="0" w:space="0" w:color="auto"/>
          </w:divBdr>
        </w:div>
        <w:div w:id="249431780">
          <w:marLeft w:val="0"/>
          <w:marRight w:val="720"/>
          <w:marTop w:val="115"/>
          <w:marBottom w:val="0"/>
          <w:divBdr>
            <w:top w:val="none" w:sz="0" w:space="0" w:color="auto"/>
            <w:left w:val="none" w:sz="0" w:space="0" w:color="auto"/>
            <w:bottom w:val="none" w:sz="0" w:space="0" w:color="auto"/>
            <w:right w:val="none" w:sz="0" w:space="0" w:color="auto"/>
          </w:divBdr>
        </w:div>
      </w:divsChild>
    </w:div>
    <w:div w:id="1439637992">
      <w:bodyDiv w:val="1"/>
      <w:marLeft w:val="0"/>
      <w:marRight w:val="0"/>
      <w:marTop w:val="0"/>
      <w:marBottom w:val="0"/>
      <w:divBdr>
        <w:top w:val="none" w:sz="0" w:space="0" w:color="auto"/>
        <w:left w:val="none" w:sz="0" w:space="0" w:color="auto"/>
        <w:bottom w:val="none" w:sz="0" w:space="0" w:color="auto"/>
        <w:right w:val="none" w:sz="0" w:space="0" w:color="auto"/>
      </w:divBdr>
      <w:divsChild>
        <w:div w:id="843469369">
          <w:marLeft w:val="0"/>
          <w:marRight w:val="547"/>
          <w:marTop w:val="154"/>
          <w:marBottom w:val="0"/>
          <w:divBdr>
            <w:top w:val="none" w:sz="0" w:space="0" w:color="auto"/>
            <w:left w:val="none" w:sz="0" w:space="0" w:color="auto"/>
            <w:bottom w:val="none" w:sz="0" w:space="0" w:color="auto"/>
            <w:right w:val="none" w:sz="0" w:space="0" w:color="auto"/>
          </w:divBdr>
        </w:div>
        <w:div w:id="1954440314">
          <w:marLeft w:val="0"/>
          <w:marRight w:val="547"/>
          <w:marTop w:val="154"/>
          <w:marBottom w:val="0"/>
          <w:divBdr>
            <w:top w:val="none" w:sz="0" w:space="0" w:color="auto"/>
            <w:left w:val="none" w:sz="0" w:space="0" w:color="auto"/>
            <w:bottom w:val="none" w:sz="0" w:space="0" w:color="auto"/>
            <w:right w:val="none" w:sz="0" w:space="0" w:color="auto"/>
          </w:divBdr>
        </w:div>
        <w:div w:id="872812648">
          <w:marLeft w:val="0"/>
          <w:marRight w:val="547"/>
          <w:marTop w:val="154"/>
          <w:marBottom w:val="0"/>
          <w:divBdr>
            <w:top w:val="none" w:sz="0" w:space="0" w:color="auto"/>
            <w:left w:val="none" w:sz="0" w:space="0" w:color="auto"/>
            <w:bottom w:val="none" w:sz="0" w:space="0" w:color="auto"/>
            <w:right w:val="none" w:sz="0" w:space="0" w:color="auto"/>
          </w:divBdr>
        </w:div>
        <w:div w:id="2063820369">
          <w:marLeft w:val="0"/>
          <w:marRight w:val="547"/>
          <w:marTop w:val="154"/>
          <w:marBottom w:val="0"/>
          <w:divBdr>
            <w:top w:val="none" w:sz="0" w:space="0" w:color="auto"/>
            <w:left w:val="none" w:sz="0" w:space="0" w:color="auto"/>
            <w:bottom w:val="none" w:sz="0" w:space="0" w:color="auto"/>
            <w:right w:val="none" w:sz="0" w:space="0" w:color="auto"/>
          </w:divBdr>
        </w:div>
      </w:divsChild>
    </w:div>
    <w:div w:id="1537501082">
      <w:bodyDiv w:val="1"/>
      <w:marLeft w:val="0"/>
      <w:marRight w:val="0"/>
      <w:marTop w:val="0"/>
      <w:marBottom w:val="0"/>
      <w:divBdr>
        <w:top w:val="none" w:sz="0" w:space="0" w:color="auto"/>
        <w:left w:val="none" w:sz="0" w:space="0" w:color="auto"/>
        <w:bottom w:val="none" w:sz="0" w:space="0" w:color="auto"/>
        <w:right w:val="none" w:sz="0" w:space="0" w:color="auto"/>
      </w:divBdr>
    </w:div>
    <w:div w:id="1540316587">
      <w:bodyDiv w:val="1"/>
      <w:marLeft w:val="0"/>
      <w:marRight w:val="0"/>
      <w:marTop w:val="0"/>
      <w:marBottom w:val="0"/>
      <w:divBdr>
        <w:top w:val="none" w:sz="0" w:space="0" w:color="auto"/>
        <w:left w:val="none" w:sz="0" w:space="0" w:color="auto"/>
        <w:bottom w:val="none" w:sz="0" w:space="0" w:color="auto"/>
        <w:right w:val="none" w:sz="0" w:space="0" w:color="auto"/>
      </w:divBdr>
      <w:divsChild>
        <w:div w:id="820972257">
          <w:marLeft w:val="547"/>
          <w:marRight w:val="0"/>
          <w:marTop w:val="0"/>
          <w:marBottom w:val="0"/>
          <w:divBdr>
            <w:top w:val="none" w:sz="0" w:space="0" w:color="auto"/>
            <w:left w:val="none" w:sz="0" w:space="0" w:color="auto"/>
            <w:bottom w:val="none" w:sz="0" w:space="0" w:color="auto"/>
            <w:right w:val="none" w:sz="0" w:space="0" w:color="auto"/>
          </w:divBdr>
        </w:div>
      </w:divsChild>
    </w:div>
    <w:div w:id="1578243473">
      <w:bodyDiv w:val="1"/>
      <w:marLeft w:val="0"/>
      <w:marRight w:val="0"/>
      <w:marTop w:val="0"/>
      <w:marBottom w:val="0"/>
      <w:divBdr>
        <w:top w:val="none" w:sz="0" w:space="0" w:color="auto"/>
        <w:left w:val="none" w:sz="0" w:space="0" w:color="auto"/>
        <w:bottom w:val="none" w:sz="0" w:space="0" w:color="auto"/>
        <w:right w:val="none" w:sz="0" w:space="0" w:color="auto"/>
      </w:divBdr>
      <w:divsChild>
        <w:div w:id="1546989322">
          <w:marLeft w:val="0"/>
          <w:marRight w:val="720"/>
          <w:marTop w:val="115"/>
          <w:marBottom w:val="0"/>
          <w:divBdr>
            <w:top w:val="none" w:sz="0" w:space="0" w:color="auto"/>
            <w:left w:val="none" w:sz="0" w:space="0" w:color="auto"/>
            <w:bottom w:val="none" w:sz="0" w:space="0" w:color="auto"/>
            <w:right w:val="none" w:sz="0" w:space="0" w:color="auto"/>
          </w:divBdr>
        </w:div>
        <w:div w:id="521213273">
          <w:marLeft w:val="0"/>
          <w:marRight w:val="720"/>
          <w:marTop w:val="115"/>
          <w:marBottom w:val="0"/>
          <w:divBdr>
            <w:top w:val="none" w:sz="0" w:space="0" w:color="auto"/>
            <w:left w:val="none" w:sz="0" w:space="0" w:color="auto"/>
            <w:bottom w:val="none" w:sz="0" w:space="0" w:color="auto"/>
            <w:right w:val="none" w:sz="0" w:space="0" w:color="auto"/>
          </w:divBdr>
        </w:div>
        <w:div w:id="2116245950">
          <w:marLeft w:val="0"/>
          <w:marRight w:val="720"/>
          <w:marTop w:val="115"/>
          <w:marBottom w:val="0"/>
          <w:divBdr>
            <w:top w:val="none" w:sz="0" w:space="0" w:color="auto"/>
            <w:left w:val="none" w:sz="0" w:space="0" w:color="auto"/>
            <w:bottom w:val="none" w:sz="0" w:space="0" w:color="auto"/>
            <w:right w:val="none" w:sz="0" w:space="0" w:color="auto"/>
          </w:divBdr>
        </w:div>
      </w:divsChild>
    </w:div>
    <w:div w:id="1598126473">
      <w:bodyDiv w:val="1"/>
      <w:marLeft w:val="0"/>
      <w:marRight w:val="0"/>
      <w:marTop w:val="0"/>
      <w:marBottom w:val="0"/>
      <w:divBdr>
        <w:top w:val="none" w:sz="0" w:space="0" w:color="auto"/>
        <w:left w:val="none" w:sz="0" w:space="0" w:color="auto"/>
        <w:bottom w:val="none" w:sz="0" w:space="0" w:color="auto"/>
        <w:right w:val="none" w:sz="0" w:space="0" w:color="auto"/>
      </w:divBdr>
    </w:div>
    <w:div w:id="1717462890">
      <w:bodyDiv w:val="1"/>
      <w:marLeft w:val="0"/>
      <w:marRight w:val="0"/>
      <w:marTop w:val="0"/>
      <w:marBottom w:val="0"/>
      <w:divBdr>
        <w:top w:val="none" w:sz="0" w:space="0" w:color="auto"/>
        <w:left w:val="none" w:sz="0" w:space="0" w:color="auto"/>
        <w:bottom w:val="none" w:sz="0" w:space="0" w:color="auto"/>
        <w:right w:val="none" w:sz="0" w:space="0" w:color="auto"/>
      </w:divBdr>
      <w:divsChild>
        <w:div w:id="1305157306">
          <w:marLeft w:val="547"/>
          <w:marRight w:val="0"/>
          <w:marTop w:val="0"/>
          <w:marBottom w:val="0"/>
          <w:divBdr>
            <w:top w:val="none" w:sz="0" w:space="0" w:color="auto"/>
            <w:left w:val="none" w:sz="0" w:space="0" w:color="auto"/>
            <w:bottom w:val="none" w:sz="0" w:space="0" w:color="auto"/>
            <w:right w:val="none" w:sz="0" w:space="0" w:color="auto"/>
          </w:divBdr>
        </w:div>
      </w:divsChild>
    </w:div>
    <w:div w:id="1719089736">
      <w:bodyDiv w:val="1"/>
      <w:marLeft w:val="0"/>
      <w:marRight w:val="0"/>
      <w:marTop w:val="0"/>
      <w:marBottom w:val="0"/>
      <w:divBdr>
        <w:top w:val="none" w:sz="0" w:space="0" w:color="auto"/>
        <w:left w:val="none" w:sz="0" w:space="0" w:color="auto"/>
        <w:bottom w:val="none" w:sz="0" w:space="0" w:color="auto"/>
        <w:right w:val="none" w:sz="0" w:space="0" w:color="auto"/>
      </w:divBdr>
      <w:divsChild>
        <w:div w:id="1916625336">
          <w:marLeft w:val="547"/>
          <w:marRight w:val="0"/>
          <w:marTop w:val="0"/>
          <w:marBottom w:val="0"/>
          <w:divBdr>
            <w:top w:val="none" w:sz="0" w:space="0" w:color="auto"/>
            <w:left w:val="none" w:sz="0" w:space="0" w:color="auto"/>
            <w:bottom w:val="none" w:sz="0" w:space="0" w:color="auto"/>
            <w:right w:val="none" w:sz="0" w:space="0" w:color="auto"/>
          </w:divBdr>
        </w:div>
      </w:divsChild>
    </w:div>
    <w:div w:id="1732189604">
      <w:bodyDiv w:val="1"/>
      <w:marLeft w:val="0"/>
      <w:marRight w:val="0"/>
      <w:marTop w:val="0"/>
      <w:marBottom w:val="0"/>
      <w:divBdr>
        <w:top w:val="none" w:sz="0" w:space="0" w:color="auto"/>
        <w:left w:val="none" w:sz="0" w:space="0" w:color="auto"/>
        <w:bottom w:val="none" w:sz="0" w:space="0" w:color="auto"/>
        <w:right w:val="none" w:sz="0" w:space="0" w:color="auto"/>
      </w:divBdr>
      <w:divsChild>
        <w:div w:id="1255362461">
          <w:marLeft w:val="547"/>
          <w:marRight w:val="0"/>
          <w:marTop w:val="0"/>
          <w:marBottom w:val="0"/>
          <w:divBdr>
            <w:top w:val="none" w:sz="0" w:space="0" w:color="auto"/>
            <w:left w:val="none" w:sz="0" w:space="0" w:color="auto"/>
            <w:bottom w:val="none" w:sz="0" w:space="0" w:color="auto"/>
            <w:right w:val="none" w:sz="0" w:space="0" w:color="auto"/>
          </w:divBdr>
        </w:div>
      </w:divsChild>
    </w:div>
    <w:div w:id="1886257768">
      <w:bodyDiv w:val="1"/>
      <w:marLeft w:val="0"/>
      <w:marRight w:val="0"/>
      <w:marTop w:val="0"/>
      <w:marBottom w:val="0"/>
      <w:divBdr>
        <w:top w:val="none" w:sz="0" w:space="0" w:color="auto"/>
        <w:left w:val="none" w:sz="0" w:space="0" w:color="auto"/>
        <w:bottom w:val="none" w:sz="0" w:space="0" w:color="auto"/>
        <w:right w:val="none" w:sz="0" w:space="0" w:color="auto"/>
      </w:divBdr>
      <w:divsChild>
        <w:div w:id="112141329">
          <w:marLeft w:val="0"/>
          <w:marRight w:val="547"/>
          <w:marTop w:val="154"/>
          <w:marBottom w:val="0"/>
          <w:divBdr>
            <w:top w:val="none" w:sz="0" w:space="0" w:color="auto"/>
            <w:left w:val="none" w:sz="0" w:space="0" w:color="auto"/>
            <w:bottom w:val="none" w:sz="0" w:space="0" w:color="auto"/>
            <w:right w:val="none" w:sz="0" w:space="0" w:color="auto"/>
          </w:divBdr>
        </w:div>
        <w:div w:id="993098132">
          <w:marLeft w:val="0"/>
          <w:marRight w:val="547"/>
          <w:marTop w:val="154"/>
          <w:marBottom w:val="0"/>
          <w:divBdr>
            <w:top w:val="none" w:sz="0" w:space="0" w:color="auto"/>
            <w:left w:val="none" w:sz="0" w:space="0" w:color="auto"/>
            <w:bottom w:val="none" w:sz="0" w:space="0" w:color="auto"/>
            <w:right w:val="none" w:sz="0" w:space="0" w:color="auto"/>
          </w:divBdr>
        </w:div>
        <w:div w:id="1007710995">
          <w:marLeft w:val="0"/>
          <w:marRight w:val="547"/>
          <w:marTop w:val="154"/>
          <w:marBottom w:val="0"/>
          <w:divBdr>
            <w:top w:val="none" w:sz="0" w:space="0" w:color="auto"/>
            <w:left w:val="none" w:sz="0" w:space="0" w:color="auto"/>
            <w:bottom w:val="none" w:sz="0" w:space="0" w:color="auto"/>
            <w:right w:val="none" w:sz="0" w:space="0" w:color="auto"/>
          </w:divBdr>
        </w:div>
        <w:div w:id="1305089539">
          <w:marLeft w:val="0"/>
          <w:marRight w:val="547"/>
          <w:marTop w:val="154"/>
          <w:marBottom w:val="0"/>
          <w:divBdr>
            <w:top w:val="none" w:sz="0" w:space="0" w:color="auto"/>
            <w:left w:val="none" w:sz="0" w:space="0" w:color="auto"/>
            <w:bottom w:val="none" w:sz="0" w:space="0" w:color="auto"/>
            <w:right w:val="none" w:sz="0" w:space="0" w:color="auto"/>
          </w:divBdr>
        </w:div>
        <w:div w:id="1877230831">
          <w:marLeft w:val="0"/>
          <w:marRight w:val="547"/>
          <w:marTop w:val="154"/>
          <w:marBottom w:val="0"/>
          <w:divBdr>
            <w:top w:val="none" w:sz="0" w:space="0" w:color="auto"/>
            <w:left w:val="none" w:sz="0" w:space="0" w:color="auto"/>
            <w:bottom w:val="none" w:sz="0" w:space="0" w:color="auto"/>
            <w:right w:val="none" w:sz="0" w:space="0" w:color="auto"/>
          </w:divBdr>
        </w:div>
        <w:div w:id="312098841">
          <w:marLeft w:val="0"/>
          <w:marRight w:val="547"/>
          <w:marTop w:val="154"/>
          <w:marBottom w:val="0"/>
          <w:divBdr>
            <w:top w:val="none" w:sz="0" w:space="0" w:color="auto"/>
            <w:left w:val="none" w:sz="0" w:space="0" w:color="auto"/>
            <w:bottom w:val="none" w:sz="0" w:space="0" w:color="auto"/>
            <w:right w:val="none" w:sz="0" w:space="0" w:color="auto"/>
          </w:divBdr>
        </w:div>
        <w:div w:id="744377393">
          <w:marLeft w:val="0"/>
          <w:marRight w:val="547"/>
          <w:marTop w:val="154"/>
          <w:marBottom w:val="0"/>
          <w:divBdr>
            <w:top w:val="none" w:sz="0" w:space="0" w:color="auto"/>
            <w:left w:val="none" w:sz="0" w:space="0" w:color="auto"/>
            <w:bottom w:val="none" w:sz="0" w:space="0" w:color="auto"/>
            <w:right w:val="none" w:sz="0" w:space="0" w:color="auto"/>
          </w:divBdr>
        </w:div>
        <w:div w:id="424423250">
          <w:marLeft w:val="0"/>
          <w:marRight w:val="547"/>
          <w:marTop w:val="154"/>
          <w:marBottom w:val="0"/>
          <w:divBdr>
            <w:top w:val="none" w:sz="0" w:space="0" w:color="auto"/>
            <w:left w:val="none" w:sz="0" w:space="0" w:color="auto"/>
            <w:bottom w:val="none" w:sz="0" w:space="0" w:color="auto"/>
            <w:right w:val="none" w:sz="0" w:space="0" w:color="auto"/>
          </w:divBdr>
        </w:div>
      </w:divsChild>
    </w:div>
    <w:div w:id="1958171140">
      <w:bodyDiv w:val="1"/>
      <w:marLeft w:val="0"/>
      <w:marRight w:val="0"/>
      <w:marTop w:val="0"/>
      <w:marBottom w:val="0"/>
      <w:divBdr>
        <w:top w:val="none" w:sz="0" w:space="0" w:color="auto"/>
        <w:left w:val="none" w:sz="0" w:space="0" w:color="auto"/>
        <w:bottom w:val="none" w:sz="0" w:space="0" w:color="auto"/>
        <w:right w:val="none" w:sz="0" w:space="0" w:color="auto"/>
      </w:divBdr>
      <w:divsChild>
        <w:div w:id="1997175373">
          <w:marLeft w:val="0"/>
          <w:marRight w:val="547"/>
          <w:marTop w:val="154"/>
          <w:marBottom w:val="0"/>
          <w:divBdr>
            <w:top w:val="none" w:sz="0" w:space="0" w:color="auto"/>
            <w:left w:val="none" w:sz="0" w:space="0" w:color="auto"/>
            <w:bottom w:val="none" w:sz="0" w:space="0" w:color="auto"/>
            <w:right w:val="none" w:sz="0" w:space="0" w:color="auto"/>
          </w:divBdr>
        </w:div>
        <w:div w:id="2056538556">
          <w:marLeft w:val="0"/>
          <w:marRight w:val="547"/>
          <w:marTop w:val="154"/>
          <w:marBottom w:val="0"/>
          <w:divBdr>
            <w:top w:val="none" w:sz="0" w:space="0" w:color="auto"/>
            <w:left w:val="none" w:sz="0" w:space="0" w:color="auto"/>
            <w:bottom w:val="none" w:sz="0" w:space="0" w:color="auto"/>
            <w:right w:val="none" w:sz="0" w:space="0" w:color="auto"/>
          </w:divBdr>
        </w:div>
        <w:div w:id="1021274679">
          <w:marLeft w:val="0"/>
          <w:marRight w:val="547"/>
          <w:marTop w:val="154"/>
          <w:marBottom w:val="0"/>
          <w:divBdr>
            <w:top w:val="none" w:sz="0" w:space="0" w:color="auto"/>
            <w:left w:val="none" w:sz="0" w:space="0" w:color="auto"/>
            <w:bottom w:val="none" w:sz="0" w:space="0" w:color="auto"/>
            <w:right w:val="none" w:sz="0" w:space="0" w:color="auto"/>
          </w:divBdr>
        </w:div>
      </w:divsChild>
    </w:div>
    <w:div w:id="2037849069">
      <w:bodyDiv w:val="1"/>
      <w:marLeft w:val="0"/>
      <w:marRight w:val="0"/>
      <w:marTop w:val="0"/>
      <w:marBottom w:val="0"/>
      <w:divBdr>
        <w:top w:val="none" w:sz="0" w:space="0" w:color="auto"/>
        <w:left w:val="none" w:sz="0" w:space="0" w:color="auto"/>
        <w:bottom w:val="none" w:sz="0" w:space="0" w:color="auto"/>
        <w:right w:val="none" w:sz="0" w:space="0" w:color="auto"/>
      </w:divBdr>
      <w:divsChild>
        <w:div w:id="1865168673">
          <w:marLeft w:val="547"/>
          <w:marRight w:val="0"/>
          <w:marTop w:val="0"/>
          <w:marBottom w:val="0"/>
          <w:divBdr>
            <w:top w:val="none" w:sz="0" w:space="0" w:color="auto"/>
            <w:left w:val="none" w:sz="0" w:space="0" w:color="auto"/>
            <w:bottom w:val="none" w:sz="0" w:space="0" w:color="auto"/>
            <w:right w:val="none" w:sz="0" w:space="0" w:color="auto"/>
          </w:divBdr>
        </w:div>
      </w:divsChild>
    </w:div>
    <w:div w:id="20818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Den94</b:Tag>
    <b:SourceType>Book</b:SourceType>
    <b:Guid>{C698B1CE-FF0E-423C-8DBF-B169DBAC414F}</b:Guid>
    <b:Author>
      <b:Author>
        <b:NameList>
          <b:Person>
            <b:Last>Denzin</b:Last>
            <b:First>Norman</b:First>
            <b:Middle>K.</b:Middle>
          </b:Person>
          <b:Person>
            <b:Last>Lincoln</b:Last>
            <b:First>Yvonna</b:First>
            <b:Middle>S.</b:Middle>
          </b:Person>
        </b:NameList>
      </b:Author>
    </b:Author>
    <b:Title>Handbook of Qualitative Research</b:Title>
    <b:Year>1994</b:Year>
    <b:City>London</b:City>
    <b:Publisher>Sage Publication</b:Publisher>
    <b:RefOrder>1</b:RefOrder>
  </b:Source>
</b:Sources>
</file>

<file path=customXml/itemProps1.xml><?xml version="1.0" encoding="utf-8"?>
<ds:datastoreItem xmlns:ds="http://schemas.openxmlformats.org/officeDocument/2006/customXml" ds:itemID="{106EC41A-F3D0-4FCE-9F9E-F9503B00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10048</Words>
  <Characters>57275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Eskandary</dc:creator>
  <cp:lastModifiedBy>Hamije</cp:lastModifiedBy>
  <cp:revision>3</cp:revision>
  <dcterms:created xsi:type="dcterms:W3CDTF">2015-02-27T20:12:00Z</dcterms:created>
  <dcterms:modified xsi:type="dcterms:W3CDTF">2015-02-27T20:12:00Z</dcterms:modified>
</cp:coreProperties>
</file>