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AF" w:rsidRPr="00E12382" w:rsidRDefault="00E12382" w:rsidP="00E12382">
      <w:pPr>
        <w:bidi/>
        <w:jc w:val="center"/>
        <w:rPr>
          <w:rFonts w:cs="Andalus"/>
          <w:sz w:val="28"/>
          <w:szCs w:val="28"/>
          <w:rtl/>
          <w:lang w:bidi="fa-IR"/>
        </w:rPr>
      </w:pPr>
      <w:r w:rsidRPr="00E12382">
        <w:rPr>
          <w:rFonts w:cs="Andalus" w:hint="cs"/>
          <w:sz w:val="28"/>
          <w:szCs w:val="28"/>
          <w:rtl/>
          <w:lang w:bidi="fa-IR"/>
        </w:rPr>
        <w:t>بسم الله الرحمن الرحیم</w:t>
      </w:r>
    </w:p>
    <w:p w:rsidR="00E57F47" w:rsidRDefault="00E57F47" w:rsidP="00A91AC9">
      <w:pPr>
        <w:bidi/>
        <w:jc w:val="center"/>
        <w:rPr>
          <w:b/>
          <w:bCs/>
          <w:sz w:val="28"/>
          <w:szCs w:val="28"/>
          <w:rtl/>
          <w:lang w:bidi="fa-IR"/>
        </w:rPr>
      </w:pPr>
      <w:r>
        <w:rPr>
          <w:rFonts w:hint="cs"/>
          <w:b/>
          <w:bCs/>
          <w:sz w:val="28"/>
          <w:szCs w:val="28"/>
          <w:rtl/>
          <w:lang w:bidi="fa-IR"/>
        </w:rPr>
        <w:t xml:space="preserve">ایران میراث در خطر: </w:t>
      </w:r>
      <w:r w:rsidR="00A91AC9">
        <w:rPr>
          <w:rFonts w:hint="cs"/>
          <w:b/>
          <w:bCs/>
          <w:sz w:val="28"/>
          <w:szCs w:val="28"/>
          <w:rtl/>
          <w:lang w:bidi="fa-IR"/>
        </w:rPr>
        <w:t xml:space="preserve">باستان شناسی و </w:t>
      </w:r>
      <w:r w:rsidR="00A91AC9">
        <w:rPr>
          <w:rFonts w:hint="cs"/>
          <w:b/>
          <w:bCs/>
          <w:i/>
          <w:iCs/>
          <w:sz w:val="28"/>
          <w:szCs w:val="28"/>
          <w:rtl/>
          <w:lang w:bidi="fa-IR"/>
        </w:rPr>
        <w:t>میراث فرهنگی از منظری بلند مدت</w:t>
      </w:r>
    </w:p>
    <w:p w:rsidR="00B3366B" w:rsidRDefault="00B3366B" w:rsidP="00E57F47">
      <w:pPr>
        <w:bidi/>
        <w:rPr>
          <w:b/>
          <w:bCs/>
          <w:sz w:val="28"/>
          <w:szCs w:val="28"/>
          <w:lang w:bidi="fa-IR"/>
        </w:rPr>
      </w:pPr>
    </w:p>
    <w:p w:rsidR="00B3366B" w:rsidRDefault="00B3366B" w:rsidP="00B3366B">
      <w:pPr>
        <w:bidi/>
        <w:rPr>
          <w:b/>
          <w:bCs/>
          <w:sz w:val="28"/>
          <w:szCs w:val="28"/>
          <w:lang w:bidi="fa-IR"/>
        </w:rPr>
      </w:pPr>
      <w:r>
        <w:rPr>
          <w:rFonts w:hint="cs"/>
          <w:b/>
          <w:bCs/>
          <w:sz w:val="28"/>
          <w:szCs w:val="28"/>
          <w:rtl/>
          <w:lang w:bidi="fa-IR"/>
        </w:rPr>
        <w:t xml:space="preserve">عمران گاراژیان </w:t>
      </w:r>
    </w:p>
    <w:p w:rsidR="004A50BB" w:rsidRPr="005F594B" w:rsidRDefault="004A50BB" w:rsidP="00B3366B">
      <w:pPr>
        <w:bidi/>
        <w:rPr>
          <w:b/>
          <w:bCs/>
          <w:sz w:val="28"/>
          <w:szCs w:val="28"/>
          <w:rtl/>
          <w:lang w:bidi="fa-IR"/>
        </w:rPr>
      </w:pPr>
      <w:r w:rsidRPr="005F594B">
        <w:rPr>
          <w:rFonts w:hint="cs"/>
          <w:b/>
          <w:bCs/>
          <w:sz w:val="28"/>
          <w:szCs w:val="28"/>
          <w:rtl/>
          <w:lang w:bidi="fa-IR"/>
        </w:rPr>
        <w:t>مقدمه</w:t>
      </w:r>
    </w:p>
    <w:p w:rsidR="00EC3E19" w:rsidRDefault="004A50BB" w:rsidP="00301D33">
      <w:pPr>
        <w:bidi/>
        <w:jc w:val="both"/>
        <w:rPr>
          <w:b/>
          <w:bCs/>
          <w:sz w:val="28"/>
          <w:szCs w:val="28"/>
          <w:rtl/>
          <w:lang w:bidi="fa-IR"/>
        </w:rPr>
      </w:pPr>
      <w:r>
        <w:rPr>
          <w:rFonts w:hint="cs"/>
          <w:sz w:val="28"/>
          <w:szCs w:val="28"/>
          <w:rtl/>
          <w:lang w:bidi="fa-IR"/>
        </w:rPr>
        <w:t xml:space="preserve">سازمان عریض و طویل </w:t>
      </w:r>
      <w:r w:rsidRPr="004A50BB">
        <w:rPr>
          <w:rFonts w:hint="cs"/>
          <w:b/>
          <w:bCs/>
          <w:sz w:val="28"/>
          <w:szCs w:val="28"/>
          <w:rtl/>
          <w:lang w:bidi="fa-IR"/>
        </w:rPr>
        <w:t>میراث فرهنگی، صنایع دستی و گردشگری</w:t>
      </w:r>
      <w:r>
        <w:rPr>
          <w:rFonts w:hint="cs"/>
          <w:sz w:val="28"/>
          <w:szCs w:val="28"/>
          <w:rtl/>
          <w:lang w:bidi="fa-IR"/>
        </w:rPr>
        <w:t xml:space="preserve"> پیشینه ای به اختصار </w:t>
      </w:r>
      <w:r w:rsidRPr="004A50BB">
        <w:rPr>
          <w:rFonts w:hint="cs"/>
          <w:b/>
          <w:bCs/>
          <w:sz w:val="28"/>
          <w:szCs w:val="28"/>
          <w:rtl/>
          <w:lang w:bidi="fa-IR"/>
        </w:rPr>
        <w:t xml:space="preserve">شعبه عتیقات </w:t>
      </w:r>
      <w:r>
        <w:rPr>
          <w:rFonts w:hint="cs"/>
          <w:sz w:val="28"/>
          <w:szCs w:val="28"/>
          <w:rtl/>
          <w:lang w:bidi="fa-IR"/>
        </w:rPr>
        <w:t>در دولت فخیمه قاجار دارد. این شعبه</w:t>
      </w:r>
      <w:r w:rsidR="000F30B8">
        <w:rPr>
          <w:sz w:val="28"/>
          <w:szCs w:val="28"/>
          <w:rtl/>
          <w:lang w:bidi="fa-IR"/>
        </w:rPr>
        <w:softHyphen/>
      </w:r>
      <w:r w:rsidR="000F30B8">
        <w:rPr>
          <w:rFonts w:hint="cs"/>
          <w:sz w:val="28"/>
          <w:szCs w:val="28"/>
          <w:rtl/>
          <w:lang w:bidi="fa-IR"/>
        </w:rPr>
        <w:t>ی</w:t>
      </w:r>
      <w:r>
        <w:rPr>
          <w:rFonts w:hint="cs"/>
          <w:sz w:val="28"/>
          <w:szCs w:val="28"/>
          <w:rtl/>
          <w:lang w:bidi="fa-IR"/>
        </w:rPr>
        <w:t xml:space="preserve"> دولتی چنانکه از نامش اش پیداست به مسئله و معضل عتیقات رسیدگی می کرده!</w:t>
      </w:r>
      <w:r w:rsidR="00F36F7F">
        <w:rPr>
          <w:rFonts w:hint="cs"/>
          <w:sz w:val="28"/>
          <w:szCs w:val="28"/>
          <w:rtl/>
          <w:lang w:bidi="fa-IR"/>
        </w:rPr>
        <w:t xml:space="preserve"> معضلی وارداتی که در فرآیند تج</w:t>
      </w:r>
      <w:r w:rsidR="00EE2969">
        <w:rPr>
          <w:rFonts w:hint="cs"/>
          <w:sz w:val="28"/>
          <w:szCs w:val="28"/>
          <w:rtl/>
          <w:lang w:bidi="fa-IR"/>
        </w:rPr>
        <w:t>ّ</w:t>
      </w:r>
      <w:r w:rsidR="00F36F7F">
        <w:rPr>
          <w:rFonts w:hint="cs"/>
          <w:sz w:val="28"/>
          <w:szCs w:val="28"/>
          <w:rtl/>
          <w:lang w:bidi="fa-IR"/>
        </w:rPr>
        <w:t>دد وارد خاورمیانه شده و در بین مردم و طبقات بالای سیاسی- اجتماعی فراگیر شد.</w:t>
      </w:r>
      <w:r w:rsidR="000F30B8">
        <w:rPr>
          <w:rFonts w:hint="cs"/>
          <w:sz w:val="28"/>
          <w:szCs w:val="28"/>
          <w:rtl/>
          <w:lang w:bidi="fa-IR"/>
        </w:rPr>
        <w:t xml:space="preserve"> آنگاه که شاهان قاجار خود پیشروان تجسس عتیقات بودند از خارجی و داخلی گرفته تا دولت های استعمارگر چشم طمع به گنجینه های سرزمین ایران دوخته بودند. دولت فخیمه در اواخر دوران قاجارها در</w:t>
      </w:r>
      <w:r w:rsidR="00B975D5">
        <w:rPr>
          <w:rFonts w:hint="cs"/>
          <w:sz w:val="28"/>
          <w:szCs w:val="28"/>
          <w:rtl/>
          <w:lang w:bidi="fa-IR"/>
        </w:rPr>
        <w:t xml:space="preserve"> اقدامی ناسنجیده</w:t>
      </w:r>
      <w:r w:rsidR="000F30B8">
        <w:rPr>
          <w:rFonts w:hint="cs"/>
          <w:sz w:val="28"/>
          <w:szCs w:val="28"/>
          <w:rtl/>
          <w:lang w:bidi="fa-IR"/>
        </w:rPr>
        <w:t xml:space="preserve"> امتیاز کاوش در تمام ایران را برای پنجاه سال به دولت</w:t>
      </w:r>
      <w:r>
        <w:rPr>
          <w:rFonts w:hint="cs"/>
          <w:sz w:val="28"/>
          <w:szCs w:val="28"/>
          <w:rtl/>
          <w:lang w:bidi="fa-IR"/>
        </w:rPr>
        <w:t xml:space="preserve"> </w:t>
      </w:r>
      <w:r w:rsidR="000F30B8">
        <w:rPr>
          <w:rFonts w:hint="cs"/>
          <w:sz w:val="28"/>
          <w:szCs w:val="28"/>
          <w:rtl/>
          <w:lang w:bidi="fa-IR"/>
        </w:rPr>
        <w:t xml:space="preserve">فرانسه واگذار کرد. این </w:t>
      </w:r>
      <w:r w:rsidR="00B975D5" w:rsidRPr="00B975D5">
        <w:rPr>
          <w:rFonts w:hint="cs"/>
          <w:sz w:val="28"/>
          <w:szCs w:val="28"/>
          <w:rtl/>
          <w:lang w:bidi="fa-IR"/>
        </w:rPr>
        <w:t>اقدام</w:t>
      </w:r>
      <w:r w:rsidR="000F30B8">
        <w:rPr>
          <w:rFonts w:hint="cs"/>
          <w:sz w:val="28"/>
          <w:szCs w:val="28"/>
          <w:rtl/>
          <w:lang w:bidi="fa-IR"/>
        </w:rPr>
        <w:t xml:space="preserve"> روشنفکران و ملی گرایان را </w:t>
      </w:r>
      <w:r w:rsidR="00300269">
        <w:rPr>
          <w:rFonts w:hint="cs"/>
          <w:sz w:val="28"/>
          <w:szCs w:val="28"/>
          <w:rtl/>
          <w:lang w:bidi="fa-IR"/>
        </w:rPr>
        <w:t>به واکنش واداشت</w:t>
      </w:r>
      <w:r w:rsidR="000F30B8">
        <w:rPr>
          <w:rFonts w:hint="cs"/>
          <w:sz w:val="28"/>
          <w:szCs w:val="28"/>
          <w:rtl/>
          <w:lang w:bidi="fa-IR"/>
        </w:rPr>
        <w:t xml:space="preserve">: که تاراج میراث نیاکان </w:t>
      </w:r>
      <w:r w:rsidR="003B2791">
        <w:rPr>
          <w:rFonts w:hint="cs"/>
          <w:sz w:val="28"/>
          <w:szCs w:val="28"/>
          <w:rtl/>
          <w:lang w:bidi="fa-IR"/>
        </w:rPr>
        <w:t>به مصلحت سرزمینی چون ایران نیست! همزمان با جابجایی قدرت بین احمد شاه قاجار و رضاخا</w:t>
      </w:r>
      <w:r w:rsidR="00860CC8">
        <w:rPr>
          <w:rFonts w:hint="cs"/>
          <w:sz w:val="28"/>
          <w:szCs w:val="28"/>
          <w:rtl/>
          <w:lang w:bidi="fa-IR"/>
        </w:rPr>
        <w:t xml:space="preserve">ن، شاه تازه بر تخت نشسته ایران </w:t>
      </w:r>
      <w:r w:rsidR="003B2791">
        <w:rPr>
          <w:rFonts w:hint="cs"/>
          <w:sz w:val="28"/>
          <w:szCs w:val="28"/>
          <w:rtl/>
          <w:lang w:bidi="fa-IR"/>
        </w:rPr>
        <w:t>و مشاوران اش نارضایتی ملی گرایان و روشنفکران بطور کلی جامعه ایران را تیزبینانه رصد می کردند. در نتیجه در سال های دهه</w:t>
      </w:r>
      <w:r w:rsidR="003B2791">
        <w:rPr>
          <w:rFonts w:hint="cs"/>
          <w:sz w:val="28"/>
          <w:szCs w:val="28"/>
          <w:rtl/>
          <w:lang w:bidi="fa-IR"/>
        </w:rPr>
        <w:softHyphen/>
        <w:t xml:space="preserve">ی نخست همین قرن (1300 خورشیدی) مجلس ملی ایران انحصار امتیاز کاوش پنجاه ساله فرانسویان را لغو کرد. قانون عتیقات را به تصویب رساند و </w:t>
      </w:r>
      <w:r w:rsidR="00C848FB">
        <w:rPr>
          <w:rFonts w:hint="cs"/>
          <w:sz w:val="28"/>
          <w:szCs w:val="28"/>
          <w:rtl/>
          <w:lang w:bidi="fa-IR"/>
        </w:rPr>
        <w:t xml:space="preserve">به </w:t>
      </w:r>
      <w:r w:rsidR="00860CC8">
        <w:rPr>
          <w:rFonts w:hint="cs"/>
          <w:sz w:val="28"/>
          <w:szCs w:val="28"/>
          <w:rtl/>
          <w:lang w:bidi="fa-IR"/>
        </w:rPr>
        <w:t>ز</w:t>
      </w:r>
      <w:r w:rsidR="003B2791">
        <w:rPr>
          <w:rFonts w:hint="cs"/>
          <w:sz w:val="28"/>
          <w:szCs w:val="28"/>
          <w:rtl/>
          <w:lang w:bidi="fa-IR"/>
        </w:rPr>
        <w:t xml:space="preserve">عم خویش دست استعمارگران و یغماگران را از میراث نیاکان در ایران کوتاه کرد. </w:t>
      </w:r>
      <w:r w:rsidR="00C848FB">
        <w:rPr>
          <w:rFonts w:hint="cs"/>
          <w:sz w:val="28"/>
          <w:szCs w:val="28"/>
          <w:rtl/>
          <w:lang w:bidi="fa-IR"/>
        </w:rPr>
        <w:t>این اقدامی فرهیحته بود و قانون عتیقات هنوز که هنوز است پس از هشتاد</w:t>
      </w:r>
      <w:r w:rsidR="00860CC8" w:rsidRPr="00860CC8">
        <w:rPr>
          <w:rFonts w:hint="cs"/>
          <w:sz w:val="28"/>
          <w:szCs w:val="28"/>
          <w:rtl/>
          <w:lang w:bidi="fa-IR"/>
        </w:rPr>
        <w:t xml:space="preserve"> </w:t>
      </w:r>
      <w:r w:rsidR="00860CC8">
        <w:rPr>
          <w:rFonts w:hint="cs"/>
          <w:sz w:val="28"/>
          <w:szCs w:val="28"/>
          <w:rtl/>
          <w:lang w:bidi="fa-IR"/>
        </w:rPr>
        <w:t>سال (آیین نامه های اجرایی این قانون مصوب آبان ماه 1311 خورشیدی است)</w:t>
      </w:r>
      <w:r w:rsidR="00C848FB">
        <w:rPr>
          <w:rFonts w:hint="cs"/>
          <w:sz w:val="28"/>
          <w:szCs w:val="28"/>
          <w:rtl/>
          <w:lang w:bidi="fa-IR"/>
        </w:rPr>
        <w:t xml:space="preserve"> محل رجوع  و مورد استفاده است.</w:t>
      </w:r>
      <w:r w:rsidR="00300269">
        <w:rPr>
          <w:rFonts w:hint="cs"/>
          <w:sz w:val="28"/>
          <w:szCs w:val="28"/>
          <w:rtl/>
          <w:lang w:bidi="fa-IR"/>
        </w:rPr>
        <w:t xml:space="preserve"> البته استعمار به شکل دیگر یعنی با مهره چینی در ساختار دولت منافع خود را در ایران پی گرفت و طبق قراردادی "آندره گدار"</w:t>
      </w:r>
      <w:r w:rsidR="00EE2969">
        <w:rPr>
          <w:rFonts w:hint="cs"/>
          <w:sz w:val="28"/>
          <w:szCs w:val="28"/>
          <w:rtl/>
          <w:lang w:bidi="fa-IR"/>
        </w:rPr>
        <w:t xml:space="preserve"> </w:t>
      </w:r>
      <w:r w:rsidR="00300269">
        <w:rPr>
          <w:rFonts w:hint="cs"/>
          <w:sz w:val="28"/>
          <w:szCs w:val="28"/>
          <w:rtl/>
          <w:lang w:bidi="fa-IR"/>
        </w:rPr>
        <w:t>را در راس امور اداری- اجرائی باستان شناسی ایران گذاشت.</w:t>
      </w:r>
      <w:r w:rsidR="00C848FB">
        <w:rPr>
          <w:rFonts w:hint="cs"/>
          <w:sz w:val="28"/>
          <w:szCs w:val="28"/>
          <w:rtl/>
          <w:lang w:bidi="fa-IR"/>
        </w:rPr>
        <w:t xml:space="preserve"> اما </w:t>
      </w:r>
      <w:r w:rsidR="005F594B">
        <w:rPr>
          <w:rFonts w:hint="cs"/>
          <w:sz w:val="28"/>
          <w:szCs w:val="28"/>
          <w:rtl/>
          <w:lang w:bidi="fa-IR"/>
        </w:rPr>
        <w:t>سه</w:t>
      </w:r>
      <w:r w:rsidR="00C848FB">
        <w:rPr>
          <w:rFonts w:hint="cs"/>
          <w:sz w:val="28"/>
          <w:szCs w:val="28"/>
          <w:rtl/>
          <w:lang w:bidi="fa-IR"/>
        </w:rPr>
        <w:t xml:space="preserve"> تجربه پس از تصویب و اجرای قانون عتیقات، کسر و کمبودهای آن را نشان داد. اول فراگیر شدن حفاری های مجاز و غیر مجاز، تجارتی و علمی، بوسیله خارجیان</w:t>
      </w:r>
      <w:r w:rsidR="00516FFB">
        <w:rPr>
          <w:rFonts w:hint="cs"/>
          <w:sz w:val="28"/>
          <w:szCs w:val="28"/>
          <w:rtl/>
          <w:lang w:bidi="fa-IR"/>
        </w:rPr>
        <w:t>(تصویر)</w:t>
      </w:r>
      <w:r w:rsidR="00C848FB">
        <w:rPr>
          <w:rFonts w:hint="cs"/>
          <w:sz w:val="28"/>
          <w:szCs w:val="28"/>
          <w:rtl/>
          <w:lang w:bidi="fa-IR"/>
        </w:rPr>
        <w:t xml:space="preserve"> و </w:t>
      </w:r>
      <w:r w:rsidR="008002C4">
        <w:rPr>
          <w:rFonts w:hint="cs"/>
          <w:sz w:val="28"/>
          <w:szCs w:val="28"/>
          <w:rtl/>
          <w:lang w:bidi="fa-IR"/>
        </w:rPr>
        <w:t>مردم ایران در داخل</w:t>
      </w:r>
      <w:r w:rsidR="005F594B">
        <w:rPr>
          <w:rFonts w:hint="cs"/>
          <w:sz w:val="28"/>
          <w:szCs w:val="28"/>
          <w:rtl/>
          <w:lang w:bidi="fa-IR"/>
        </w:rPr>
        <w:t xml:space="preserve"> بود.</w:t>
      </w:r>
      <w:r w:rsidR="00C848FB">
        <w:rPr>
          <w:rFonts w:hint="cs"/>
          <w:sz w:val="28"/>
          <w:szCs w:val="28"/>
          <w:rtl/>
          <w:lang w:bidi="fa-IR"/>
        </w:rPr>
        <w:t xml:space="preserve"> دوم نبود کارشناسان و متخصصان داخلی با دانسته های روزآمد که در قانون عتیقات نظارت شان</w:t>
      </w:r>
      <w:r w:rsidR="008002C4">
        <w:rPr>
          <w:rFonts w:hint="cs"/>
          <w:sz w:val="28"/>
          <w:szCs w:val="28"/>
          <w:rtl/>
          <w:lang w:bidi="fa-IR"/>
        </w:rPr>
        <w:t xml:space="preserve"> برای تامین منافع ملی</w:t>
      </w:r>
      <w:r w:rsidR="00C848FB">
        <w:rPr>
          <w:rFonts w:hint="cs"/>
          <w:sz w:val="28"/>
          <w:szCs w:val="28"/>
          <w:rtl/>
          <w:lang w:bidi="fa-IR"/>
        </w:rPr>
        <w:t xml:space="preserve"> پیش بینی شده بود</w:t>
      </w:r>
      <w:r w:rsidR="00F36F7F">
        <w:rPr>
          <w:rFonts w:hint="cs"/>
          <w:sz w:val="28"/>
          <w:szCs w:val="28"/>
          <w:rtl/>
          <w:lang w:bidi="fa-IR"/>
        </w:rPr>
        <w:t>،</w:t>
      </w:r>
      <w:r w:rsidR="00C848FB">
        <w:rPr>
          <w:rFonts w:hint="cs"/>
          <w:sz w:val="28"/>
          <w:szCs w:val="28"/>
          <w:rtl/>
          <w:lang w:bidi="fa-IR"/>
        </w:rPr>
        <w:t xml:space="preserve"> اما در ایران</w:t>
      </w:r>
      <w:r w:rsidR="00F36F7F">
        <w:rPr>
          <w:rFonts w:hint="cs"/>
          <w:sz w:val="28"/>
          <w:szCs w:val="28"/>
          <w:rtl/>
          <w:lang w:bidi="fa-IR"/>
        </w:rPr>
        <w:t xml:space="preserve"> چنین کارشناسانی</w:t>
      </w:r>
      <w:r w:rsidR="00C848FB">
        <w:rPr>
          <w:rFonts w:hint="cs"/>
          <w:sz w:val="28"/>
          <w:szCs w:val="28"/>
          <w:rtl/>
          <w:lang w:bidi="fa-IR"/>
        </w:rPr>
        <w:t xml:space="preserve"> وجود خارجی نداشتند.</w:t>
      </w:r>
      <w:r w:rsidR="005F594B">
        <w:rPr>
          <w:rFonts w:hint="cs"/>
          <w:sz w:val="28"/>
          <w:szCs w:val="28"/>
          <w:rtl/>
          <w:lang w:bidi="fa-IR"/>
        </w:rPr>
        <w:t xml:space="preserve"> سوم نادیده گرفتن مردم ایران</w:t>
      </w:r>
      <w:r w:rsidR="00F36F7F">
        <w:rPr>
          <w:rFonts w:hint="cs"/>
          <w:sz w:val="28"/>
          <w:szCs w:val="28"/>
          <w:rtl/>
          <w:lang w:bidi="fa-IR"/>
        </w:rPr>
        <w:t xml:space="preserve"> به عنوان بافت اجتماعی زنده پیرامون آثار و فعالیت های باستان شناسی در حال انجام است.</w:t>
      </w:r>
      <w:r w:rsidR="005F594B">
        <w:rPr>
          <w:rFonts w:hint="cs"/>
          <w:sz w:val="28"/>
          <w:szCs w:val="28"/>
          <w:rtl/>
          <w:lang w:bidi="fa-IR"/>
        </w:rPr>
        <w:t xml:space="preserve"> </w:t>
      </w:r>
      <w:r w:rsidR="00F36F7F">
        <w:rPr>
          <w:rFonts w:hint="cs"/>
          <w:sz w:val="28"/>
          <w:szCs w:val="28"/>
          <w:rtl/>
          <w:lang w:bidi="fa-IR"/>
        </w:rPr>
        <w:t xml:space="preserve">به نظر می رسد </w:t>
      </w:r>
      <w:r w:rsidR="005F594B">
        <w:rPr>
          <w:rFonts w:hint="cs"/>
          <w:sz w:val="28"/>
          <w:szCs w:val="28"/>
          <w:rtl/>
          <w:lang w:bidi="fa-IR"/>
        </w:rPr>
        <w:t>انحصار گرایی دولت در مدیریت و بهره برداری از عتیقات</w:t>
      </w:r>
      <w:r w:rsidR="00F36F7F">
        <w:rPr>
          <w:rFonts w:hint="cs"/>
          <w:sz w:val="28"/>
          <w:szCs w:val="28"/>
          <w:rtl/>
          <w:lang w:bidi="fa-IR"/>
        </w:rPr>
        <w:t xml:space="preserve"> مردم را به واکنش واداشته</w:t>
      </w:r>
      <w:r w:rsidR="005F594B">
        <w:rPr>
          <w:rFonts w:hint="cs"/>
          <w:sz w:val="28"/>
          <w:szCs w:val="28"/>
          <w:rtl/>
          <w:lang w:bidi="fa-IR"/>
        </w:rPr>
        <w:t xml:space="preserve"> </w:t>
      </w:r>
      <w:r w:rsidR="00C63E30">
        <w:rPr>
          <w:rFonts w:hint="cs"/>
          <w:sz w:val="28"/>
          <w:szCs w:val="28"/>
          <w:rtl/>
          <w:lang w:bidi="fa-IR"/>
        </w:rPr>
        <w:t>بود</w:t>
      </w:r>
      <w:r w:rsidR="005F594B">
        <w:rPr>
          <w:rFonts w:hint="cs"/>
          <w:sz w:val="28"/>
          <w:szCs w:val="28"/>
          <w:rtl/>
          <w:lang w:bidi="fa-IR"/>
        </w:rPr>
        <w:t>!</w:t>
      </w:r>
      <w:r w:rsidR="00C848FB">
        <w:rPr>
          <w:rFonts w:hint="cs"/>
          <w:sz w:val="28"/>
          <w:szCs w:val="28"/>
          <w:rtl/>
          <w:lang w:bidi="fa-IR"/>
        </w:rPr>
        <w:t xml:space="preserve"> </w:t>
      </w:r>
      <w:r w:rsidR="00C848FB" w:rsidRPr="00C848FB">
        <w:rPr>
          <w:rFonts w:hint="cs"/>
          <w:b/>
          <w:bCs/>
          <w:sz w:val="28"/>
          <w:szCs w:val="28"/>
          <w:rtl/>
          <w:lang w:bidi="fa-IR"/>
        </w:rPr>
        <w:t xml:space="preserve">این هر </w:t>
      </w:r>
      <w:r w:rsidR="005F594B">
        <w:rPr>
          <w:rFonts w:hint="cs"/>
          <w:b/>
          <w:bCs/>
          <w:sz w:val="28"/>
          <w:szCs w:val="28"/>
          <w:rtl/>
          <w:lang w:bidi="fa-IR"/>
        </w:rPr>
        <w:t>سه</w:t>
      </w:r>
      <w:r w:rsidR="00C848FB" w:rsidRPr="00C848FB">
        <w:rPr>
          <w:rFonts w:hint="cs"/>
          <w:b/>
          <w:bCs/>
          <w:sz w:val="28"/>
          <w:szCs w:val="28"/>
          <w:rtl/>
          <w:lang w:bidi="fa-IR"/>
        </w:rPr>
        <w:t xml:space="preserve"> کسر </w:t>
      </w:r>
      <w:r w:rsidR="00700CE3">
        <w:rPr>
          <w:rFonts w:hint="cs"/>
          <w:b/>
          <w:bCs/>
          <w:sz w:val="28"/>
          <w:szCs w:val="28"/>
          <w:rtl/>
          <w:lang w:bidi="fa-IR"/>
        </w:rPr>
        <w:t xml:space="preserve">و </w:t>
      </w:r>
      <w:r w:rsidR="00C848FB" w:rsidRPr="00C848FB">
        <w:rPr>
          <w:rFonts w:hint="cs"/>
          <w:b/>
          <w:bCs/>
          <w:sz w:val="28"/>
          <w:szCs w:val="28"/>
          <w:rtl/>
          <w:lang w:bidi="fa-IR"/>
        </w:rPr>
        <w:t xml:space="preserve">کمبود، مانند خود قانون عتیقات </w:t>
      </w:r>
      <w:r w:rsidR="008002C4">
        <w:rPr>
          <w:rFonts w:hint="cs"/>
          <w:b/>
          <w:bCs/>
          <w:sz w:val="28"/>
          <w:szCs w:val="28"/>
          <w:rtl/>
          <w:lang w:bidi="fa-IR"/>
        </w:rPr>
        <w:t>تا</w:t>
      </w:r>
      <w:r w:rsidR="00C848FB" w:rsidRPr="00C848FB">
        <w:rPr>
          <w:rFonts w:hint="cs"/>
          <w:b/>
          <w:bCs/>
          <w:sz w:val="28"/>
          <w:szCs w:val="28"/>
          <w:rtl/>
          <w:lang w:bidi="fa-IR"/>
        </w:rPr>
        <w:t xml:space="preserve"> دهه</w:t>
      </w:r>
      <w:r w:rsidR="00C848FB" w:rsidRPr="00C848FB">
        <w:rPr>
          <w:rFonts w:hint="cs"/>
          <w:b/>
          <w:bCs/>
          <w:sz w:val="28"/>
          <w:szCs w:val="28"/>
          <w:rtl/>
          <w:lang w:bidi="fa-IR"/>
        </w:rPr>
        <w:softHyphen/>
        <w:t>ی پایانی قرن حاضر</w:t>
      </w:r>
      <w:r w:rsidR="005F594B">
        <w:rPr>
          <w:rFonts w:hint="cs"/>
          <w:b/>
          <w:bCs/>
          <w:sz w:val="28"/>
          <w:szCs w:val="28"/>
          <w:rtl/>
          <w:lang w:bidi="fa-IR"/>
        </w:rPr>
        <w:t>(1390 خورشیدی)</w:t>
      </w:r>
      <w:r w:rsidR="00334B0B">
        <w:rPr>
          <w:rFonts w:hint="cs"/>
          <w:b/>
          <w:bCs/>
          <w:sz w:val="28"/>
          <w:szCs w:val="28"/>
          <w:rtl/>
          <w:lang w:bidi="fa-IR"/>
        </w:rPr>
        <w:t xml:space="preserve"> هنوز پابرجاست</w:t>
      </w:r>
      <w:r w:rsidR="00300269">
        <w:rPr>
          <w:rFonts w:hint="cs"/>
          <w:b/>
          <w:bCs/>
          <w:sz w:val="28"/>
          <w:szCs w:val="28"/>
          <w:rtl/>
          <w:lang w:bidi="fa-IR"/>
        </w:rPr>
        <w:t xml:space="preserve"> و در نتیجه آن هدف اصلی از فعالیت های علمی </w:t>
      </w:r>
      <w:r w:rsidR="00300269">
        <w:rPr>
          <w:b/>
          <w:bCs/>
          <w:sz w:val="28"/>
          <w:szCs w:val="28"/>
          <w:rtl/>
          <w:lang w:bidi="fa-IR"/>
        </w:rPr>
        <w:t>–</w:t>
      </w:r>
      <w:r w:rsidR="00300269">
        <w:rPr>
          <w:rFonts w:hint="cs"/>
          <w:b/>
          <w:bCs/>
          <w:sz w:val="28"/>
          <w:szCs w:val="28"/>
          <w:rtl/>
          <w:lang w:bidi="fa-IR"/>
        </w:rPr>
        <w:t xml:space="preserve"> فرهنگی در مورد میراث فرهنگی به حاشیه رفته است.</w:t>
      </w:r>
      <w:r w:rsidR="00334B0B">
        <w:rPr>
          <w:rFonts w:hint="cs"/>
          <w:b/>
          <w:bCs/>
          <w:sz w:val="28"/>
          <w:szCs w:val="28"/>
          <w:rtl/>
          <w:lang w:bidi="fa-IR"/>
        </w:rPr>
        <w:t xml:space="preserve"> در این </w:t>
      </w:r>
      <w:r w:rsidR="00EE2969">
        <w:rPr>
          <w:rFonts w:hint="cs"/>
          <w:b/>
          <w:bCs/>
          <w:sz w:val="28"/>
          <w:szCs w:val="28"/>
          <w:rtl/>
          <w:lang w:bidi="fa-IR"/>
        </w:rPr>
        <w:t>مقاله</w:t>
      </w:r>
      <w:r w:rsidR="00334B0B">
        <w:rPr>
          <w:rFonts w:hint="cs"/>
          <w:b/>
          <w:bCs/>
          <w:sz w:val="28"/>
          <w:szCs w:val="28"/>
          <w:rtl/>
          <w:lang w:bidi="fa-IR"/>
        </w:rPr>
        <w:t xml:space="preserve"> راهکارهایی برای کسر و کمبود های یاد شده مد نظر قرار گرفته است.</w:t>
      </w:r>
    </w:p>
    <w:p w:rsidR="004A50BB" w:rsidRPr="00C848FB" w:rsidRDefault="006A7D96" w:rsidP="008615DA">
      <w:pPr>
        <w:bidi/>
        <w:jc w:val="both"/>
        <w:rPr>
          <w:b/>
          <w:bCs/>
          <w:sz w:val="28"/>
          <w:szCs w:val="28"/>
          <w:rtl/>
          <w:lang w:bidi="fa-IR"/>
        </w:rPr>
      </w:pPr>
      <w:r>
        <w:rPr>
          <w:rFonts w:hint="cs"/>
          <w:b/>
          <w:bCs/>
          <w:sz w:val="28"/>
          <w:szCs w:val="28"/>
          <w:rtl/>
          <w:lang w:bidi="fa-IR"/>
        </w:rPr>
        <w:lastRenderedPageBreak/>
        <w:t xml:space="preserve">زمینه های تاریخی </w:t>
      </w:r>
    </w:p>
    <w:p w:rsidR="006A7D96" w:rsidRPr="00B06715" w:rsidRDefault="00B06715" w:rsidP="00B06715">
      <w:pPr>
        <w:bidi/>
        <w:jc w:val="both"/>
        <w:rPr>
          <w:sz w:val="28"/>
          <w:szCs w:val="28"/>
          <w:rtl/>
          <w:lang w:bidi="fa-IR"/>
        </w:rPr>
      </w:pPr>
      <w:r>
        <w:rPr>
          <w:rFonts w:hint="cs"/>
          <w:sz w:val="28"/>
          <w:szCs w:val="28"/>
          <w:rtl/>
          <w:lang w:bidi="fa-IR"/>
        </w:rPr>
        <w:t xml:space="preserve">الف) </w:t>
      </w:r>
      <w:r w:rsidR="0010711A" w:rsidRPr="00B06715">
        <w:rPr>
          <w:rFonts w:hint="cs"/>
          <w:sz w:val="28"/>
          <w:szCs w:val="28"/>
          <w:rtl/>
          <w:lang w:bidi="fa-IR"/>
        </w:rPr>
        <w:t>در دو دولت پهلوی</w:t>
      </w:r>
      <w:r w:rsidR="0010711A" w:rsidRPr="00B06715">
        <w:rPr>
          <w:sz w:val="28"/>
          <w:szCs w:val="28"/>
          <w:rtl/>
          <w:lang w:bidi="fa-IR"/>
        </w:rPr>
        <w:softHyphen/>
      </w:r>
      <w:r w:rsidR="0010711A" w:rsidRPr="00B06715">
        <w:rPr>
          <w:rFonts w:hint="cs"/>
          <w:sz w:val="28"/>
          <w:szCs w:val="28"/>
          <w:rtl/>
          <w:lang w:bidi="fa-IR"/>
        </w:rPr>
        <w:t xml:space="preserve">ها </w:t>
      </w:r>
      <w:r w:rsidR="00C63E30" w:rsidRPr="00B06715">
        <w:rPr>
          <w:rFonts w:hint="cs"/>
          <w:sz w:val="28"/>
          <w:szCs w:val="28"/>
          <w:rtl/>
          <w:lang w:bidi="fa-IR"/>
        </w:rPr>
        <w:t>شعبه عتیقات به دایره و اداره</w:t>
      </w:r>
      <w:r w:rsidR="0010711A" w:rsidRPr="00B06715">
        <w:rPr>
          <w:rFonts w:hint="cs"/>
          <w:sz w:val="28"/>
          <w:szCs w:val="28"/>
          <w:rtl/>
          <w:lang w:bidi="fa-IR"/>
        </w:rPr>
        <w:t>،</w:t>
      </w:r>
      <w:r w:rsidR="00C63E30" w:rsidRPr="00B06715">
        <w:rPr>
          <w:rFonts w:hint="cs"/>
          <w:sz w:val="28"/>
          <w:szCs w:val="28"/>
          <w:rtl/>
          <w:lang w:bidi="fa-IR"/>
        </w:rPr>
        <w:t xml:space="preserve"> همچنین اداره کل باستان شناسی در ساختار دولت ارتقاء پیدا کرد. اداره کل باستان شناسی و حفاظ</w:t>
      </w:r>
      <w:r w:rsidR="00422161" w:rsidRPr="00B06715">
        <w:rPr>
          <w:rFonts w:hint="cs"/>
          <w:sz w:val="28"/>
          <w:szCs w:val="28"/>
          <w:rtl/>
          <w:lang w:bidi="fa-IR"/>
        </w:rPr>
        <w:t>ت آثار</w:t>
      </w:r>
      <w:r w:rsidR="004578CB" w:rsidRPr="00B06715">
        <w:rPr>
          <w:rFonts w:hint="cs"/>
          <w:sz w:val="28"/>
          <w:szCs w:val="28"/>
          <w:rtl/>
          <w:lang w:bidi="fa-IR"/>
        </w:rPr>
        <w:t>تاریخی</w:t>
      </w:r>
      <w:r w:rsidR="00422161" w:rsidRPr="00B06715">
        <w:rPr>
          <w:rFonts w:hint="cs"/>
          <w:sz w:val="28"/>
          <w:szCs w:val="28"/>
          <w:rtl/>
          <w:lang w:bidi="fa-IR"/>
        </w:rPr>
        <w:t xml:space="preserve"> از هم تفکیک شدند</w:t>
      </w:r>
      <w:r w:rsidR="00C63E30" w:rsidRPr="00B06715">
        <w:rPr>
          <w:rFonts w:hint="cs"/>
          <w:sz w:val="28"/>
          <w:szCs w:val="28"/>
          <w:rtl/>
          <w:lang w:bidi="fa-IR"/>
        </w:rPr>
        <w:t xml:space="preserve">. در نهایت مرکز باستان شناسی و مرکز حفاظت آثار </w:t>
      </w:r>
      <w:r w:rsidR="004578CB" w:rsidRPr="00B06715">
        <w:rPr>
          <w:rFonts w:hint="cs"/>
          <w:sz w:val="28"/>
          <w:szCs w:val="28"/>
          <w:rtl/>
          <w:lang w:bidi="fa-IR"/>
        </w:rPr>
        <w:t>تاریخی</w:t>
      </w:r>
      <w:r w:rsidR="00C63E30" w:rsidRPr="00B06715">
        <w:rPr>
          <w:rFonts w:hint="cs"/>
          <w:sz w:val="28"/>
          <w:szCs w:val="28"/>
          <w:rtl/>
          <w:lang w:bidi="fa-IR"/>
        </w:rPr>
        <w:t xml:space="preserve"> شکل گرفتند. در کنار دولت و فعالیت های انحصاری دولت ها بخش مردمی هرچند</w:t>
      </w:r>
      <w:r w:rsidR="00422161" w:rsidRPr="00B06715">
        <w:rPr>
          <w:rFonts w:hint="cs"/>
          <w:sz w:val="28"/>
          <w:szCs w:val="28"/>
          <w:rtl/>
          <w:lang w:bidi="fa-IR"/>
        </w:rPr>
        <w:t xml:space="preserve"> از نظر دولت</w:t>
      </w:r>
      <w:r w:rsidR="00C63E30" w:rsidRPr="00B06715">
        <w:rPr>
          <w:rFonts w:hint="cs"/>
          <w:sz w:val="28"/>
          <w:szCs w:val="28"/>
          <w:rtl/>
          <w:lang w:bidi="fa-IR"/>
        </w:rPr>
        <w:t xml:space="preserve"> غیرقانونی و غیرمجاز دانسته می شد اما به فعالیت های فراگیر خود در همه بخش ها و مناطق ادامه </w:t>
      </w:r>
      <w:r w:rsidR="00D27124" w:rsidRPr="00B06715">
        <w:rPr>
          <w:rFonts w:hint="cs"/>
          <w:sz w:val="28"/>
          <w:szCs w:val="28"/>
          <w:rtl/>
          <w:lang w:bidi="fa-IR"/>
        </w:rPr>
        <w:t>می داد.</w:t>
      </w:r>
      <w:r w:rsidR="004578CB" w:rsidRPr="00B06715">
        <w:rPr>
          <w:rFonts w:hint="cs"/>
          <w:sz w:val="28"/>
          <w:szCs w:val="28"/>
          <w:rtl/>
          <w:lang w:bidi="fa-IR"/>
        </w:rPr>
        <w:t xml:space="preserve"> </w:t>
      </w:r>
      <w:r w:rsidR="00D27124" w:rsidRPr="00B06715">
        <w:rPr>
          <w:rFonts w:hint="cs"/>
          <w:sz w:val="28"/>
          <w:szCs w:val="28"/>
          <w:rtl/>
          <w:lang w:bidi="fa-IR"/>
        </w:rPr>
        <w:t>حفاری های غیرمجاز ده</w:t>
      </w:r>
      <w:r w:rsidR="00D27124" w:rsidRPr="00B06715">
        <w:rPr>
          <w:rFonts w:hint="cs"/>
          <w:sz w:val="28"/>
          <w:szCs w:val="28"/>
          <w:rtl/>
          <w:lang w:bidi="fa-IR"/>
        </w:rPr>
        <w:softHyphen/>
        <w:t>ها برابر کاوش</w:t>
      </w:r>
      <w:r w:rsidR="0010711A" w:rsidRPr="00B06715">
        <w:rPr>
          <w:sz w:val="28"/>
          <w:szCs w:val="28"/>
          <w:rtl/>
          <w:lang w:bidi="fa-IR"/>
        </w:rPr>
        <w:softHyphen/>
      </w:r>
      <w:r w:rsidR="00A91AC9">
        <w:rPr>
          <w:rFonts w:hint="cs"/>
          <w:sz w:val="28"/>
          <w:szCs w:val="28"/>
          <w:rtl/>
          <w:lang w:bidi="fa-IR"/>
        </w:rPr>
        <w:t>های علمی در ایران بوسیله طیف</w:t>
      </w:r>
      <w:r w:rsidR="00A91AC9">
        <w:rPr>
          <w:sz w:val="28"/>
          <w:szCs w:val="28"/>
          <w:rtl/>
          <w:lang w:bidi="fa-IR"/>
        </w:rPr>
        <w:softHyphen/>
      </w:r>
      <w:r w:rsidR="00D27124" w:rsidRPr="00B06715">
        <w:rPr>
          <w:rFonts w:hint="cs"/>
          <w:sz w:val="28"/>
          <w:szCs w:val="28"/>
          <w:rtl/>
          <w:lang w:bidi="fa-IR"/>
        </w:rPr>
        <w:t>هایی از مردم انجام می شود.</w:t>
      </w:r>
      <w:r w:rsidR="00422161" w:rsidRPr="00B06715">
        <w:rPr>
          <w:rFonts w:hint="cs"/>
          <w:sz w:val="28"/>
          <w:szCs w:val="28"/>
          <w:rtl/>
          <w:lang w:bidi="fa-IR"/>
        </w:rPr>
        <w:t xml:space="preserve"> انگیزه</w:t>
      </w:r>
      <w:r w:rsidR="0010711A" w:rsidRPr="00B06715">
        <w:rPr>
          <w:sz w:val="28"/>
          <w:szCs w:val="28"/>
          <w:rtl/>
          <w:lang w:bidi="fa-IR"/>
        </w:rPr>
        <w:softHyphen/>
      </w:r>
      <w:r w:rsidR="00422161" w:rsidRPr="00B06715">
        <w:rPr>
          <w:rFonts w:hint="cs"/>
          <w:sz w:val="28"/>
          <w:szCs w:val="28"/>
          <w:rtl/>
          <w:lang w:bidi="fa-IR"/>
        </w:rPr>
        <w:t>های این فعالیت ها متکثراند از سودجویی اقتصادی تا کن</w:t>
      </w:r>
      <w:r w:rsidR="0010711A" w:rsidRPr="00B06715">
        <w:rPr>
          <w:rFonts w:hint="cs"/>
          <w:sz w:val="28"/>
          <w:szCs w:val="28"/>
          <w:rtl/>
          <w:lang w:bidi="fa-IR"/>
        </w:rPr>
        <w:t>ُ</w:t>
      </w:r>
      <w:r w:rsidR="00422161" w:rsidRPr="00B06715">
        <w:rPr>
          <w:rFonts w:hint="cs"/>
          <w:sz w:val="28"/>
          <w:szCs w:val="28"/>
          <w:rtl/>
          <w:lang w:bidi="fa-IR"/>
        </w:rPr>
        <w:t>جکاوی و حتی احقاق حق در مقابل دولت های انحصار طلب، توجیه هایی است که بوسیله دست اند</w:t>
      </w:r>
      <w:r w:rsidR="004578CB" w:rsidRPr="00B06715">
        <w:rPr>
          <w:rFonts w:hint="cs"/>
          <w:sz w:val="28"/>
          <w:szCs w:val="28"/>
          <w:rtl/>
          <w:lang w:bidi="fa-IR"/>
        </w:rPr>
        <w:t>ر</w:t>
      </w:r>
      <w:r w:rsidR="00422161" w:rsidRPr="00B06715">
        <w:rPr>
          <w:rFonts w:hint="cs"/>
          <w:sz w:val="28"/>
          <w:szCs w:val="28"/>
          <w:rtl/>
          <w:lang w:bidi="fa-IR"/>
        </w:rPr>
        <w:t>کاران آورده می شود.</w:t>
      </w:r>
      <w:r w:rsidR="00D27124" w:rsidRPr="00B06715">
        <w:rPr>
          <w:rFonts w:hint="cs"/>
          <w:sz w:val="28"/>
          <w:szCs w:val="28"/>
          <w:rtl/>
          <w:lang w:bidi="fa-IR"/>
        </w:rPr>
        <w:t xml:space="preserve"> </w:t>
      </w:r>
      <w:r w:rsidR="006A7D96" w:rsidRPr="00B06715">
        <w:rPr>
          <w:rFonts w:hint="cs"/>
          <w:sz w:val="28"/>
          <w:szCs w:val="28"/>
          <w:rtl/>
          <w:lang w:bidi="fa-IR"/>
        </w:rPr>
        <w:t>واقعیت حفاری</w:t>
      </w:r>
      <w:r w:rsidR="006A7D96" w:rsidRPr="00B06715">
        <w:rPr>
          <w:sz w:val="28"/>
          <w:szCs w:val="28"/>
          <w:rtl/>
          <w:lang w:bidi="fa-IR"/>
        </w:rPr>
        <w:softHyphen/>
      </w:r>
      <w:r w:rsidR="006A7D96" w:rsidRPr="00B06715">
        <w:rPr>
          <w:rFonts w:hint="cs"/>
          <w:sz w:val="28"/>
          <w:szCs w:val="28"/>
          <w:rtl/>
          <w:lang w:bidi="fa-IR"/>
        </w:rPr>
        <w:t xml:space="preserve">های غیر مجاز را نمی توان انکار کرد و لازم است در گام اول بجای انکار، پذیرفته و برای صدمات جبران ناپذیر آن راهکارهای عملی اندیشیده </w:t>
      </w:r>
      <w:r w:rsidR="006A7D96" w:rsidRPr="006A6DB4">
        <w:rPr>
          <w:rFonts w:hint="cs"/>
          <w:b/>
          <w:bCs/>
          <w:sz w:val="28"/>
          <w:szCs w:val="28"/>
          <w:rtl/>
          <w:lang w:bidi="fa-IR"/>
        </w:rPr>
        <w:t xml:space="preserve">شود. </w:t>
      </w:r>
      <w:r w:rsidR="0010711A" w:rsidRPr="006A6DB4">
        <w:rPr>
          <w:rFonts w:hint="cs"/>
          <w:b/>
          <w:bCs/>
          <w:sz w:val="28"/>
          <w:szCs w:val="28"/>
          <w:rtl/>
          <w:lang w:bidi="fa-IR"/>
        </w:rPr>
        <w:t xml:space="preserve">این </w:t>
      </w:r>
      <w:r w:rsidR="00D27124" w:rsidRPr="006A6DB4">
        <w:rPr>
          <w:rFonts w:hint="cs"/>
          <w:b/>
          <w:bCs/>
          <w:sz w:val="28"/>
          <w:szCs w:val="28"/>
          <w:rtl/>
          <w:lang w:bidi="fa-IR"/>
        </w:rPr>
        <w:t>مهلکه ای</w:t>
      </w:r>
      <w:r w:rsidR="0010711A" w:rsidRPr="006A6DB4">
        <w:rPr>
          <w:rFonts w:hint="cs"/>
          <w:b/>
          <w:bCs/>
          <w:sz w:val="28"/>
          <w:szCs w:val="28"/>
          <w:rtl/>
          <w:lang w:bidi="fa-IR"/>
        </w:rPr>
        <w:t xml:space="preserve"> است</w:t>
      </w:r>
      <w:r w:rsidR="00D27124" w:rsidRPr="006A6DB4">
        <w:rPr>
          <w:rFonts w:hint="cs"/>
          <w:b/>
          <w:bCs/>
          <w:sz w:val="28"/>
          <w:szCs w:val="28"/>
          <w:rtl/>
          <w:lang w:bidi="fa-IR"/>
        </w:rPr>
        <w:t xml:space="preserve"> که ریشه در </w:t>
      </w:r>
      <w:r w:rsidR="00422161" w:rsidRPr="006A6DB4">
        <w:rPr>
          <w:rFonts w:hint="cs"/>
          <w:b/>
          <w:bCs/>
          <w:sz w:val="28"/>
          <w:szCs w:val="28"/>
          <w:rtl/>
          <w:lang w:bidi="fa-IR"/>
        </w:rPr>
        <w:t>دوره قاجار</w:t>
      </w:r>
      <w:r w:rsidR="0010711A" w:rsidRPr="006A6DB4">
        <w:rPr>
          <w:rFonts w:hint="cs"/>
          <w:b/>
          <w:bCs/>
          <w:sz w:val="28"/>
          <w:szCs w:val="28"/>
          <w:rtl/>
          <w:lang w:bidi="fa-IR"/>
        </w:rPr>
        <w:t>ها</w:t>
      </w:r>
      <w:r w:rsidR="00422161" w:rsidRPr="006A6DB4">
        <w:rPr>
          <w:rFonts w:hint="cs"/>
          <w:b/>
          <w:bCs/>
          <w:sz w:val="28"/>
          <w:szCs w:val="28"/>
          <w:rtl/>
          <w:lang w:bidi="fa-IR"/>
        </w:rPr>
        <w:t xml:space="preserve"> و مناسبات استعماری جهانی دارد و</w:t>
      </w:r>
      <w:r w:rsidR="0010711A" w:rsidRPr="006A6DB4">
        <w:rPr>
          <w:rFonts w:hint="cs"/>
          <w:b/>
          <w:bCs/>
          <w:sz w:val="28"/>
          <w:szCs w:val="28"/>
          <w:rtl/>
          <w:lang w:bidi="fa-IR"/>
        </w:rPr>
        <w:t xml:space="preserve"> مادامیکه هست</w:t>
      </w:r>
      <w:r w:rsidR="00422161" w:rsidRPr="006A6DB4">
        <w:rPr>
          <w:rFonts w:hint="cs"/>
          <w:b/>
          <w:bCs/>
          <w:sz w:val="28"/>
          <w:szCs w:val="28"/>
          <w:rtl/>
          <w:lang w:bidi="fa-IR"/>
        </w:rPr>
        <w:t xml:space="preserve"> به عینه سیاست های دولتی از شعبه عتیقات</w:t>
      </w:r>
      <w:r w:rsidR="006A7D96" w:rsidRPr="006A6DB4">
        <w:rPr>
          <w:rFonts w:hint="cs"/>
          <w:b/>
          <w:bCs/>
          <w:sz w:val="28"/>
          <w:szCs w:val="28"/>
          <w:rtl/>
          <w:lang w:bidi="fa-IR"/>
        </w:rPr>
        <w:t xml:space="preserve"> (قبل از 1300)</w:t>
      </w:r>
      <w:r w:rsidR="00422161" w:rsidRPr="006A6DB4">
        <w:rPr>
          <w:rFonts w:hint="cs"/>
          <w:b/>
          <w:bCs/>
          <w:sz w:val="28"/>
          <w:szCs w:val="28"/>
          <w:rtl/>
          <w:lang w:bidi="fa-IR"/>
        </w:rPr>
        <w:t xml:space="preserve"> تا سازمان عریض و طویل میراث فرهنگی را در </w:t>
      </w:r>
      <w:r w:rsidR="006A7D96" w:rsidRPr="006A6DB4">
        <w:rPr>
          <w:rFonts w:hint="cs"/>
          <w:b/>
          <w:bCs/>
          <w:sz w:val="28"/>
          <w:szCs w:val="28"/>
          <w:rtl/>
          <w:lang w:bidi="fa-IR"/>
        </w:rPr>
        <w:t>حفاظت و صیانت از آثار باستانی و فرهنگی - تاریخی</w:t>
      </w:r>
      <w:r w:rsidR="00422161" w:rsidRPr="006A6DB4">
        <w:rPr>
          <w:rFonts w:hint="cs"/>
          <w:b/>
          <w:bCs/>
          <w:sz w:val="28"/>
          <w:szCs w:val="28"/>
          <w:rtl/>
          <w:lang w:bidi="fa-IR"/>
        </w:rPr>
        <w:t xml:space="preserve"> ناکارآمد معرفی می کند.</w:t>
      </w:r>
    </w:p>
    <w:p w:rsidR="006A7D96" w:rsidRDefault="00B06715" w:rsidP="00B06715">
      <w:pPr>
        <w:bidi/>
        <w:jc w:val="both"/>
        <w:rPr>
          <w:b/>
          <w:bCs/>
          <w:sz w:val="28"/>
          <w:szCs w:val="28"/>
          <w:rtl/>
          <w:lang w:bidi="fa-IR"/>
        </w:rPr>
      </w:pPr>
      <w:r>
        <w:rPr>
          <w:rFonts w:hint="cs"/>
          <w:sz w:val="28"/>
          <w:szCs w:val="28"/>
          <w:rtl/>
          <w:lang w:bidi="fa-IR"/>
        </w:rPr>
        <w:t xml:space="preserve">ب) </w:t>
      </w:r>
      <w:r w:rsidR="00422161">
        <w:rPr>
          <w:rFonts w:hint="cs"/>
          <w:sz w:val="28"/>
          <w:szCs w:val="28"/>
          <w:rtl/>
          <w:lang w:bidi="fa-IR"/>
        </w:rPr>
        <w:t>بهره برداری دولت</w:t>
      </w:r>
      <w:r w:rsidR="00A11524">
        <w:rPr>
          <w:sz w:val="28"/>
          <w:szCs w:val="28"/>
          <w:rtl/>
          <w:lang w:bidi="fa-IR"/>
        </w:rPr>
        <w:softHyphen/>
      </w:r>
      <w:r w:rsidR="00422161">
        <w:rPr>
          <w:rFonts w:hint="cs"/>
          <w:sz w:val="28"/>
          <w:szCs w:val="28"/>
          <w:rtl/>
          <w:lang w:bidi="fa-IR"/>
        </w:rPr>
        <w:t>ها از آثار باستانی و میراث فرهنگی</w:t>
      </w:r>
      <w:r w:rsidR="0064455D">
        <w:rPr>
          <w:rFonts w:hint="cs"/>
          <w:sz w:val="28"/>
          <w:szCs w:val="28"/>
          <w:rtl/>
          <w:lang w:bidi="fa-IR"/>
        </w:rPr>
        <w:t xml:space="preserve"> از زمانی که این موضوع مطرح بوده تا امروز</w:t>
      </w:r>
      <w:r w:rsidR="0010711A">
        <w:rPr>
          <w:rFonts w:hint="cs"/>
          <w:sz w:val="28"/>
          <w:szCs w:val="28"/>
          <w:rtl/>
          <w:lang w:bidi="fa-IR"/>
        </w:rPr>
        <w:t xml:space="preserve"> به شکل های مختلف</w:t>
      </w:r>
      <w:r w:rsidR="0064455D">
        <w:rPr>
          <w:rFonts w:hint="cs"/>
          <w:sz w:val="28"/>
          <w:szCs w:val="28"/>
          <w:rtl/>
          <w:lang w:bidi="fa-IR"/>
        </w:rPr>
        <w:t xml:space="preserve"> همچنان </w:t>
      </w:r>
      <w:r w:rsidR="0010711A">
        <w:rPr>
          <w:rFonts w:hint="cs"/>
          <w:sz w:val="28"/>
          <w:szCs w:val="28"/>
          <w:rtl/>
          <w:lang w:bidi="fa-IR"/>
        </w:rPr>
        <w:t>پیگیری می شده</w:t>
      </w:r>
      <w:r w:rsidR="0064455D">
        <w:rPr>
          <w:rFonts w:hint="cs"/>
          <w:sz w:val="28"/>
          <w:szCs w:val="28"/>
          <w:rtl/>
          <w:lang w:bidi="fa-IR"/>
        </w:rPr>
        <w:t xml:space="preserve">. </w:t>
      </w:r>
      <w:r w:rsidR="00A11524">
        <w:rPr>
          <w:rFonts w:hint="cs"/>
          <w:sz w:val="28"/>
          <w:szCs w:val="28"/>
          <w:rtl/>
          <w:lang w:bidi="fa-IR"/>
        </w:rPr>
        <w:t>دولت</w:t>
      </w:r>
      <w:r w:rsidR="006A7D96">
        <w:rPr>
          <w:sz w:val="28"/>
          <w:szCs w:val="28"/>
          <w:rtl/>
          <w:lang w:bidi="fa-IR"/>
        </w:rPr>
        <w:softHyphen/>
      </w:r>
      <w:r w:rsidR="00A11524">
        <w:rPr>
          <w:rFonts w:hint="cs"/>
          <w:sz w:val="28"/>
          <w:szCs w:val="28"/>
          <w:rtl/>
          <w:lang w:bidi="fa-IR"/>
        </w:rPr>
        <w:t>ها</w:t>
      </w:r>
      <w:r w:rsidR="006A7D96">
        <w:rPr>
          <w:rFonts w:hint="cs"/>
          <w:sz w:val="28"/>
          <w:szCs w:val="28"/>
          <w:rtl/>
          <w:lang w:bidi="fa-IR"/>
        </w:rPr>
        <w:t>ی قاجاری</w:t>
      </w:r>
      <w:r w:rsidR="00A11524">
        <w:rPr>
          <w:rFonts w:hint="cs"/>
          <w:sz w:val="28"/>
          <w:szCs w:val="28"/>
          <w:rtl/>
          <w:lang w:bidi="fa-IR"/>
        </w:rPr>
        <w:t xml:space="preserve"> اضافه بر امتیازهای خارجی از مجوزهای داخلی نیز مالیات می گرفتند.</w:t>
      </w:r>
      <w:r w:rsidR="0064455D">
        <w:rPr>
          <w:rFonts w:hint="cs"/>
          <w:sz w:val="28"/>
          <w:szCs w:val="28"/>
          <w:rtl/>
          <w:lang w:bidi="fa-IR"/>
        </w:rPr>
        <w:t xml:space="preserve"> </w:t>
      </w:r>
      <w:r w:rsidR="00151685">
        <w:rPr>
          <w:rFonts w:hint="cs"/>
          <w:sz w:val="28"/>
          <w:szCs w:val="28"/>
          <w:rtl/>
          <w:lang w:bidi="fa-IR"/>
        </w:rPr>
        <w:t>پهلوی دوم با پیش زمینه ملی گرایی پهلوی اول که ریشه در مسائل سرزمینی دوران قاجارها دارد</w:t>
      </w:r>
      <w:r w:rsidR="0010711A">
        <w:rPr>
          <w:rFonts w:hint="cs"/>
          <w:sz w:val="28"/>
          <w:szCs w:val="28"/>
          <w:rtl/>
          <w:lang w:bidi="fa-IR"/>
        </w:rPr>
        <w:t>،</w:t>
      </w:r>
      <w:r w:rsidR="00151685">
        <w:rPr>
          <w:rFonts w:hint="cs"/>
          <w:sz w:val="28"/>
          <w:szCs w:val="28"/>
          <w:rtl/>
          <w:lang w:bidi="fa-IR"/>
        </w:rPr>
        <w:t xml:space="preserve"> ملی گرایی را برای جبران بحران مشروعیت با استفاده از گذشته و میراث فرهنگی - تاریخی مورد بهره برداری قرار داد. این </w:t>
      </w:r>
      <w:r w:rsidR="00151685" w:rsidRPr="00601105">
        <w:rPr>
          <w:rFonts w:hint="cs"/>
          <w:b/>
          <w:bCs/>
          <w:sz w:val="28"/>
          <w:szCs w:val="28"/>
          <w:rtl/>
          <w:lang w:bidi="fa-IR"/>
        </w:rPr>
        <w:t>بهره برداری سیاسی که در نهایت منجر به سازماندهی جشن های دو هزار پانصد ساله در تخت جمشید فارس شد</w:t>
      </w:r>
      <w:r w:rsidR="0010711A" w:rsidRPr="00601105">
        <w:rPr>
          <w:rFonts w:hint="cs"/>
          <w:b/>
          <w:bCs/>
          <w:sz w:val="28"/>
          <w:szCs w:val="28"/>
          <w:rtl/>
          <w:lang w:bidi="fa-IR"/>
        </w:rPr>
        <w:t>،</w:t>
      </w:r>
      <w:r w:rsidR="00151685" w:rsidRPr="00601105">
        <w:rPr>
          <w:rFonts w:hint="cs"/>
          <w:b/>
          <w:bCs/>
          <w:sz w:val="28"/>
          <w:szCs w:val="28"/>
          <w:rtl/>
          <w:lang w:bidi="fa-IR"/>
        </w:rPr>
        <w:t xml:space="preserve"> اکنون به </w:t>
      </w:r>
      <w:r w:rsidR="00A11524">
        <w:rPr>
          <w:rFonts w:hint="cs"/>
          <w:b/>
          <w:bCs/>
          <w:sz w:val="28"/>
          <w:szCs w:val="28"/>
          <w:rtl/>
          <w:lang w:bidi="fa-IR"/>
        </w:rPr>
        <w:t>مثابه</w:t>
      </w:r>
      <w:r w:rsidR="00151685" w:rsidRPr="00601105">
        <w:rPr>
          <w:rFonts w:hint="cs"/>
          <w:b/>
          <w:bCs/>
          <w:sz w:val="28"/>
          <w:szCs w:val="28"/>
          <w:rtl/>
          <w:lang w:bidi="fa-IR"/>
        </w:rPr>
        <w:t xml:space="preserve"> میراث منفی ارزیابی می شود</w:t>
      </w:r>
      <w:r w:rsidR="00151685">
        <w:rPr>
          <w:rFonts w:hint="cs"/>
          <w:sz w:val="28"/>
          <w:szCs w:val="28"/>
          <w:rtl/>
          <w:lang w:bidi="fa-IR"/>
        </w:rPr>
        <w:t>.</w:t>
      </w:r>
      <w:r w:rsidR="00A11524">
        <w:rPr>
          <w:rFonts w:hint="cs"/>
          <w:b/>
          <w:bCs/>
          <w:sz w:val="28"/>
          <w:szCs w:val="28"/>
          <w:rtl/>
          <w:lang w:bidi="fa-IR"/>
        </w:rPr>
        <w:t xml:space="preserve"> میراثی که یکسویه نگری و نگرشی تک خطی به استفاده از گذشته و میراث فرهنگی را پایه ریزی کرده و با قراردادن بخش های</w:t>
      </w:r>
      <w:r w:rsidR="00446B17">
        <w:rPr>
          <w:rFonts w:hint="cs"/>
          <w:b/>
          <w:bCs/>
          <w:sz w:val="28"/>
          <w:szCs w:val="28"/>
          <w:rtl/>
          <w:lang w:bidi="fa-IR"/>
        </w:rPr>
        <w:t>ی</w:t>
      </w:r>
      <w:r w:rsidR="00A11524">
        <w:rPr>
          <w:rFonts w:hint="cs"/>
          <w:b/>
          <w:bCs/>
          <w:sz w:val="28"/>
          <w:szCs w:val="28"/>
          <w:rtl/>
          <w:lang w:bidi="fa-IR"/>
        </w:rPr>
        <w:t xml:space="preserve"> از گذشته تاریخی در مقابل بخش های دیگر زمینه</w:t>
      </w:r>
      <w:r w:rsidR="00A11524">
        <w:rPr>
          <w:rFonts w:hint="cs"/>
          <w:b/>
          <w:bCs/>
          <w:sz w:val="28"/>
          <w:szCs w:val="28"/>
          <w:rtl/>
          <w:lang w:bidi="fa-IR"/>
        </w:rPr>
        <w:softHyphen/>
        <w:t>های</w:t>
      </w:r>
      <w:r w:rsidR="00446B17">
        <w:rPr>
          <w:rFonts w:hint="cs"/>
          <w:b/>
          <w:bCs/>
          <w:sz w:val="28"/>
          <w:szCs w:val="28"/>
          <w:rtl/>
          <w:lang w:bidi="fa-IR"/>
        </w:rPr>
        <w:t xml:space="preserve"> گسست در نگرش فرهنگی را پدیدآورد.</w:t>
      </w:r>
    </w:p>
    <w:p w:rsidR="00601105" w:rsidRPr="00601105" w:rsidRDefault="00A11524" w:rsidP="00B06715">
      <w:pPr>
        <w:bidi/>
        <w:jc w:val="both"/>
        <w:rPr>
          <w:b/>
          <w:bCs/>
          <w:sz w:val="28"/>
          <w:szCs w:val="28"/>
          <w:rtl/>
          <w:lang w:bidi="fa-IR"/>
        </w:rPr>
      </w:pPr>
      <w:r>
        <w:rPr>
          <w:rFonts w:hint="cs"/>
          <w:b/>
          <w:bCs/>
          <w:sz w:val="28"/>
          <w:szCs w:val="28"/>
          <w:rtl/>
          <w:lang w:bidi="fa-IR"/>
        </w:rPr>
        <w:t xml:space="preserve"> </w:t>
      </w:r>
      <w:r w:rsidR="00B06715">
        <w:rPr>
          <w:rFonts w:hint="cs"/>
          <w:sz w:val="28"/>
          <w:szCs w:val="28"/>
          <w:rtl/>
          <w:lang w:bidi="fa-IR"/>
        </w:rPr>
        <w:t xml:space="preserve">پ) </w:t>
      </w:r>
      <w:r w:rsidR="00151685">
        <w:rPr>
          <w:rFonts w:hint="cs"/>
          <w:sz w:val="28"/>
          <w:szCs w:val="28"/>
          <w:rtl/>
          <w:lang w:bidi="fa-IR"/>
        </w:rPr>
        <w:t>مسئله بلند مدت دوم در زمینه می</w:t>
      </w:r>
      <w:r w:rsidR="0010711A">
        <w:rPr>
          <w:rFonts w:hint="cs"/>
          <w:sz w:val="28"/>
          <w:szCs w:val="28"/>
          <w:rtl/>
          <w:lang w:bidi="fa-IR"/>
        </w:rPr>
        <w:t>راث فرهنگی از شعبه عتیقات تا ساز</w:t>
      </w:r>
      <w:r w:rsidR="00151685">
        <w:rPr>
          <w:rFonts w:hint="cs"/>
          <w:sz w:val="28"/>
          <w:szCs w:val="28"/>
          <w:rtl/>
          <w:lang w:bidi="fa-IR"/>
        </w:rPr>
        <w:t>مان میراث فرهنگی شیوه های بهره برداری دولت ها از آن است. شیوه های آزم</w:t>
      </w:r>
      <w:r w:rsidR="00A91AC9">
        <w:rPr>
          <w:rFonts w:hint="cs"/>
          <w:sz w:val="28"/>
          <w:szCs w:val="28"/>
          <w:rtl/>
          <w:lang w:bidi="fa-IR"/>
        </w:rPr>
        <w:t>ایش شده قابل ارزیابی است و عمده</w:t>
      </w:r>
      <w:r w:rsidR="00A91AC9">
        <w:rPr>
          <w:sz w:val="28"/>
          <w:szCs w:val="28"/>
          <w:rtl/>
          <w:lang w:bidi="fa-IR"/>
        </w:rPr>
        <w:softHyphen/>
      </w:r>
      <w:r w:rsidR="00151685">
        <w:rPr>
          <w:rFonts w:hint="cs"/>
          <w:sz w:val="28"/>
          <w:szCs w:val="28"/>
          <w:rtl/>
          <w:lang w:bidi="fa-IR"/>
        </w:rPr>
        <w:t xml:space="preserve">ترین نتیجه اجتماعی آن موضع گیری مردم در مقابل بهره برداری های دولت ها به شیوه های مختلف بوده است. </w:t>
      </w:r>
    </w:p>
    <w:p w:rsidR="00EF7AE6" w:rsidRPr="00B06715" w:rsidRDefault="00EC3E19" w:rsidP="006A7D96">
      <w:pPr>
        <w:bidi/>
        <w:jc w:val="both"/>
        <w:rPr>
          <w:b/>
          <w:bCs/>
          <w:sz w:val="28"/>
          <w:szCs w:val="28"/>
          <w:rtl/>
          <w:lang w:bidi="fa-IR"/>
        </w:rPr>
      </w:pPr>
      <w:r>
        <w:rPr>
          <w:rFonts w:hint="cs"/>
          <w:sz w:val="28"/>
          <w:szCs w:val="28"/>
          <w:rtl/>
          <w:lang w:bidi="fa-IR"/>
        </w:rPr>
        <w:t xml:space="preserve"> در طول ده سال نخست انقلاب</w:t>
      </w:r>
      <w:r w:rsidR="000618A3" w:rsidRPr="000618A3">
        <w:rPr>
          <w:rFonts w:hint="cs"/>
          <w:sz w:val="28"/>
          <w:szCs w:val="28"/>
          <w:rtl/>
          <w:lang w:bidi="fa-IR"/>
        </w:rPr>
        <w:t xml:space="preserve"> </w:t>
      </w:r>
      <w:r w:rsidR="000618A3">
        <w:rPr>
          <w:rFonts w:hint="cs"/>
          <w:sz w:val="28"/>
          <w:szCs w:val="28"/>
          <w:rtl/>
          <w:lang w:bidi="fa-IR"/>
        </w:rPr>
        <w:t>اسلامی ،</w:t>
      </w:r>
      <w:r>
        <w:rPr>
          <w:rFonts w:hint="cs"/>
          <w:sz w:val="28"/>
          <w:szCs w:val="28"/>
          <w:rtl/>
          <w:lang w:bidi="fa-IR"/>
        </w:rPr>
        <w:t xml:space="preserve"> دولت</w:t>
      </w:r>
      <w:r w:rsidR="000618A3">
        <w:rPr>
          <w:rFonts w:hint="cs"/>
          <w:sz w:val="28"/>
          <w:szCs w:val="28"/>
          <w:rtl/>
          <w:lang w:bidi="fa-IR"/>
        </w:rPr>
        <w:t>،</w:t>
      </w:r>
      <w:r>
        <w:rPr>
          <w:rFonts w:hint="cs"/>
          <w:sz w:val="28"/>
          <w:szCs w:val="28"/>
          <w:rtl/>
          <w:lang w:bidi="fa-IR"/>
        </w:rPr>
        <w:t xml:space="preserve"> حاکمیت</w:t>
      </w:r>
      <w:r w:rsidR="000618A3">
        <w:rPr>
          <w:rFonts w:hint="cs"/>
          <w:sz w:val="28"/>
          <w:szCs w:val="28"/>
          <w:rtl/>
          <w:lang w:bidi="fa-IR"/>
        </w:rPr>
        <w:t xml:space="preserve"> و مردم</w:t>
      </w:r>
      <w:r>
        <w:rPr>
          <w:rFonts w:hint="cs"/>
          <w:sz w:val="28"/>
          <w:szCs w:val="28"/>
          <w:rtl/>
          <w:lang w:bidi="fa-IR"/>
        </w:rPr>
        <w:t xml:space="preserve"> ایران سال های سخت جنگ را پشت سر گذاشت</w:t>
      </w:r>
      <w:r w:rsidR="000618A3">
        <w:rPr>
          <w:rFonts w:hint="cs"/>
          <w:sz w:val="28"/>
          <w:szCs w:val="28"/>
          <w:rtl/>
          <w:lang w:bidi="fa-IR"/>
        </w:rPr>
        <w:t>ند</w:t>
      </w:r>
      <w:r>
        <w:rPr>
          <w:rFonts w:hint="cs"/>
          <w:sz w:val="28"/>
          <w:szCs w:val="28"/>
          <w:rtl/>
          <w:lang w:bidi="fa-IR"/>
        </w:rPr>
        <w:t>. در این سال</w:t>
      </w:r>
      <w:r w:rsidR="00601105">
        <w:rPr>
          <w:sz w:val="28"/>
          <w:szCs w:val="28"/>
          <w:rtl/>
          <w:lang w:bidi="fa-IR"/>
        </w:rPr>
        <w:softHyphen/>
      </w:r>
      <w:r>
        <w:rPr>
          <w:rFonts w:hint="cs"/>
          <w:sz w:val="28"/>
          <w:szCs w:val="28"/>
          <w:rtl/>
          <w:lang w:bidi="fa-IR"/>
        </w:rPr>
        <w:t>ها فعالیت</w:t>
      </w:r>
      <w:r w:rsidR="00601105">
        <w:rPr>
          <w:sz w:val="28"/>
          <w:szCs w:val="28"/>
          <w:rtl/>
          <w:lang w:bidi="fa-IR"/>
        </w:rPr>
        <w:softHyphen/>
      </w:r>
      <w:r>
        <w:rPr>
          <w:rFonts w:hint="cs"/>
          <w:sz w:val="28"/>
          <w:szCs w:val="28"/>
          <w:rtl/>
          <w:lang w:bidi="fa-IR"/>
        </w:rPr>
        <w:t>های هیئت</w:t>
      </w:r>
      <w:r w:rsidR="00601105">
        <w:rPr>
          <w:sz w:val="28"/>
          <w:szCs w:val="28"/>
          <w:rtl/>
          <w:lang w:bidi="fa-IR"/>
        </w:rPr>
        <w:softHyphen/>
      </w:r>
      <w:r>
        <w:rPr>
          <w:rFonts w:hint="cs"/>
          <w:sz w:val="28"/>
          <w:szCs w:val="28"/>
          <w:rtl/>
          <w:lang w:bidi="fa-IR"/>
        </w:rPr>
        <w:t>های باستان شناسی خارجی در واکنش به سیاست های پهلوی دوم ممنوع شد. زیرفشار جنگ</w:t>
      </w:r>
      <w:r w:rsidR="000618A3">
        <w:rPr>
          <w:rFonts w:hint="cs"/>
          <w:sz w:val="28"/>
          <w:szCs w:val="28"/>
          <w:rtl/>
          <w:lang w:bidi="fa-IR"/>
        </w:rPr>
        <w:t>،</w:t>
      </w:r>
      <w:r>
        <w:rPr>
          <w:rFonts w:hint="cs"/>
          <w:sz w:val="28"/>
          <w:szCs w:val="28"/>
          <w:rtl/>
          <w:lang w:bidi="fa-IR"/>
        </w:rPr>
        <w:t xml:space="preserve"> نجات میراث فرهنگی مناطق متاثر از جنگ در دستور کار قرار گرفته بود. با شروع سال های سازندگی مدخل بهره برداری از میراث فرهنگی دوباره گشوده شد. در سال های پایانی جنگ آنچه تحت عنوان سازمان میراث فرهنگی شناخته می شود از تصویب مجلس گذشته و تاسیس شد. </w:t>
      </w:r>
      <w:r w:rsidR="000618A3">
        <w:rPr>
          <w:rFonts w:hint="cs"/>
          <w:sz w:val="28"/>
          <w:szCs w:val="28"/>
          <w:rtl/>
          <w:lang w:bidi="fa-IR"/>
        </w:rPr>
        <w:t xml:space="preserve">عمده قوانین تصویب شده برای حمایت از میراث فرهنگی در دولت دوم سازندگی مصوب </w:t>
      </w:r>
      <w:r w:rsidR="000618A3">
        <w:rPr>
          <w:rFonts w:hint="cs"/>
          <w:sz w:val="28"/>
          <w:szCs w:val="28"/>
          <w:rtl/>
          <w:lang w:bidi="fa-IR"/>
        </w:rPr>
        <w:lastRenderedPageBreak/>
        <w:t xml:space="preserve">شده اند. </w:t>
      </w:r>
      <w:r>
        <w:rPr>
          <w:rFonts w:hint="cs"/>
          <w:sz w:val="28"/>
          <w:szCs w:val="28"/>
          <w:rtl/>
          <w:lang w:bidi="fa-IR"/>
        </w:rPr>
        <w:t xml:space="preserve">در همین </w:t>
      </w:r>
      <w:r w:rsidRPr="00B06715">
        <w:rPr>
          <w:rFonts w:hint="cs"/>
          <w:b/>
          <w:bCs/>
          <w:sz w:val="28"/>
          <w:szCs w:val="28"/>
          <w:rtl/>
          <w:lang w:bidi="fa-IR"/>
        </w:rPr>
        <w:t>دولت سازندگی</w:t>
      </w:r>
      <w:r w:rsidR="00601105" w:rsidRPr="00B06715">
        <w:rPr>
          <w:rFonts w:hint="cs"/>
          <w:b/>
          <w:bCs/>
          <w:sz w:val="28"/>
          <w:szCs w:val="28"/>
          <w:rtl/>
          <w:lang w:bidi="fa-IR"/>
        </w:rPr>
        <w:t xml:space="preserve"> نظریه</w:t>
      </w:r>
      <w:r w:rsidRPr="00B06715">
        <w:rPr>
          <w:rFonts w:hint="cs"/>
          <w:b/>
          <w:bCs/>
          <w:sz w:val="28"/>
          <w:szCs w:val="28"/>
          <w:rtl/>
          <w:lang w:bidi="fa-IR"/>
        </w:rPr>
        <w:t xml:space="preserve"> بهره برداری از میراث فرهنگی در راستای گردشگری مطرح </w:t>
      </w:r>
      <w:r w:rsidR="00601105" w:rsidRPr="00B06715">
        <w:rPr>
          <w:rFonts w:hint="cs"/>
          <w:b/>
          <w:bCs/>
          <w:sz w:val="28"/>
          <w:szCs w:val="28"/>
          <w:rtl/>
          <w:lang w:bidi="fa-IR"/>
        </w:rPr>
        <w:t>بو</w:t>
      </w:r>
      <w:r w:rsidRPr="00B06715">
        <w:rPr>
          <w:rFonts w:hint="cs"/>
          <w:b/>
          <w:bCs/>
          <w:sz w:val="28"/>
          <w:szCs w:val="28"/>
          <w:rtl/>
          <w:lang w:bidi="fa-IR"/>
        </w:rPr>
        <w:t xml:space="preserve">د. </w:t>
      </w:r>
    </w:p>
    <w:p w:rsidR="000618A3" w:rsidRPr="00B06715" w:rsidRDefault="00EF7AE6" w:rsidP="00A91AC9">
      <w:pPr>
        <w:bidi/>
        <w:jc w:val="both"/>
        <w:rPr>
          <w:b/>
          <w:bCs/>
          <w:sz w:val="28"/>
          <w:szCs w:val="28"/>
          <w:rtl/>
          <w:lang w:bidi="fa-IR"/>
        </w:rPr>
      </w:pPr>
      <w:r w:rsidRPr="00B06715">
        <w:rPr>
          <w:rFonts w:hint="cs"/>
          <w:b/>
          <w:bCs/>
          <w:sz w:val="28"/>
          <w:szCs w:val="28"/>
          <w:rtl/>
          <w:lang w:bidi="fa-IR"/>
        </w:rPr>
        <w:t>دولت های اصلاحات نگرشی نو و بینادی به موضوع میراث فرهنگی داشتند.</w:t>
      </w:r>
      <w:r w:rsidR="000618A3" w:rsidRPr="00B06715">
        <w:rPr>
          <w:rFonts w:hint="cs"/>
          <w:b/>
          <w:bCs/>
          <w:sz w:val="28"/>
          <w:szCs w:val="28"/>
          <w:rtl/>
          <w:lang w:bidi="fa-IR"/>
        </w:rPr>
        <w:t xml:space="preserve"> نگرشی فرهنگی که بهره برداری اقتصادی را مد نظر قرار نمی داد و میراث فرهنگی را به عنوان پایه و اساس فرهنگ مورد توجه قرار می داد.</w:t>
      </w:r>
      <w:r w:rsidRPr="00B06715">
        <w:rPr>
          <w:rFonts w:hint="cs"/>
          <w:b/>
          <w:bCs/>
          <w:sz w:val="28"/>
          <w:szCs w:val="28"/>
          <w:rtl/>
          <w:lang w:bidi="fa-IR"/>
        </w:rPr>
        <w:t xml:space="preserve"> </w:t>
      </w:r>
      <w:r w:rsidR="00B06715">
        <w:rPr>
          <w:rFonts w:hint="cs"/>
          <w:b/>
          <w:bCs/>
          <w:sz w:val="28"/>
          <w:szCs w:val="28"/>
          <w:rtl/>
          <w:lang w:bidi="fa-IR"/>
        </w:rPr>
        <w:t xml:space="preserve">برای دولت </w:t>
      </w:r>
      <w:r w:rsidR="00A91AC9">
        <w:rPr>
          <w:rFonts w:hint="cs"/>
          <w:b/>
          <w:bCs/>
          <w:sz w:val="28"/>
          <w:szCs w:val="28"/>
          <w:rtl/>
          <w:lang w:bidi="fa-IR"/>
        </w:rPr>
        <w:t>یازدهم</w:t>
      </w:r>
      <w:r w:rsidR="00B06715">
        <w:rPr>
          <w:rFonts w:hint="cs"/>
          <w:b/>
          <w:bCs/>
          <w:sz w:val="28"/>
          <w:szCs w:val="28"/>
          <w:rtl/>
          <w:lang w:bidi="fa-IR"/>
        </w:rPr>
        <w:t xml:space="preserve"> بینآبین این دو رویکرد پیشنهاد می شود.</w:t>
      </w:r>
    </w:p>
    <w:p w:rsidR="005D01D3" w:rsidRDefault="00B06715" w:rsidP="00B06715">
      <w:pPr>
        <w:bidi/>
        <w:jc w:val="both"/>
        <w:rPr>
          <w:sz w:val="28"/>
          <w:szCs w:val="28"/>
          <w:rtl/>
          <w:lang w:bidi="fa-IR"/>
        </w:rPr>
      </w:pPr>
      <w:r>
        <w:rPr>
          <w:rFonts w:hint="cs"/>
          <w:sz w:val="28"/>
          <w:szCs w:val="28"/>
          <w:rtl/>
          <w:lang w:bidi="fa-IR"/>
        </w:rPr>
        <w:t xml:space="preserve">ت) </w:t>
      </w:r>
      <w:r w:rsidR="000618A3">
        <w:rPr>
          <w:rFonts w:hint="cs"/>
          <w:sz w:val="28"/>
          <w:szCs w:val="28"/>
          <w:rtl/>
          <w:lang w:bidi="fa-IR"/>
        </w:rPr>
        <w:t xml:space="preserve">در طول سال های دولت های سازندگی و اصلاحات سازمان میراث فرهنگی </w:t>
      </w:r>
      <w:r w:rsidR="00621EB1">
        <w:rPr>
          <w:rFonts w:hint="cs"/>
          <w:sz w:val="28"/>
          <w:szCs w:val="28"/>
          <w:rtl/>
          <w:lang w:bidi="fa-IR"/>
        </w:rPr>
        <w:t xml:space="preserve">چندین و چند بار تغییر نام و تغییر جایگاه در ساختار حاکمیت سیاسی ایران را تجربه کرد. این سازمان پس از تاسیس بین وزارت فرهنگ و ارشاد اسلامی و وزارت علوم دست به دست می شد در نهایت </w:t>
      </w:r>
      <w:r w:rsidR="00EF7AE6">
        <w:rPr>
          <w:rFonts w:hint="cs"/>
          <w:sz w:val="28"/>
          <w:szCs w:val="28"/>
          <w:rtl/>
          <w:lang w:bidi="fa-IR"/>
        </w:rPr>
        <w:t xml:space="preserve">میراث فرهنگی و گردشگری در اواخر مجلس ششم </w:t>
      </w:r>
      <w:r w:rsidR="00621EB1">
        <w:rPr>
          <w:rFonts w:hint="cs"/>
          <w:sz w:val="28"/>
          <w:szCs w:val="28"/>
          <w:rtl/>
          <w:lang w:bidi="fa-IR"/>
        </w:rPr>
        <w:t>ادغام و به سطح معاونت ریاست جمهور در ساختار دولت ارتقا پیدا کرد</w:t>
      </w:r>
      <w:r w:rsidR="00EF7AE6">
        <w:rPr>
          <w:rFonts w:hint="cs"/>
          <w:sz w:val="28"/>
          <w:szCs w:val="28"/>
          <w:rtl/>
          <w:lang w:bidi="fa-IR"/>
        </w:rPr>
        <w:t>. ادغامی که برای سازمانی تخصصی و علمی چون میراث فرهنگی فاجعه سیاست زدگی یکباره را به ارمغان آورد.</w:t>
      </w:r>
      <w:r w:rsidR="00C91C02">
        <w:rPr>
          <w:rFonts w:hint="cs"/>
          <w:sz w:val="28"/>
          <w:szCs w:val="28"/>
          <w:rtl/>
          <w:lang w:bidi="fa-IR"/>
        </w:rPr>
        <w:t xml:space="preserve"> در ساختار جدید پژوهشگاه جایگزین معاونت پژوهشی شد و </w:t>
      </w:r>
      <w:r w:rsidR="005D01D3">
        <w:rPr>
          <w:rFonts w:hint="cs"/>
          <w:sz w:val="28"/>
          <w:szCs w:val="28"/>
          <w:rtl/>
          <w:lang w:bidi="fa-IR"/>
        </w:rPr>
        <w:t>نامتجانس بودن بخش های سه گانه میراث فرهنگی، صنایع دستی و گردشگری بیش از پیش ساختار اولیه سازمان میراث فرهنگی سابق که میراث سال ها جنگ تحمیلی بود را به هم ریخت.</w:t>
      </w:r>
      <w:r w:rsidR="00621EB1">
        <w:rPr>
          <w:rFonts w:hint="cs"/>
          <w:sz w:val="28"/>
          <w:szCs w:val="28"/>
          <w:rtl/>
          <w:lang w:bidi="fa-IR"/>
        </w:rPr>
        <w:t xml:space="preserve"> </w:t>
      </w:r>
      <w:r w:rsidR="00D63566">
        <w:rPr>
          <w:rFonts w:hint="cs"/>
          <w:b/>
          <w:bCs/>
          <w:sz w:val="28"/>
          <w:szCs w:val="28"/>
          <w:rtl/>
          <w:lang w:bidi="fa-IR"/>
        </w:rPr>
        <w:t>بخش های مختلف، پس از ادغام نامتجانس بودند و جابجایی های مکرر(حتی در زمان پهلوی ها) در نسبت این بخش با ساختار دولت نشان می دهد که در ساختار حاکمیت های سیاسی ایران جایگاه میراث فرهنگی معلق و اصولا بطور تخصصی و فرابخشی مطالعه نشده است.</w:t>
      </w:r>
      <w:r w:rsidR="005D01D3">
        <w:rPr>
          <w:rFonts w:hint="cs"/>
          <w:sz w:val="28"/>
          <w:szCs w:val="28"/>
          <w:rtl/>
          <w:lang w:bidi="fa-IR"/>
        </w:rPr>
        <w:t xml:space="preserve"> </w:t>
      </w:r>
    </w:p>
    <w:p w:rsidR="00B24FE7" w:rsidRDefault="00B06715" w:rsidP="00B06715">
      <w:pPr>
        <w:bidi/>
        <w:jc w:val="both"/>
        <w:rPr>
          <w:sz w:val="28"/>
          <w:szCs w:val="28"/>
          <w:rtl/>
          <w:lang w:bidi="fa-IR"/>
        </w:rPr>
      </w:pPr>
      <w:r>
        <w:rPr>
          <w:rFonts w:hint="cs"/>
          <w:sz w:val="28"/>
          <w:szCs w:val="28"/>
          <w:rtl/>
          <w:lang w:bidi="fa-IR"/>
        </w:rPr>
        <w:t xml:space="preserve">ث) </w:t>
      </w:r>
      <w:r w:rsidR="00B1051E">
        <w:rPr>
          <w:rFonts w:hint="cs"/>
          <w:sz w:val="28"/>
          <w:szCs w:val="28"/>
          <w:rtl/>
          <w:lang w:bidi="fa-IR"/>
        </w:rPr>
        <w:t>آموزش در هر زمینه ای پایه است و در بلند مدت نتاج آن پدیدار می شود. آموزش به معنی عام آن مد نظر است و در چند سطح قابل بررسی است. آنچه در زمینه میراث فرهنگی و خصوصا فعالیت</w:t>
      </w:r>
      <w:r w:rsidR="00B1051E">
        <w:rPr>
          <w:rFonts w:hint="cs"/>
          <w:sz w:val="28"/>
          <w:szCs w:val="28"/>
          <w:rtl/>
          <w:lang w:bidi="fa-IR"/>
        </w:rPr>
        <w:softHyphen/>
        <w:t xml:space="preserve">های باستان شناسی در ایران روی داده، آموزش برنامه ریزی شده نیست بلکه رابطه ای استعماری است که بین هیئت های باستان شناسی و جامعه ایران اتفاق افتاده است. سئوال ها و مسائل از بافت دیگری گرفته می شده، انتشارات برای بافت جامعه جهانی یا قشر محدودی در جامعه فرهنگی ایران انجام می شده است. نتیجه عملی چنین فرآیندی در طول بیش از یک صد و پنجاه سال گذشته </w:t>
      </w:r>
      <w:r w:rsidR="00B24FE7">
        <w:rPr>
          <w:rFonts w:hint="cs"/>
          <w:sz w:val="28"/>
          <w:szCs w:val="28"/>
          <w:rtl/>
          <w:lang w:bidi="fa-IR"/>
        </w:rPr>
        <w:t xml:space="preserve">بافت جامعه ایران است که </w:t>
      </w:r>
      <w:r w:rsidR="00B24FE7" w:rsidRPr="000E08A9">
        <w:rPr>
          <w:rFonts w:hint="cs"/>
          <w:b/>
          <w:bCs/>
          <w:sz w:val="28"/>
          <w:szCs w:val="28"/>
          <w:rtl/>
          <w:lang w:bidi="fa-IR"/>
        </w:rPr>
        <w:t>فعالیت های باستان شناسی و میراث فرهنگی را با ذهنیت و نظریه</w:t>
      </w:r>
      <w:r w:rsidR="00B24FE7" w:rsidRPr="000E08A9">
        <w:rPr>
          <w:b/>
          <w:bCs/>
          <w:sz w:val="28"/>
          <w:szCs w:val="28"/>
          <w:rtl/>
          <w:lang w:bidi="fa-IR"/>
        </w:rPr>
        <w:softHyphen/>
      </w:r>
      <w:r w:rsidR="00B24FE7" w:rsidRPr="000E08A9">
        <w:rPr>
          <w:rFonts w:hint="cs"/>
          <w:b/>
          <w:bCs/>
          <w:sz w:val="28"/>
          <w:szCs w:val="28"/>
          <w:rtl/>
          <w:lang w:bidi="fa-IR"/>
        </w:rPr>
        <w:t>ها و کاربری های قرن هفدهم اروپا می شناسد.</w:t>
      </w:r>
      <w:r w:rsidR="00B24FE7">
        <w:rPr>
          <w:rFonts w:hint="cs"/>
          <w:sz w:val="28"/>
          <w:szCs w:val="28"/>
          <w:rtl/>
          <w:lang w:bidi="fa-IR"/>
        </w:rPr>
        <w:t xml:space="preserve"> </w:t>
      </w:r>
    </w:p>
    <w:p w:rsidR="00B24FE7" w:rsidRDefault="00B24FE7" w:rsidP="000E08A9">
      <w:pPr>
        <w:bidi/>
        <w:jc w:val="both"/>
        <w:rPr>
          <w:sz w:val="28"/>
          <w:szCs w:val="28"/>
          <w:rtl/>
          <w:lang w:bidi="fa-IR"/>
        </w:rPr>
      </w:pPr>
      <w:r>
        <w:rPr>
          <w:rFonts w:hint="cs"/>
          <w:sz w:val="28"/>
          <w:szCs w:val="28"/>
          <w:rtl/>
          <w:lang w:bidi="fa-IR"/>
        </w:rPr>
        <w:t>موزه ها مثال بارزی هستند در اکثر مناطق دنیا موزه ها موسسه های آموزشی هستند که با روش های روز</w:t>
      </w:r>
      <w:r w:rsidR="000E08A9">
        <w:rPr>
          <w:rFonts w:hint="cs"/>
          <w:sz w:val="28"/>
          <w:szCs w:val="28"/>
          <w:rtl/>
          <w:lang w:bidi="fa-IR"/>
        </w:rPr>
        <w:t>آ</w:t>
      </w:r>
      <w:r>
        <w:rPr>
          <w:rFonts w:hint="cs"/>
          <w:sz w:val="28"/>
          <w:szCs w:val="28"/>
          <w:rtl/>
          <w:lang w:bidi="fa-IR"/>
        </w:rPr>
        <w:t xml:space="preserve">مد و استفاده از نمایشگاه ها آموزش در زمینه میراث فرهنگی را برعهده دارند. در ایران موزه ها دو کاربری عمده دارند: انبارهای برای آثار باستانی یا عتیقه ها و نمایشگاه هایی دائمی که در راستای کسب درآمد اداره می شوند. </w:t>
      </w:r>
    </w:p>
    <w:p w:rsidR="004214E6" w:rsidRPr="004214E6" w:rsidRDefault="004214E6" w:rsidP="000E08A9">
      <w:pPr>
        <w:bidi/>
        <w:jc w:val="both"/>
        <w:rPr>
          <w:b/>
          <w:bCs/>
          <w:sz w:val="28"/>
          <w:szCs w:val="28"/>
          <w:rtl/>
          <w:lang w:bidi="fa-IR"/>
        </w:rPr>
      </w:pPr>
      <w:r w:rsidRPr="004214E6">
        <w:rPr>
          <w:rFonts w:hint="cs"/>
          <w:b/>
          <w:bCs/>
          <w:sz w:val="28"/>
          <w:szCs w:val="28"/>
          <w:rtl/>
          <w:lang w:bidi="fa-IR"/>
        </w:rPr>
        <w:t>پیشنهادات</w:t>
      </w:r>
    </w:p>
    <w:p w:rsidR="004214E6" w:rsidRPr="000E08A9" w:rsidRDefault="004214E6" w:rsidP="000E08A9">
      <w:pPr>
        <w:pStyle w:val="Paragraphedeliste"/>
        <w:numPr>
          <w:ilvl w:val="0"/>
          <w:numId w:val="1"/>
        </w:numPr>
        <w:bidi/>
        <w:jc w:val="both"/>
        <w:rPr>
          <w:sz w:val="28"/>
          <w:szCs w:val="28"/>
          <w:rtl/>
          <w:lang w:bidi="fa-IR"/>
        </w:rPr>
      </w:pPr>
      <w:r w:rsidRPr="000E08A9">
        <w:rPr>
          <w:rFonts w:hint="cs"/>
          <w:sz w:val="28"/>
          <w:szCs w:val="28"/>
          <w:rtl/>
          <w:lang w:bidi="fa-IR"/>
        </w:rPr>
        <w:lastRenderedPageBreak/>
        <w:t>همگرایی دولت و ملت در موضوع میراث فرهنگی از طریق</w:t>
      </w:r>
      <w:r w:rsidR="000E08A9">
        <w:rPr>
          <w:rFonts w:hint="cs"/>
          <w:sz w:val="28"/>
          <w:szCs w:val="28"/>
          <w:rtl/>
          <w:lang w:bidi="fa-IR"/>
        </w:rPr>
        <w:t xml:space="preserve"> آموزش فراگیر و</w:t>
      </w:r>
      <w:r w:rsidRPr="000E08A9">
        <w:rPr>
          <w:rFonts w:hint="cs"/>
          <w:sz w:val="28"/>
          <w:szCs w:val="28"/>
          <w:rtl/>
          <w:lang w:bidi="fa-IR"/>
        </w:rPr>
        <w:t xml:space="preserve"> مدیریت و نظارت بر سازمان های غیر دولتی مردم نهاد </w:t>
      </w:r>
      <w:r w:rsidR="000E08A9">
        <w:rPr>
          <w:rFonts w:hint="cs"/>
          <w:sz w:val="28"/>
          <w:szCs w:val="28"/>
          <w:rtl/>
          <w:lang w:bidi="fa-IR"/>
        </w:rPr>
        <w:t>به منظور</w:t>
      </w:r>
      <w:r w:rsidRPr="000E08A9">
        <w:rPr>
          <w:rFonts w:hint="cs"/>
          <w:sz w:val="28"/>
          <w:szCs w:val="28"/>
          <w:rtl/>
          <w:lang w:bidi="fa-IR"/>
        </w:rPr>
        <w:t xml:space="preserve"> فائق آمدن بر معظل تاریخی حفاری های غیرمجاز پیگیری خواهد شد. </w:t>
      </w:r>
    </w:p>
    <w:p w:rsidR="00613A57" w:rsidRPr="00BF6C17" w:rsidRDefault="00613A57" w:rsidP="00BF6C17">
      <w:pPr>
        <w:pStyle w:val="Paragraphedeliste"/>
        <w:numPr>
          <w:ilvl w:val="0"/>
          <w:numId w:val="1"/>
        </w:numPr>
        <w:bidi/>
        <w:jc w:val="both"/>
        <w:rPr>
          <w:b/>
          <w:bCs/>
          <w:sz w:val="28"/>
          <w:szCs w:val="28"/>
          <w:rtl/>
          <w:lang w:bidi="fa-IR"/>
        </w:rPr>
      </w:pPr>
      <w:r w:rsidRPr="00BF6C17">
        <w:rPr>
          <w:rFonts w:hint="cs"/>
          <w:sz w:val="28"/>
          <w:szCs w:val="28"/>
          <w:rtl/>
          <w:lang w:bidi="fa-IR"/>
        </w:rPr>
        <w:t>سازماندهی به عنوان بخشی بینادی و مستقل به عنوان بخشی دولتی و البته زیر نظر و نظا</w:t>
      </w:r>
      <w:r w:rsidR="00650981" w:rsidRPr="00BF6C17">
        <w:rPr>
          <w:rFonts w:hint="cs"/>
          <w:sz w:val="28"/>
          <w:szCs w:val="28"/>
          <w:rtl/>
          <w:lang w:bidi="fa-IR"/>
        </w:rPr>
        <w:t xml:space="preserve">رت مستقیم مجلس پیشنهاد دوم است. آسیب شناسی سازماندهی میراث فرهنگی به عنوان معاونت ریاست جمهوری در دولت دهم نشان داد که نظارت مجلس در این شرایط عملا اعمال نمی شود در نتیجه </w:t>
      </w:r>
      <w:r w:rsidR="00650981" w:rsidRPr="00BF6C17">
        <w:rPr>
          <w:rFonts w:hint="cs"/>
          <w:b/>
          <w:bCs/>
          <w:sz w:val="28"/>
          <w:szCs w:val="28"/>
          <w:rtl/>
          <w:lang w:bidi="fa-IR"/>
        </w:rPr>
        <w:t>سازماندهی آن با مجموعه های همگن بصورت وزارت خانه پیشنهاد می شود.</w:t>
      </w:r>
    </w:p>
    <w:p w:rsidR="00613A57" w:rsidRPr="00BF6C17" w:rsidRDefault="00BF6C17" w:rsidP="00BF6C17">
      <w:pPr>
        <w:pStyle w:val="Paragraphedeliste"/>
        <w:numPr>
          <w:ilvl w:val="0"/>
          <w:numId w:val="1"/>
        </w:numPr>
        <w:bidi/>
        <w:jc w:val="both"/>
        <w:rPr>
          <w:b/>
          <w:bCs/>
          <w:sz w:val="28"/>
          <w:szCs w:val="28"/>
          <w:rtl/>
          <w:lang w:bidi="fa-IR"/>
        </w:rPr>
      </w:pPr>
      <w:r w:rsidRPr="00B06715">
        <w:rPr>
          <w:rFonts w:hint="cs"/>
          <w:sz w:val="28"/>
          <w:szCs w:val="28"/>
          <w:rtl/>
          <w:lang w:bidi="fa-IR"/>
        </w:rPr>
        <w:t>استاندارد کردن</w:t>
      </w:r>
      <w:r w:rsidR="00613A57" w:rsidRPr="00BF6C17">
        <w:rPr>
          <w:rFonts w:hint="cs"/>
          <w:color w:val="FF0000"/>
          <w:sz w:val="28"/>
          <w:szCs w:val="28"/>
          <w:rtl/>
          <w:lang w:bidi="fa-IR"/>
        </w:rPr>
        <w:t xml:space="preserve"> </w:t>
      </w:r>
      <w:r w:rsidR="00613A57" w:rsidRPr="00BF6C17">
        <w:rPr>
          <w:rFonts w:hint="cs"/>
          <w:sz w:val="28"/>
          <w:szCs w:val="28"/>
          <w:rtl/>
          <w:lang w:bidi="fa-IR"/>
        </w:rPr>
        <w:t>آموزش</w:t>
      </w:r>
      <w:r>
        <w:rPr>
          <w:rFonts w:hint="cs"/>
          <w:sz w:val="28"/>
          <w:szCs w:val="28"/>
          <w:rtl/>
          <w:lang w:bidi="fa-IR"/>
        </w:rPr>
        <w:t xml:space="preserve"> و مطابقت آن با استانداردهای جهانی</w:t>
      </w:r>
      <w:r w:rsidR="00613A57" w:rsidRPr="00BF6C17">
        <w:rPr>
          <w:rFonts w:hint="cs"/>
          <w:sz w:val="28"/>
          <w:szCs w:val="28"/>
          <w:rtl/>
          <w:lang w:bidi="fa-IR"/>
        </w:rPr>
        <w:t xml:space="preserve"> در رشته های مرتبط خصوصا باستان شناسی و مرمت و سازماندهی نظری در راستای کلیتی منسجم که از طریق</w:t>
      </w:r>
      <w:r>
        <w:rPr>
          <w:rFonts w:hint="cs"/>
          <w:sz w:val="28"/>
          <w:szCs w:val="28"/>
          <w:rtl/>
          <w:lang w:bidi="fa-IR"/>
        </w:rPr>
        <w:t xml:space="preserve"> کمیته ای کاری و مشترک با</w:t>
      </w:r>
      <w:r w:rsidR="00613A57" w:rsidRPr="00BF6C17">
        <w:rPr>
          <w:rFonts w:hint="cs"/>
          <w:sz w:val="28"/>
          <w:szCs w:val="28"/>
          <w:rtl/>
          <w:lang w:bidi="fa-IR"/>
        </w:rPr>
        <w:t xml:space="preserve"> </w:t>
      </w:r>
      <w:r w:rsidR="00613A57" w:rsidRPr="00BF6C17">
        <w:rPr>
          <w:rFonts w:hint="cs"/>
          <w:b/>
          <w:bCs/>
          <w:sz w:val="28"/>
          <w:szCs w:val="28"/>
          <w:rtl/>
          <w:lang w:bidi="fa-IR"/>
        </w:rPr>
        <w:t>وزارت علوم</w:t>
      </w:r>
      <w:r>
        <w:rPr>
          <w:rFonts w:hint="cs"/>
          <w:b/>
          <w:bCs/>
          <w:sz w:val="28"/>
          <w:szCs w:val="28"/>
          <w:rtl/>
          <w:lang w:bidi="fa-IR"/>
        </w:rPr>
        <w:t xml:space="preserve"> تحقیقات و فن آوری</w:t>
      </w:r>
      <w:r w:rsidR="00613A57" w:rsidRPr="00BF6C17">
        <w:rPr>
          <w:rFonts w:hint="cs"/>
          <w:b/>
          <w:bCs/>
          <w:sz w:val="28"/>
          <w:szCs w:val="28"/>
          <w:rtl/>
          <w:lang w:bidi="fa-IR"/>
        </w:rPr>
        <w:t xml:space="preserve"> </w:t>
      </w:r>
      <w:r>
        <w:rPr>
          <w:rFonts w:hint="cs"/>
          <w:b/>
          <w:bCs/>
          <w:sz w:val="28"/>
          <w:szCs w:val="28"/>
          <w:rtl/>
          <w:lang w:bidi="fa-IR"/>
        </w:rPr>
        <w:t>پیشنهاد می شود</w:t>
      </w:r>
      <w:r w:rsidR="00613A57" w:rsidRPr="00BF6C17">
        <w:rPr>
          <w:rFonts w:hint="cs"/>
          <w:b/>
          <w:bCs/>
          <w:sz w:val="28"/>
          <w:szCs w:val="28"/>
          <w:rtl/>
          <w:lang w:bidi="fa-IR"/>
        </w:rPr>
        <w:t>.</w:t>
      </w:r>
    </w:p>
    <w:p w:rsidR="00613A57" w:rsidRPr="00BF6C17" w:rsidRDefault="00613A57" w:rsidP="00A91AC9">
      <w:pPr>
        <w:pStyle w:val="Paragraphedeliste"/>
        <w:numPr>
          <w:ilvl w:val="0"/>
          <w:numId w:val="1"/>
        </w:numPr>
        <w:bidi/>
        <w:jc w:val="both"/>
        <w:rPr>
          <w:sz w:val="28"/>
          <w:szCs w:val="28"/>
          <w:rtl/>
          <w:lang w:bidi="fa-IR"/>
        </w:rPr>
      </w:pPr>
      <w:r w:rsidRPr="00BF6C17">
        <w:rPr>
          <w:rFonts w:hint="cs"/>
          <w:sz w:val="28"/>
          <w:szCs w:val="28"/>
          <w:rtl/>
          <w:lang w:bidi="fa-IR"/>
        </w:rPr>
        <w:t>متخصصان انگشت شمار</w:t>
      </w:r>
      <w:r w:rsidR="00BF6C17">
        <w:rPr>
          <w:rFonts w:hint="cs"/>
          <w:sz w:val="28"/>
          <w:szCs w:val="28"/>
          <w:rtl/>
          <w:lang w:bidi="fa-IR"/>
        </w:rPr>
        <w:t>اند</w:t>
      </w:r>
      <w:r w:rsidRPr="00BF6C17">
        <w:rPr>
          <w:rFonts w:hint="cs"/>
          <w:sz w:val="28"/>
          <w:szCs w:val="28"/>
          <w:rtl/>
          <w:lang w:bidi="fa-IR"/>
        </w:rPr>
        <w:t xml:space="preserve"> و مدیران سیاسی بدون تخصص در سال های گذشته </w:t>
      </w:r>
      <w:r w:rsidR="00BF6C17">
        <w:rPr>
          <w:rFonts w:hint="cs"/>
          <w:sz w:val="28"/>
          <w:szCs w:val="28"/>
          <w:rtl/>
          <w:lang w:bidi="fa-IR"/>
        </w:rPr>
        <w:t>ساختار و نسبت های سازمان میراث فرهنگی را از بین برده اند</w:t>
      </w:r>
      <w:r w:rsidRPr="00BF6C17">
        <w:rPr>
          <w:rFonts w:hint="cs"/>
          <w:sz w:val="28"/>
          <w:szCs w:val="28"/>
          <w:rtl/>
          <w:lang w:bidi="fa-IR"/>
        </w:rPr>
        <w:t xml:space="preserve">. اکنون تخصص گرایی همراه با مدیران سیاسی مرتبط به اضافه بخش های واسط بین رویکردهای تخصصی و رویکردهای مردمی است. در این راستا فعالیت گروه ها و صنوف تخصصی زیر نظر و تحت نظارت دولت پیشنهاد می گردد. </w:t>
      </w:r>
      <w:r w:rsidRPr="00BF6C17">
        <w:rPr>
          <w:rFonts w:hint="cs"/>
          <w:b/>
          <w:bCs/>
          <w:sz w:val="28"/>
          <w:szCs w:val="28"/>
          <w:rtl/>
          <w:lang w:bidi="fa-IR"/>
        </w:rPr>
        <w:t>پژوه</w:t>
      </w:r>
      <w:r w:rsidR="00A91AC9" w:rsidRPr="00BF6C17">
        <w:rPr>
          <w:rFonts w:hint="cs"/>
          <w:b/>
          <w:bCs/>
          <w:sz w:val="28"/>
          <w:szCs w:val="28"/>
          <w:rtl/>
          <w:lang w:bidi="fa-IR"/>
        </w:rPr>
        <w:t>ش</w:t>
      </w:r>
      <w:r w:rsidRPr="00BF6C17">
        <w:rPr>
          <w:rFonts w:hint="cs"/>
          <w:b/>
          <w:bCs/>
          <w:sz w:val="28"/>
          <w:szCs w:val="28"/>
          <w:rtl/>
          <w:lang w:bidi="fa-IR"/>
        </w:rPr>
        <w:t>کده ها و آموزشکده های با حمایت بخش خصوصی بصورت کالج ها و آموزشکده ها پیشنهاد می شود.</w:t>
      </w:r>
    </w:p>
    <w:p w:rsidR="00613A57" w:rsidRPr="00BF6C17" w:rsidRDefault="00613A57" w:rsidP="00BF6C17">
      <w:pPr>
        <w:pStyle w:val="Paragraphedeliste"/>
        <w:numPr>
          <w:ilvl w:val="0"/>
          <w:numId w:val="1"/>
        </w:numPr>
        <w:bidi/>
        <w:jc w:val="both"/>
        <w:rPr>
          <w:sz w:val="28"/>
          <w:szCs w:val="28"/>
          <w:rtl/>
          <w:lang w:bidi="fa-IR"/>
        </w:rPr>
      </w:pPr>
      <w:r w:rsidRPr="00BF6C17">
        <w:rPr>
          <w:rFonts w:hint="cs"/>
          <w:sz w:val="28"/>
          <w:szCs w:val="28"/>
          <w:rtl/>
          <w:lang w:bidi="fa-IR"/>
        </w:rPr>
        <w:t>ارتقاء جایگاه پژوهشگاه</w:t>
      </w:r>
      <w:r w:rsidR="00A91AC9">
        <w:rPr>
          <w:rFonts w:hint="cs"/>
          <w:sz w:val="28"/>
          <w:szCs w:val="28"/>
          <w:rtl/>
          <w:lang w:bidi="fa-IR"/>
        </w:rPr>
        <w:t xml:space="preserve"> میراث فرهنگی</w:t>
      </w:r>
      <w:r w:rsidRPr="00BF6C17">
        <w:rPr>
          <w:rFonts w:hint="cs"/>
          <w:sz w:val="28"/>
          <w:szCs w:val="28"/>
          <w:rtl/>
          <w:lang w:bidi="fa-IR"/>
        </w:rPr>
        <w:t xml:space="preserve"> به سطوح بالادستی دولت به عنوان رابطی بین میراث فرهنگی و دیگر نهادهای دولتی در کنار بازگشت معاونت پژوهشی به عنوان بخشی پایین دستی در سازمان مرکزی و استان ها و شهرستان ها پیشنهاد می گردد. </w:t>
      </w:r>
      <w:r w:rsidRPr="00BF6C17">
        <w:rPr>
          <w:rFonts w:hint="cs"/>
          <w:b/>
          <w:bCs/>
          <w:sz w:val="28"/>
          <w:szCs w:val="28"/>
          <w:rtl/>
          <w:lang w:bidi="fa-IR"/>
        </w:rPr>
        <w:t>سازماندهی پژوهشکده</w:t>
      </w:r>
      <w:r w:rsidR="00650981" w:rsidRPr="00BF6C17">
        <w:rPr>
          <w:b/>
          <w:bCs/>
          <w:sz w:val="28"/>
          <w:szCs w:val="28"/>
          <w:rtl/>
          <w:lang w:bidi="fa-IR"/>
        </w:rPr>
        <w:softHyphen/>
      </w:r>
      <w:r w:rsidRPr="00BF6C17">
        <w:rPr>
          <w:rFonts w:hint="cs"/>
          <w:b/>
          <w:bCs/>
          <w:sz w:val="28"/>
          <w:szCs w:val="28"/>
          <w:rtl/>
          <w:lang w:bidi="fa-IR"/>
        </w:rPr>
        <w:t xml:space="preserve">هایی بیرون از ساختار سازمان و با مجوز پژوهشگاه در موضوعات مرتبط </w:t>
      </w:r>
      <w:r w:rsidRPr="00BF6C17">
        <w:rPr>
          <w:rFonts w:hint="cs"/>
          <w:sz w:val="28"/>
          <w:szCs w:val="28"/>
          <w:rtl/>
          <w:lang w:bidi="fa-IR"/>
        </w:rPr>
        <w:t>که با هدایت متخصصان پژوهش های بینادی توسعه ای و کاربردی در ارتباط با میراث فرهنگی از بودجه های سازمان های دیگر و نهادهای دانشگاهی و پژوهشی انجام می دهند</w:t>
      </w:r>
      <w:r w:rsidR="00650981" w:rsidRPr="00BF6C17">
        <w:rPr>
          <w:rFonts w:hint="cs"/>
          <w:sz w:val="28"/>
          <w:szCs w:val="28"/>
          <w:rtl/>
          <w:lang w:bidi="fa-IR"/>
        </w:rPr>
        <w:t>،</w:t>
      </w:r>
      <w:r w:rsidRPr="00BF6C17">
        <w:rPr>
          <w:rFonts w:hint="cs"/>
          <w:sz w:val="28"/>
          <w:szCs w:val="28"/>
          <w:rtl/>
          <w:lang w:bidi="fa-IR"/>
        </w:rPr>
        <w:t xml:space="preserve"> پیشنهاد می گردد. </w:t>
      </w:r>
    </w:p>
    <w:p w:rsidR="00B06715" w:rsidRPr="00294D86" w:rsidRDefault="00E30D48" w:rsidP="00650981">
      <w:pPr>
        <w:pStyle w:val="Paragraphedeliste"/>
        <w:numPr>
          <w:ilvl w:val="0"/>
          <w:numId w:val="1"/>
        </w:numPr>
        <w:bidi/>
        <w:jc w:val="both"/>
        <w:rPr>
          <w:b/>
          <w:bCs/>
          <w:sz w:val="28"/>
          <w:szCs w:val="28"/>
          <w:lang w:bidi="fa-IR"/>
        </w:rPr>
      </w:pPr>
      <w:r w:rsidRPr="00294D86">
        <w:rPr>
          <w:rFonts w:hint="cs"/>
          <w:sz w:val="28"/>
          <w:szCs w:val="28"/>
          <w:rtl/>
          <w:lang w:bidi="fa-IR"/>
        </w:rPr>
        <w:t>بطور کلی برداشت تک خطی از میراث فرهنگی و استفاده از آن به عنوان مقوم هویت ملی  لازم است اما کافی نیست</w:t>
      </w:r>
      <w:r w:rsidR="00650981" w:rsidRPr="00294D86">
        <w:rPr>
          <w:rFonts w:hint="cs"/>
          <w:sz w:val="28"/>
          <w:szCs w:val="28"/>
          <w:rtl/>
          <w:lang w:bidi="fa-IR"/>
        </w:rPr>
        <w:t>!.</w:t>
      </w:r>
      <w:r w:rsidRPr="00294D86">
        <w:rPr>
          <w:rFonts w:hint="cs"/>
          <w:sz w:val="28"/>
          <w:szCs w:val="28"/>
          <w:rtl/>
          <w:lang w:bidi="fa-IR"/>
        </w:rPr>
        <w:t xml:space="preserve"> </w:t>
      </w:r>
      <w:r w:rsidRPr="00294D86">
        <w:rPr>
          <w:rFonts w:hint="cs"/>
          <w:b/>
          <w:bCs/>
          <w:sz w:val="28"/>
          <w:szCs w:val="28"/>
          <w:rtl/>
          <w:lang w:bidi="fa-IR"/>
        </w:rPr>
        <w:t xml:space="preserve">متناسب با تکثر گرایی </w:t>
      </w:r>
      <w:r w:rsidR="00BF6C17" w:rsidRPr="00294D86">
        <w:rPr>
          <w:rFonts w:hint="cs"/>
          <w:b/>
          <w:bCs/>
          <w:sz w:val="28"/>
          <w:szCs w:val="28"/>
          <w:rtl/>
          <w:lang w:bidi="fa-IR"/>
        </w:rPr>
        <w:t>معاصر</w:t>
      </w:r>
      <w:r w:rsidRPr="00294D86">
        <w:rPr>
          <w:rFonts w:hint="cs"/>
          <w:b/>
          <w:bCs/>
          <w:sz w:val="28"/>
          <w:szCs w:val="28"/>
          <w:rtl/>
          <w:lang w:bidi="fa-IR"/>
        </w:rPr>
        <w:t xml:space="preserve"> سازماندهی میراث فرهنگی بسوی </w:t>
      </w:r>
      <w:r w:rsidR="00650981" w:rsidRPr="00294D86">
        <w:rPr>
          <w:rFonts w:hint="cs"/>
          <w:b/>
          <w:bCs/>
          <w:sz w:val="28"/>
          <w:szCs w:val="28"/>
          <w:rtl/>
          <w:lang w:bidi="fa-IR"/>
        </w:rPr>
        <w:t>برداشت های متکثر کاربردی، بنیادی و توسعه ای</w:t>
      </w:r>
      <w:r w:rsidRPr="00294D86">
        <w:rPr>
          <w:rFonts w:hint="cs"/>
          <w:b/>
          <w:bCs/>
          <w:sz w:val="28"/>
          <w:szCs w:val="28"/>
          <w:rtl/>
          <w:lang w:bidi="fa-IR"/>
        </w:rPr>
        <w:t xml:space="preserve"> جامعه ایران را از برداشت های متعصبانه و تاریخ گذشته دور خواهد کرد</w:t>
      </w:r>
      <w:r w:rsidRPr="00294D86">
        <w:rPr>
          <w:rFonts w:hint="cs"/>
          <w:sz w:val="28"/>
          <w:szCs w:val="28"/>
          <w:rtl/>
          <w:lang w:bidi="fa-IR"/>
        </w:rPr>
        <w:t>.</w:t>
      </w:r>
      <w:r w:rsidR="00BF6C17" w:rsidRPr="00294D86">
        <w:rPr>
          <w:rFonts w:hint="cs"/>
          <w:b/>
          <w:bCs/>
          <w:sz w:val="28"/>
          <w:szCs w:val="28"/>
          <w:rtl/>
          <w:lang w:bidi="fa-IR"/>
        </w:rPr>
        <w:t xml:space="preserve"> </w:t>
      </w:r>
    </w:p>
    <w:p w:rsidR="00C55939" w:rsidRDefault="00C55939" w:rsidP="00B06715">
      <w:pPr>
        <w:bidi/>
        <w:jc w:val="both"/>
        <w:rPr>
          <w:b/>
          <w:bCs/>
          <w:sz w:val="28"/>
          <w:szCs w:val="28"/>
          <w:rtl/>
          <w:lang w:bidi="fa-IR"/>
        </w:rPr>
      </w:pPr>
      <w:r>
        <w:rPr>
          <w:rFonts w:hint="cs"/>
          <w:b/>
          <w:bCs/>
          <w:sz w:val="28"/>
          <w:szCs w:val="28"/>
          <w:rtl/>
          <w:lang w:bidi="fa-IR"/>
        </w:rPr>
        <w:t>اولویت بندی و زمان بندی پیشنهادات</w:t>
      </w:r>
    </w:p>
    <w:p w:rsidR="00625A7A" w:rsidRDefault="00E30D48" w:rsidP="00C55939">
      <w:pPr>
        <w:bidi/>
        <w:jc w:val="both"/>
        <w:rPr>
          <w:sz w:val="28"/>
          <w:szCs w:val="28"/>
          <w:rtl/>
          <w:lang w:bidi="fa-IR"/>
        </w:rPr>
      </w:pPr>
      <w:r w:rsidRPr="00625A7A">
        <w:rPr>
          <w:rFonts w:hint="cs"/>
          <w:b/>
          <w:bCs/>
          <w:sz w:val="28"/>
          <w:szCs w:val="28"/>
          <w:rtl/>
          <w:lang w:bidi="fa-IR"/>
        </w:rPr>
        <w:t>کوتاه مدت:</w:t>
      </w:r>
      <w:r>
        <w:rPr>
          <w:rFonts w:hint="cs"/>
          <w:sz w:val="28"/>
          <w:szCs w:val="28"/>
          <w:rtl/>
          <w:lang w:bidi="fa-IR"/>
        </w:rPr>
        <w:t xml:space="preserve"> تجدید سازماندهی اداری و چارت مدیریتی سازمان میراث فرهنگی، صنایع دستی و گردشگری که پس از انتقال از تهران</w:t>
      </w:r>
      <w:r w:rsidR="00650981">
        <w:rPr>
          <w:rFonts w:hint="cs"/>
          <w:sz w:val="28"/>
          <w:szCs w:val="28"/>
          <w:rtl/>
          <w:lang w:bidi="fa-IR"/>
        </w:rPr>
        <w:t xml:space="preserve"> و بازگشت مجدد</w:t>
      </w:r>
      <w:r>
        <w:rPr>
          <w:rFonts w:hint="cs"/>
          <w:sz w:val="28"/>
          <w:szCs w:val="28"/>
          <w:rtl/>
          <w:lang w:bidi="fa-IR"/>
        </w:rPr>
        <w:t xml:space="preserve"> و تصمیمات ناکارشناسانه فروپاشی را از سرگذرانده</w:t>
      </w:r>
      <w:r w:rsidR="00650981">
        <w:rPr>
          <w:rFonts w:hint="cs"/>
          <w:sz w:val="28"/>
          <w:szCs w:val="28"/>
          <w:rtl/>
          <w:lang w:bidi="fa-IR"/>
        </w:rPr>
        <w:t xml:space="preserve"> پیشنهاد می شود</w:t>
      </w:r>
      <w:r>
        <w:rPr>
          <w:rFonts w:hint="cs"/>
          <w:sz w:val="28"/>
          <w:szCs w:val="28"/>
          <w:rtl/>
          <w:lang w:bidi="fa-IR"/>
        </w:rPr>
        <w:t xml:space="preserve">. در این راستا و بعنوان گذار به ساختار پایدار </w:t>
      </w:r>
      <w:r w:rsidRPr="00650981">
        <w:rPr>
          <w:rFonts w:hint="cs"/>
          <w:b/>
          <w:bCs/>
          <w:sz w:val="28"/>
          <w:szCs w:val="28"/>
          <w:rtl/>
          <w:lang w:bidi="fa-IR"/>
        </w:rPr>
        <w:t>سه بخش کاملا مستقل بصورت میراث فرهنگی، صنایع درستی و گردشگری پیشنهاد می شود.</w:t>
      </w:r>
      <w:r>
        <w:rPr>
          <w:rFonts w:hint="cs"/>
          <w:sz w:val="28"/>
          <w:szCs w:val="28"/>
          <w:rtl/>
          <w:lang w:bidi="fa-IR"/>
        </w:rPr>
        <w:t xml:space="preserve"> </w:t>
      </w:r>
    </w:p>
    <w:p w:rsidR="00625A7A" w:rsidRDefault="00625A7A" w:rsidP="00625A7A">
      <w:pPr>
        <w:bidi/>
        <w:jc w:val="both"/>
        <w:rPr>
          <w:sz w:val="28"/>
          <w:szCs w:val="28"/>
          <w:rtl/>
          <w:lang w:bidi="fa-IR"/>
        </w:rPr>
      </w:pPr>
      <w:r>
        <w:rPr>
          <w:rFonts w:hint="cs"/>
          <w:sz w:val="28"/>
          <w:szCs w:val="28"/>
          <w:rtl/>
          <w:lang w:bidi="fa-IR"/>
        </w:rPr>
        <w:lastRenderedPageBreak/>
        <w:t>سازماندهی سازمان های غیر دولتی مردم نهاد زیر نظر متخصصان مدیریت منابع فرهنگی به عنوان بخش واسط بین مردم و متخصصان در کوتاه مدت زمینه برهمکنش های تخصصی و کاربردی را فراهم می کند. این بخش نیز در ساختار بالادستی پیشنهاد می گردد.</w:t>
      </w:r>
    </w:p>
    <w:p w:rsidR="00625A7A" w:rsidRDefault="00625A7A" w:rsidP="00C55939">
      <w:pPr>
        <w:bidi/>
        <w:jc w:val="both"/>
        <w:rPr>
          <w:sz w:val="28"/>
          <w:szCs w:val="28"/>
          <w:rtl/>
          <w:lang w:bidi="fa-IR"/>
        </w:rPr>
      </w:pPr>
      <w:r>
        <w:rPr>
          <w:rFonts w:hint="cs"/>
          <w:sz w:val="28"/>
          <w:szCs w:val="28"/>
          <w:rtl/>
          <w:lang w:bidi="fa-IR"/>
        </w:rPr>
        <w:t xml:space="preserve">ارتباط سازنده با دانشگاه و وزارت علوم تحقیقات و فن آوری در راستای </w:t>
      </w:r>
      <w:r w:rsidR="00C55939">
        <w:rPr>
          <w:rFonts w:hint="cs"/>
          <w:sz w:val="28"/>
          <w:szCs w:val="28"/>
          <w:rtl/>
          <w:lang w:bidi="fa-IR"/>
        </w:rPr>
        <w:t>کاربردی و استاندارد نمودن</w:t>
      </w:r>
      <w:r>
        <w:rPr>
          <w:rFonts w:hint="cs"/>
          <w:sz w:val="28"/>
          <w:szCs w:val="28"/>
          <w:rtl/>
          <w:lang w:bidi="fa-IR"/>
        </w:rPr>
        <w:t xml:space="preserve"> رشته های مرتبط با میراث فرهنگی</w:t>
      </w:r>
      <w:r w:rsidR="00C55939">
        <w:rPr>
          <w:rFonts w:hint="cs"/>
          <w:sz w:val="28"/>
          <w:szCs w:val="28"/>
          <w:rtl/>
          <w:lang w:bidi="fa-IR"/>
        </w:rPr>
        <w:t xml:space="preserve"> با محوریت پژوهشگاه در کوتاه مدت پیشنهاد می شود</w:t>
      </w:r>
      <w:r>
        <w:rPr>
          <w:rFonts w:hint="cs"/>
          <w:sz w:val="28"/>
          <w:szCs w:val="28"/>
          <w:rtl/>
          <w:lang w:bidi="fa-IR"/>
        </w:rPr>
        <w:t>.</w:t>
      </w:r>
    </w:p>
    <w:p w:rsidR="00625A7A" w:rsidRPr="00C55939" w:rsidRDefault="00625A7A" w:rsidP="00625A7A">
      <w:pPr>
        <w:bidi/>
        <w:jc w:val="both"/>
        <w:rPr>
          <w:b/>
          <w:bCs/>
          <w:sz w:val="28"/>
          <w:szCs w:val="28"/>
          <w:rtl/>
          <w:lang w:bidi="fa-IR"/>
        </w:rPr>
      </w:pPr>
      <w:r>
        <w:rPr>
          <w:rFonts w:hint="cs"/>
          <w:b/>
          <w:bCs/>
          <w:sz w:val="28"/>
          <w:szCs w:val="28"/>
          <w:rtl/>
          <w:lang w:bidi="fa-IR"/>
        </w:rPr>
        <w:t xml:space="preserve">میان مدت: </w:t>
      </w:r>
      <w:r w:rsidR="008967F5">
        <w:rPr>
          <w:rFonts w:hint="cs"/>
          <w:sz w:val="28"/>
          <w:szCs w:val="28"/>
          <w:rtl/>
          <w:lang w:bidi="fa-IR"/>
        </w:rPr>
        <w:t>جایابی و تثبیت جایگاه میراث فرهنگی در ساختار حاکمیت و دولت در ارتباط با مجلس در میان مدت پبشنهاد می گردد. این موضوعی بینا رشته ای و چند رشته ای</w:t>
      </w:r>
      <w:r w:rsidR="00650981">
        <w:rPr>
          <w:rFonts w:hint="cs"/>
          <w:sz w:val="28"/>
          <w:szCs w:val="28"/>
          <w:rtl/>
          <w:lang w:bidi="fa-IR"/>
        </w:rPr>
        <w:t xml:space="preserve"> است</w:t>
      </w:r>
      <w:r w:rsidR="008967F5">
        <w:rPr>
          <w:rFonts w:hint="cs"/>
          <w:sz w:val="28"/>
          <w:szCs w:val="28"/>
          <w:rtl/>
          <w:lang w:bidi="fa-IR"/>
        </w:rPr>
        <w:t xml:space="preserve"> که برای آن حداقل دوسال پژوهش پیش بینی می شود. </w:t>
      </w:r>
      <w:r w:rsidR="00C55939">
        <w:rPr>
          <w:rFonts w:hint="cs"/>
          <w:b/>
          <w:bCs/>
          <w:sz w:val="28"/>
          <w:szCs w:val="28"/>
          <w:rtl/>
          <w:lang w:bidi="fa-IR"/>
        </w:rPr>
        <w:t>نتیجه این مرحله پیشنهاد میراث فرهنگی به عنوان بخشی از یک وزارت خانه است که تحت نظارت مجلس قرار گیرد.</w:t>
      </w:r>
    </w:p>
    <w:p w:rsidR="00AB3E49" w:rsidRDefault="00AB3E49" w:rsidP="00294D86">
      <w:pPr>
        <w:bidi/>
        <w:jc w:val="both"/>
        <w:rPr>
          <w:sz w:val="28"/>
          <w:szCs w:val="28"/>
          <w:rtl/>
          <w:lang w:bidi="fa-IR"/>
        </w:rPr>
      </w:pPr>
      <w:r>
        <w:rPr>
          <w:rFonts w:hint="cs"/>
          <w:sz w:val="28"/>
          <w:szCs w:val="28"/>
          <w:rtl/>
          <w:lang w:bidi="fa-IR"/>
        </w:rPr>
        <w:t>برنامه ریزی برای از بین</w:t>
      </w:r>
      <w:r w:rsidR="00650981">
        <w:rPr>
          <w:rFonts w:hint="cs"/>
          <w:sz w:val="28"/>
          <w:szCs w:val="28"/>
          <w:rtl/>
          <w:lang w:bidi="fa-IR"/>
        </w:rPr>
        <w:t xml:space="preserve"> بردن دید پلیس</w:t>
      </w:r>
      <w:r>
        <w:rPr>
          <w:rFonts w:hint="cs"/>
          <w:sz w:val="28"/>
          <w:szCs w:val="28"/>
          <w:rtl/>
          <w:lang w:bidi="fa-IR"/>
        </w:rPr>
        <w:t>ی و امنیتی نسبت به میراث فرهنگی</w:t>
      </w:r>
      <w:r w:rsidR="00650981">
        <w:rPr>
          <w:rFonts w:hint="cs"/>
          <w:sz w:val="28"/>
          <w:szCs w:val="28"/>
          <w:rtl/>
          <w:lang w:bidi="fa-IR"/>
        </w:rPr>
        <w:t xml:space="preserve"> </w:t>
      </w:r>
      <w:r>
        <w:rPr>
          <w:rFonts w:hint="cs"/>
          <w:sz w:val="28"/>
          <w:szCs w:val="28"/>
          <w:rtl/>
          <w:lang w:bidi="fa-IR"/>
        </w:rPr>
        <w:t>نیازمند برنامه ریزی میان مدت در هیئت دولت و با همکاری صدا و سیما است. بازنگری در آموزش رشته های مرتبط سرفصل ها و طراحی تکثرگرایی در این رشته ها مرتبط و در مقاطع پایه پیشنهاد می شود.</w:t>
      </w:r>
      <w:r w:rsidR="00650981">
        <w:rPr>
          <w:rFonts w:hint="cs"/>
          <w:sz w:val="28"/>
          <w:szCs w:val="28"/>
          <w:rtl/>
          <w:lang w:bidi="fa-IR"/>
        </w:rPr>
        <w:t xml:space="preserve"> آموزش های عمومی برای جامعه ایران نیاز اساسی است که نهادهای غیر دولتی مردم نهاد و موزه ها می توانند این مهم را سازماندهی کنند.</w:t>
      </w:r>
      <w:r w:rsidR="00C55939" w:rsidRPr="00C55939">
        <w:rPr>
          <w:rFonts w:hint="cs"/>
          <w:b/>
          <w:bCs/>
          <w:sz w:val="28"/>
          <w:szCs w:val="28"/>
          <w:rtl/>
          <w:lang w:bidi="fa-IR"/>
        </w:rPr>
        <w:t xml:space="preserve"> </w:t>
      </w:r>
    </w:p>
    <w:p w:rsidR="007C2893" w:rsidRPr="007C2893" w:rsidRDefault="00AB3E49" w:rsidP="007C2893">
      <w:pPr>
        <w:bidi/>
        <w:jc w:val="both"/>
        <w:rPr>
          <w:b/>
          <w:bCs/>
          <w:sz w:val="28"/>
          <w:szCs w:val="28"/>
          <w:rtl/>
          <w:lang w:bidi="fa-IR"/>
        </w:rPr>
      </w:pPr>
      <w:r>
        <w:rPr>
          <w:rFonts w:hint="cs"/>
          <w:sz w:val="28"/>
          <w:szCs w:val="28"/>
          <w:rtl/>
          <w:lang w:bidi="fa-IR"/>
        </w:rPr>
        <w:t>بومی کردن دانش های مرتبط خصوصا باستان شناسی و تاسیس رشته های نوین مرتبط</w:t>
      </w:r>
      <w:r w:rsidR="007C2893">
        <w:rPr>
          <w:rFonts w:hint="cs"/>
          <w:sz w:val="28"/>
          <w:szCs w:val="28"/>
          <w:rtl/>
          <w:lang w:bidi="fa-IR"/>
        </w:rPr>
        <w:t xml:space="preserve"> پایه ریزی همکاری های بین المللی با موسسات معتبر</w:t>
      </w:r>
      <w:r>
        <w:rPr>
          <w:rFonts w:hint="cs"/>
          <w:sz w:val="28"/>
          <w:szCs w:val="28"/>
          <w:rtl/>
          <w:lang w:bidi="fa-IR"/>
        </w:rPr>
        <w:t xml:space="preserve"> درمیان مدت پیشنهاد می شود. نظارت بوسیله متخصصان بر بخش های خارجی و ارتباط با کشورهای دیگر </w:t>
      </w:r>
      <w:r w:rsidR="007C2893">
        <w:rPr>
          <w:rFonts w:hint="cs"/>
          <w:sz w:val="28"/>
          <w:szCs w:val="28"/>
          <w:rtl/>
          <w:lang w:bidi="fa-IR"/>
        </w:rPr>
        <w:t>از طریق تاسیس پژوهشکده های بیرونی و مشترک ذیل ساختار پژوهشگاه این مهم قابل اجرا است</w:t>
      </w:r>
      <w:r w:rsidR="004263DE">
        <w:rPr>
          <w:rFonts w:hint="cs"/>
          <w:sz w:val="28"/>
          <w:szCs w:val="28"/>
          <w:rtl/>
          <w:lang w:bidi="fa-IR"/>
        </w:rPr>
        <w:t>.</w:t>
      </w:r>
      <w:r w:rsidR="007C2893">
        <w:rPr>
          <w:rFonts w:hint="cs"/>
          <w:sz w:val="28"/>
          <w:szCs w:val="28"/>
          <w:rtl/>
          <w:lang w:bidi="fa-IR"/>
        </w:rPr>
        <w:t xml:space="preserve"> </w:t>
      </w:r>
      <w:r w:rsidR="007C2893" w:rsidRPr="007C2893">
        <w:rPr>
          <w:rFonts w:hint="cs"/>
          <w:b/>
          <w:bCs/>
          <w:sz w:val="28"/>
          <w:szCs w:val="28"/>
          <w:rtl/>
          <w:lang w:bidi="fa-IR"/>
        </w:rPr>
        <w:t>پژوهشکده های نیمه مستقل که با نظارت پژوهشگاه و در سطح بین المللی و منطقه ای فعالیت می کنند.</w:t>
      </w:r>
    </w:p>
    <w:p w:rsidR="00AB3E49" w:rsidRPr="008967F5" w:rsidRDefault="004263DE" w:rsidP="00294D86">
      <w:pPr>
        <w:bidi/>
        <w:jc w:val="both"/>
        <w:rPr>
          <w:sz w:val="28"/>
          <w:szCs w:val="28"/>
          <w:rtl/>
          <w:lang w:bidi="fa-IR"/>
        </w:rPr>
      </w:pPr>
      <w:r>
        <w:rPr>
          <w:rFonts w:hint="cs"/>
          <w:sz w:val="28"/>
          <w:szCs w:val="28"/>
          <w:rtl/>
          <w:lang w:bidi="fa-IR"/>
        </w:rPr>
        <w:t xml:space="preserve"> بازنگری قوانین و پیشنهاد لوایح</w:t>
      </w:r>
      <w:r w:rsidR="00AB3E49">
        <w:rPr>
          <w:rFonts w:hint="cs"/>
          <w:sz w:val="28"/>
          <w:szCs w:val="28"/>
          <w:rtl/>
          <w:lang w:bidi="fa-IR"/>
        </w:rPr>
        <w:t xml:space="preserve"> در برهمکنش با مجلس در میان مدت </w:t>
      </w:r>
      <w:r w:rsidR="007C2893">
        <w:rPr>
          <w:rFonts w:hint="cs"/>
          <w:sz w:val="28"/>
          <w:szCs w:val="28"/>
          <w:rtl/>
          <w:lang w:bidi="fa-IR"/>
        </w:rPr>
        <w:t>برای پوشش دادن</w:t>
      </w:r>
      <w:r w:rsidR="00AB3E49">
        <w:rPr>
          <w:rFonts w:hint="cs"/>
          <w:sz w:val="28"/>
          <w:szCs w:val="28"/>
          <w:rtl/>
          <w:lang w:bidi="fa-IR"/>
        </w:rPr>
        <w:t xml:space="preserve"> </w:t>
      </w:r>
      <w:r>
        <w:rPr>
          <w:rFonts w:hint="cs"/>
          <w:sz w:val="28"/>
          <w:szCs w:val="28"/>
          <w:rtl/>
          <w:lang w:bidi="fa-IR"/>
        </w:rPr>
        <w:t>خلاء</w:t>
      </w:r>
      <w:r w:rsidR="007C2893">
        <w:rPr>
          <w:rFonts w:hint="cs"/>
          <w:sz w:val="28"/>
          <w:szCs w:val="28"/>
          <w:rtl/>
          <w:lang w:bidi="fa-IR"/>
        </w:rPr>
        <w:t xml:space="preserve"> های</w:t>
      </w:r>
      <w:r>
        <w:rPr>
          <w:rFonts w:hint="cs"/>
          <w:sz w:val="28"/>
          <w:szCs w:val="28"/>
          <w:rtl/>
          <w:lang w:bidi="fa-IR"/>
        </w:rPr>
        <w:t xml:space="preserve"> قانونی موجود نیازمند توجه ویژه هر سه قوه است</w:t>
      </w:r>
      <w:r w:rsidR="00294D86">
        <w:rPr>
          <w:rFonts w:hint="cs"/>
          <w:sz w:val="28"/>
          <w:szCs w:val="28"/>
          <w:rtl/>
          <w:lang w:bidi="fa-IR"/>
        </w:rPr>
        <w:t>.</w:t>
      </w:r>
    </w:p>
    <w:p w:rsidR="008967F5" w:rsidRDefault="00AB3E49" w:rsidP="004263DE">
      <w:pPr>
        <w:bidi/>
        <w:jc w:val="both"/>
        <w:rPr>
          <w:sz w:val="28"/>
          <w:szCs w:val="28"/>
          <w:rtl/>
          <w:lang w:bidi="fa-IR"/>
        </w:rPr>
      </w:pPr>
      <w:r>
        <w:rPr>
          <w:rFonts w:hint="cs"/>
          <w:b/>
          <w:bCs/>
          <w:sz w:val="28"/>
          <w:szCs w:val="28"/>
          <w:rtl/>
          <w:lang w:bidi="fa-IR"/>
        </w:rPr>
        <w:t xml:space="preserve">بلند مدت: </w:t>
      </w:r>
      <w:r w:rsidR="00A63D8E">
        <w:rPr>
          <w:rFonts w:hint="cs"/>
          <w:sz w:val="28"/>
          <w:szCs w:val="28"/>
          <w:rtl/>
          <w:lang w:bidi="fa-IR"/>
        </w:rPr>
        <w:t>بازنگری ساختاری</w:t>
      </w:r>
      <w:r w:rsidR="004263DE">
        <w:rPr>
          <w:rFonts w:hint="cs"/>
          <w:sz w:val="28"/>
          <w:szCs w:val="28"/>
          <w:rtl/>
          <w:lang w:bidi="fa-IR"/>
        </w:rPr>
        <w:t xml:space="preserve"> در آموزش و پرورش و پیشنهاد افز</w:t>
      </w:r>
      <w:r w:rsidR="00A63D8E">
        <w:rPr>
          <w:rFonts w:hint="cs"/>
          <w:sz w:val="28"/>
          <w:szCs w:val="28"/>
          <w:rtl/>
          <w:lang w:bidi="fa-IR"/>
        </w:rPr>
        <w:t>و</w:t>
      </w:r>
      <w:r w:rsidR="004263DE">
        <w:rPr>
          <w:rFonts w:hint="cs"/>
          <w:sz w:val="28"/>
          <w:szCs w:val="28"/>
          <w:rtl/>
          <w:lang w:bidi="fa-IR"/>
        </w:rPr>
        <w:t>د</w:t>
      </w:r>
      <w:r w:rsidR="00A63D8E">
        <w:rPr>
          <w:rFonts w:hint="cs"/>
          <w:sz w:val="28"/>
          <w:szCs w:val="28"/>
          <w:rtl/>
          <w:lang w:bidi="fa-IR"/>
        </w:rPr>
        <w:t xml:space="preserve">ن موضوع میراث فرهنگی در مقاطع ابتدائی تا دبیرستان، پایه ریزی تفاهم بین دولت و ملت و از میان برداشتن انحصارهای دولت در بخش میراث فرهنگی </w:t>
      </w:r>
      <w:r w:rsidR="004263DE">
        <w:rPr>
          <w:rFonts w:hint="cs"/>
          <w:sz w:val="28"/>
          <w:szCs w:val="28"/>
          <w:rtl/>
          <w:lang w:bidi="fa-IR"/>
        </w:rPr>
        <w:t xml:space="preserve">همچنین </w:t>
      </w:r>
      <w:r w:rsidR="00A63D8E">
        <w:rPr>
          <w:rFonts w:hint="cs"/>
          <w:sz w:val="28"/>
          <w:szCs w:val="28"/>
          <w:rtl/>
          <w:lang w:bidi="fa-IR"/>
        </w:rPr>
        <w:t>واگذار</w:t>
      </w:r>
      <w:r w:rsidR="004263DE">
        <w:rPr>
          <w:rFonts w:hint="cs"/>
          <w:sz w:val="28"/>
          <w:szCs w:val="28"/>
          <w:rtl/>
          <w:lang w:bidi="fa-IR"/>
        </w:rPr>
        <w:t>ی</w:t>
      </w:r>
      <w:r w:rsidR="00A63D8E">
        <w:rPr>
          <w:rFonts w:hint="cs"/>
          <w:sz w:val="28"/>
          <w:szCs w:val="28"/>
          <w:rtl/>
          <w:lang w:bidi="fa-IR"/>
        </w:rPr>
        <w:t xml:space="preserve"> نظارت</w:t>
      </w:r>
      <w:r w:rsidR="004263DE">
        <w:rPr>
          <w:sz w:val="28"/>
          <w:szCs w:val="28"/>
          <w:rtl/>
          <w:lang w:bidi="fa-IR"/>
        </w:rPr>
        <w:softHyphen/>
      </w:r>
      <w:r w:rsidR="00A63D8E">
        <w:rPr>
          <w:rFonts w:hint="cs"/>
          <w:sz w:val="28"/>
          <w:szCs w:val="28"/>
          <w:rtl/>
          <w:lang w:bidi="fa-IR"/>
        </w:rPr>
        <w:t>ها به مجموعه های تخصصی متکی بر نهادهای غیر دولتی مردم نهاد</w:t>
      </w:r>
      <w:r w:rsidR="004263DE">
        <w:rPr>
          <w:rFonts w:hint="cs"/>
          <w:sz w:val="28"/>
          <w:szCs w:val="28"/>
          <w:rtl/>
          <w:lang w:bidi="fa-IR"/>
        </w:rPr>
        <w:t xml:space="preserve"> پیشنهاد می شود.</w:t>
      </w:r>
      <w:r w:rsidR="00A63D8E">
        <w:rPr>
          <w:rFonts w:hint="cs"/>
          <w:sz w:val="28"/>
          <w:szCs w:val="28"/>
          <w:rtl/>
          <w:lang w:bidi="fa-IR"/>
        </w:rPr>
        <w:t xml:space="preserve"> پایه </w:t>
      </w:r>
      <w:r w:rsidR="00294D86">
        <w:rPr>
          <w:rFonts w:hint="cs"/>
          <w:sz w:val="28"/>
          <w:szCs w:val="28"/>
          <w:rtl/>
          <w:lang w:bidi="fa-IR"/>
        </w:rPr>
        <w:t>ریزی برای تئوری های پویا و تکثر</w:t>
      </w:r>
      <w:r w:rsidR="00A63D8E">
        <w:rPr>
          <w:rFonts w:hint="cs"/>
          <w:sz w:val="28"/>
          <w:szCs w:val="28"/>
          <w:rtl/>
          <w:lang w:bidi="fa-IR"/>
        </w:rPr>
        <w:t>گرا بجای برداشت های تک خطی از میراث فرهنگی ایفای نقش در مقیاس منطقه ای و جهانی براساس میراث فرهنگی ب</w:t>
      </w:r>
      <w:r w:rsidR="007C2893">
        <w:rPr>
          <w:rFonts w:hint="cs"/>
          <w:sz w:val="28"/>
          <w:szCs w:val="28"/>
          <w:rtl/>
          <w:lang w:bidi="fa-IR"/>
        </w:rPr>
        <w:t>ا برداشت های بومی شده نه برداشت</w:t>
      </w:r>
      <w:r w:rsidR="007C2893">
        <w:rPr>
          <w:sz w:val="28"/>
          <w:szCs w:val="28"/>
          <w:rtl/>
          <w:lang w:bidi="fa-IR"/>
        </w:rPr>
        <w:softHyphen/>
      </w:r>
      <w:r w:rsidR="004263DE">
        <w:rPr>
          <w:rFonts w:hint="cs"/>
          <w:sz w:val="28"/>
          <w:szCs w:val="28"/>
          <w:rtl/>
          <w:lang w:bidi="fa-IR"/>
        </w:rPr>
        <w:t>ه</w:t>
      </w:r>
      <w:r w:rsidR="00A63D8E">
        <w:rPr>
          <w:rFonts w:hint="cs"/>
          <w:sz w:val="28"/>
          <w:szCs w:val="28"/>
          <w:rtl/>
          <w:lang w:bidi="fa-IR"/>
        </w:rPr>
        <w:t>ای وارداتی</w:t>
      </w:r>
      <w:r w:rsidR="004263DE">
        <w:rPr>
          <w:rFonts w:hint="cs"/>
          <w:sz w:val="28"/>
          <w:szCs w:val="28"/>
          <w:rtl/>
          <w:lang w:bidi="fa-IR"/>
        </w:rPr>
        <w:t xml:space="preserve"> از طریق گروه های اموزشی دانشگاه ها پیشنهاد می گردد</w:t>
      </w:r>
      <w:r w:rsidR="00A63D8E">
        <w:rPr>
          <w:rFonts w:hint="cs"/>
          <w:sz w:val="28"/>
          <w:szCs w:val="28"/>
          <w:rtl/>
          <w:lang w:bidi="fa-IR"/>
        </w:rPr>
        <w:t xml:space="preserve"> .</w:t>
      </w:r>
    </w:p>
    <w:p w:rsidR="00A63D8E" w:rsidRDefault="00A63D8E" w:rsidP="004263DE">
      <w:pPr>
        <w:bidi/>
        <w:jc w:val="both"/>
        <w:rPr>
          <w:sz w:val="28"/>
          <w:szCs w:val="28"/>
          <w:rtl/>
          <w:lang w:bidi="fa-IR"/>
        </w:rPr>
      </w:pPr>
      <w:r>
        <w:rPr>
          <w:rFonts w:hint="cs"/>
          <w:sz w:val="28"/>
          <w:szCs w:val="28"/>
          <w:rtl/>
          <w:lang w:bidi="fa-IR"/>
        </w:rPr>
        <w:t xml:space="preserve">بومی کردن همه دانش ها خصوصا دانش های مرتبط با میراث فرهنگی و پایه ریزی بومیت ها در زمینه </w:t>
      </w:r>
      <w:r w:rsidR="004263DE">
        <w:rPr>
          <w:rFonts w:hint="cs"/>
          <w:sz w:val="28"/>
          <w:szCs w:val="28"/>
          <w:rtl/>
          <w:lang w:bidi="fa-IR"/>
        </w:rPr>
        <w:t>ه</w:t>
      </w:r>
      <w:r>
        <w:rPr>
          <w:rFonts w:hint="cs"/>
          <w:sz w:val="28"/>
          <w:szCs w:val="28"/>
          <w:rtl/>
          <w:lang w:bidi="fa-IR"/>
        </w:rPr>
        <w:t xml:space="preserve">ای توسعه و توسعه پایدار با تاکید بر فرهنگ بومی ایفای نقش در دهکده جهانی پیشنهاد های بلند مدت </w:t>
      </w:r>
      <w:r w:rsidR="004263DE">
        <w:rPr>
          <w:rFonts w:hint="cs"/>
          <w:sz w:val="28"/>
          <w:szCs w:val="28"/>
          <w:rtl/>
          <w:lang w:bidi="fa-IR"/>
        </w:rPr>
        <w:t xml:space="preserve">و بینادی </w:t>
      </w:r>
      <w:r>
        <w:rPr>
          <w:rFonts w:hint="cs"/>
          <w:sz w:val="28"/>
          <w:szCs w:val="28"/>
          <w:rtl/>
          <w:lang w:bidi="fa-IR"/>
        </w:rPr>
        <w:t xml:space="preserve">است.  </w:t>
      </w:r>
    </w:p>
    <w:p w:rsidR="00003A1E" w:rsidRDefault="00003A1E" w:rsidP="00003A1E">
      <w:pPr>
        <w:bidi/>
        <w:jc w:val="both"/>
        <w:rPr>
          <w:sz w:val="28"/>
          <w:szCs w:val="28"/>
          <w:rtl/>
          <w:lang w:bidi="fa-IR"/>
        </w:rPr>
      </w:pPr>
    </w:p>
    <w:p w:rsidR="00003A1E" w:rsidRDefault="00003A1E" w:rsidP="00003A1E">
      <w:pPr>
        <w:bidi/>
        <w:jc w:val="both"/>
        <w:rPr>
          <w:sz w:val="28"/>
          <w:szCs w:val="28"/>
          <w:rtl/>
          <w:lang w:bidi="fa-IR"/>
        </w:rPr>
      </w:pPr>
    </w:p>
    <w:p w:rsidR="00003A1E" w:rsidRDefault="00003A1E" w:rsidP="00003A1E">
      <w:pPr>
        <w:bidi/>
        <w:jc w:val="both"/>
        <w:rPr>
          <w:sz w:val="28"/>
          <w:szCs w:val="28"/>
          <w:rtl/>
          <w:lang w:bidi="fa-IR"/>
        </w:rPr>
      </w:pPr>
    </w:p>
    <w:p w:rsidR="00003A1E" w:rsidRDefault="00003A1E" w:rsidP="00003A1E">
      <w:pPr>
        <w:bidi/>
        <w:jc w:val="both"/>
        <w:rPr>
          <w:sz w:val="28"/>
          <w:szCs w:val="28"/>
          <w:rtl/>
          <w:lang w:bidi="fa-IR"/>
        </w:rPr>
      </w:pPr>
    </w:p>
    <w:p w:rsidR="00E30D48" w:rsidRPr="00726B19" w:rsidRDefault="00EE03D0" w:rsidP="00726B19">
      <w:pPr>
        <w:pStyle w:val="Paragraphedeliste"/>
        <w:numPr>
          <w:ilvl w:val="0"/>
          <w:numId w:val="2"/>
        </w:numPr>
        <w:bidi/>
        <w:jc w:val="both"/>
        <w:rPr>
          <w:b/>
          <w:bCs/>
          <w:noProof/>
          <w:sz w:val="28"/>
          <w:szCs w:val="28"/>
          <w:rtl/>
        </w:rPr>
      </w:pPr>
      <w:r w:rsidRPr="00726B19">
        <w:rPr>
          <w:rFonts w:hint="cs"/>
          <w:b/>
          <w:bCs/>
          <w:noProof/>
          <w:sz w:val="28"/>
          <w:szCs w:val="28"/>
          <w:rtl/>
        </w:rPr>
        <w:t>ساختار پیشنهادی برای دوران گذار به وزارت خانه</w:t>
      </w:r>
    </w:p>
    <w:p w:rsidR="00E87722" w:rsidRDefault="00E30D48" w:rsidP="00B06715">
      <w:pPr>
        <w:bidi/>
        <w:jc w:val="both"/>
        <w:rPr>
          <w:sz w:val="28"/>
          <w:szCs w:val="28"/>
          <w:rtl/>
          <w:lang w:bidi="fa-IR"/>
        </w:rPr>
      </w:pPr>
      <w:r>
        <w:rPr>
          <w:rFonts w:hint="cs"/>
          <w:sz w:val="28"/>
          <w:szCs w:val="28"/>
          <w:rtl/>
          <w:lang w:bidi="fa-IR"/>
        </w:rPr>
        <w:t xml:space="preserve"> </w:t>
      </w:r>
      <w:r w:rsidR="00E87722">
        <w:rPr>
          <w:rFonts w:hint="cs"/>
          <w:noProof/>
          <w:sz w:val="28"/>
          <w:szCs w:val="28"/>
          <w:rtl/>
          <w:lang w:val="fr-FR" w:eastAsia="fr-FR"/>
        </w:rPr>
        <w:drawing>
          <wp:inline distT="0" distB="0" distL="0" distR="0">
            <wp:extent cx="5115464" cy="2553419"/>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002B3" w:rsidRDefault="00C002B3" w:rsidP="00B06715">
      <w:pPr>
        <w:pStyle w:val="Paragraphedeliste"/>
        <w:numPr>
          <w:ilvl w:val="0"/>
          <w:numId w:val="2"/>
        </w:numPr>
        <w:bidi/>
        <w:jc w:val="both"/>
        <w:rPr>
          <w:b/>
          <w:bCs/>
          <w:sz w:val="28"/>
          <w:szCs w:val="28"/>
          <w:lang w:bidi="fa-IR"/>
        </w:rPr>
      </w:pPr>
      <w:r w:rsidRPr="00B06715">
        <w:rPr>
          <w:rFonts w:hint="cs"/>
          <w:b/>
          <w:bCs/>
          <w:sz w:val="28"/>
          <w:szCs w:val="28"/>
          <w:rtl/>
          <w:lang w:bidi="fa-IR"/>
        </w:rPr>
        <w:t xml:space="preserve">ساختار پیشنهادی میراث فرهنگی به عنوان بخشی مجزا </w:t>
      </w:r>
      <w:r w:rsidR="00726B19" w:rsidRPr="00B06715">
        <w:rPr>
          <w:rFonts w:hint="cs"/>
          <w:b/>
          <w:bCs/>
          <w:sz w:val="28"/>
          <w:szCs w:val="28"/>
          <w:rtl/>
          <w:lang w:bidi="fa-IR"/>
        </w:rPr>
        <w:t xml:space="preserve">(ذیل ساختار یک) </w:t>
      </w:r>
      <w:r w:rsidRPr="00B06715">
        <w:rPr>
          <w:rFonts w:hint="cs"/>
          <w:b/>
          <w:bCs/>
          <w:sz w:val="28"/>
          <w:szCs w:val="28"/>
          <w:rtl/>
          <w:lang w:bidi="fa-IR"/>
        </w:rPr>
        <w:t>در کنار گردشگری و صنایع دستی</w:t>
      </w:r>
    </w:p>
    <w:p w:rsidR="00055F5B" w:rsidRPr="004A50BB" w:rsidRDefault="00003A1E" w:rsidP="00003A1E">
      <w:pPr>
        <w:pStyle w:val="Sansinterligne"/>
        <w:bidi/>
        <w:rPr>
          <w:lang w:bidi="fa-IR"/>
        </w:rPr>
      </w:pPr>
      <w:r>
        <w:rPr>
          <w:rFonts w:hint="cs"/>
          <w:rtl/>
          <w:lang w:bidi="fa-IR"/>
        </w:rPr>
        <w:t xml:space="preserve">تصاویر(1 و2) مصطفوی ، سید محمدتقی؛ </w:t>
      </w:r>
      <w:r w:rsidRPr="00003A1E">
        <w:rPr>
          <w:rFonts w:hint="cs"/>
          <w:b/>
          <w:bCs/>
          <w:rtl/>
          <w:lang w:bidi="fa-IR"/>
        </w:rPr>
        <w:t>تلاش در راه خدمت بآثار ملی و امید بآینده</w:t>
      </w:r>
      <w:r>
        <w:rPr>
          <w:rFonts w:hint="cs"/>
          <w:rtl/>
          <w:lang w:bidi="fa-IR"/>
        </w:rPr>
        <w:t>، چاپخانه بانک ملی ایران، 1334</w:t>
      </w:r>
      <w:r w:rsidR="00055F5B">
        <w:rPr>
          <w:rFonts w:hint="cs"/>
          <w:noProof/>
          <w:lang w:val="fr-FR" w:eastAsia="fr-FR"/>
        </w:rPr>
        <w:drawing>
          <wp:inline distT="0" distB="0" distL="0" distR="0">
            <wp:extent cx="4439010" cy="2165231"/>
            <wp:effectExtent l="38100" t="0" r="186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rFonts w:hint="cs"/>
          <w:rtl/>
          <w:lang w:bidi="fa-IR"/>
        </w:rPr>
        <w:t xml:space="preserve"> </w:t>
      </w:r>
    </w:p>
    <w:sectPr w:rsidR="00055F5B" w:rsidRPr="004A50BB" w:rsidSect="003A57AF">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84" w:rsidRDefault="00560A84" w:rsidP="00E12382">
      <w:pPr>
        <w:spacing w:after="0" w:line="240" w:lineRule="auto"/>
      </w:pPr>
      <w:r>
        <w:separator/>
      </w:r>
    </w:p>
  </w:endnote>
  <w:endnote w:type="continuationSeparator" w:id="0">
    <w:p w:rsidR="00560A84" w:rsidRDefault="00560A84" w:rsidP="00E12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657"/>
      <w:docPartObj>
        <w:docPartGallery w:val="Page Numbers (Bottom of Page)"/>
        <w:docPartUnique/>
      </w:docPartObj>
    </w:sdtPr>
    <w:sdtContent>
      <w:p w:rsidR="00667E43" w:rsidRDefault="003841DE">
        <w:pPr>
          <w:pStyle w:val="Pieddepage"/>
          <w:jc w:val="right"/>
        </w:pPr>
        <w:fldSimple w:instr=" PAGE   \* MERGEFORMAT ">
          <w:r w:rsidR="00301D33">
            <w:rPr>
              <w:noProof/>
            </w:rPr>
            <w:t>1</w:t>
          </w:r>
        </w:fldSimple>
      </w:p>
    </w:sdtContent>
  </w:sdt>
  <w:p w:rsidR="00667E43" w:rsidRDefault="00667E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84" w:rsidRDefault="00560A84" w:rsidP="00E12382">
      <w:pPr>
        <w:spacing w:after="0" w:line="240" w:lineRule="auto"/>
      </w:pPr>
      <w:r>
        <w:separator/>
      </w:r>
    </w:p>
  </w:footnote>
  <w:footnote w:type="continuationSeparator" w:id="0">
    <w:p w:rsidR="00560A84" w:rsidRDefault="00560A84" w:rsidP="00E12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0DAE"/>
    <w:multiLevelType w:val="hybridMultilevel"/>
    <w:tmpl w:val="603079A2"/>
    <w:lvl w:ilvl="0" w:tplc="D56AE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B723D"/>
    <w:multiLevelType w:val="hybridMultilevel"/>
    <w:tmpl w:val="FBB4E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A1934"/>
    <w:multiLevelType w:val="hybridMultilevel"/>
    <w:tmpl w:val="9EA0EE14"/>
    <w:lvl w:ilvl="0" w:tplc="183027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4A50BB"/>
    <w:rsid w:val="00003A1E"/>
    <w:rsid w:val="00055F5B"/>
    <w:rsid w:val="000618A3"/>
    <w:rsid w:val="000E08A9"/>
    <w:rsid w:val="000F30B8"/>
    <w:rsid w:val="0010711A"/>
    <w:rsid w:val="00151685"/>
    <w:rsid w:val="001D3F39"/>
    <w:rsid w:val="002145B1"/>
    <w:rsid w:val="00220A65"/>
    <w:rsid w:val="00294D86"/>
    <w:rsid w:val="00300269"/>
    <w:rsid w:val="00301D33"/>
    <w:rsid w:val="00311848"/>
    <w:rsid w:val="00317904"/>
    <w:rsid w:val="00334B0B"/>
    <w:rsid w:val="00356C7B"/>
    <w:rsid w:val="003666B9"/>
    <w:rsid w:val="00383C56"/>
    <w:rsid w:val="003841DE"/>
    <w:rsid w:val="003A57AF"/>
    <w:rsid w:val="003B2791"/>
    <w:rsid w:val="004214E6"/>
    <w:rsid w:val="00422161"/>
    <w:rsid w:val="004263DE"/>
    <w:rsid w:val="00446B17"/>
    <w:rsid w:val="004578CB"/>
    <w:rsid w:val="00476C3F"/>
    <w:rsid w:val="004A50BB"/>
    <w:rsid w:val="004D7136"/>
    <w:rsid w:val="00516FFB"/>
    <w:rsid w:val="00560A84"/>
    <w:rsid w:val="00577978"/>
    <w:rsid w:val="005D01D3"/>
    <w:rsid w:val="005F594B"/>
    <w:rsid w:val="00601105"/>
    <w:rsid w:val="00613A57"/>
    <w:rsid w:val="00614A00"/>
    <w:rsid w:val="00621EB1"/>
    <w:rsid w:val="00625A7A"/>
    <w:rsid w:val="0064455D"/>
    <w:rsid w:val="00650981"/>
    <w:rsid w:val="006540EA"/>
    <w:rsid w:val="00667E43"/>
    <w:rsid w:val="006A6DB4"/>
    <w:rsid w:val="006A7D96"/>
    <w:rsid w:val="006B6DB7"/>
    <w:rsid w:val="006D0C3D"/>
    <w:rsid w:val="006F4BD3"/>
    <w:rsid w:val="00700CE3"/>
    <w:rsid w:val="00711AF3"/>
    <w:rsid w:val="00726B19"/>
    <w:rsid w:val="00736DED"/>
    <w:rsid w:val="007C2893"/>
    <w:rsid w:val="008002C4"/>
    <w:rsid w:val="008507C8"/>
    <w:rsid w:val="00860CC8"/>
    <w:rsid w:val="008615DA"/>
    <w:rsid w:val="008967F5"/>
    <w:rsid w:val="008F0B0E"/>
    <w:rsid w:val="00903C28"/>
    <w:rsid w:val="00A11524"/>
    <w:rsid w:val="00A63D8E"/>
    <w:rsid w:val="00A91AC9"/>
    <w:rsid w:val="00A92A7B"/>
    <w:rsid w:val="00AB3E49"/>
    <w:rsid w:val="00AD47DA"/>
    <w:rsid w:val="00B06715"/>
    <w:rsid w:val="00B1051E"/>
    <w:rsid w:val="00B24FE7"/>
    <w:rsid w:val="00B3366B"/>
    <w:rsid w:val="00B4416D"/>
    <w:rsid w:val="00B975D5"/>
    <w:rsid w:val="00BF6C17"/>
    <w:rsid w:val="00C002B3"/>
    <w:rsid w:val="00C51C8C"/>
    <w:rsid w:val="00C55939"/>
    <w:rsid w:val="00C63E30"/>
    <w:rsid w:val="00C74AB1"/>
    <w:rsid w:val="00C80BB4"/>
    <w:rsid w:val="00C848FB"/>
    <w:rsid w:val="00C91C02"/>
    <w:rsid w:val="00D27124"/>
    <w:rsid w:val="00D402BA"/>
    <w:rsid w:val="00D63566"/>
    <w:rsid w:val="00D960FB"/>
    <w:rsid w:val="00E12382"/>
    <w:rsid w:val="00E232CE"/>
    <w:rsid w:val="00E30D48"/>
    <w:rsid w:val="00E57F47"/>
    <w:rsid w:val="00E87722"/>
    <w:rsid w:val="00E92795"/>
    <w:rsid w:val="00EC3E19"/>
    <w:rsid w:val="00EE03D0"/>
    <w:rsid w:val="00EE2969"/>
    <w:rsid w:val="00EF7AE6"/>
    <w:rsid w:val="00F00D68"/>
    <w:rsid w:val="00F12D4C"/>
    <w:rsid w:val="00F36F7F"/>
    <w:rsid w:val="00FE71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AF"/>
  </w:style>
  <w:style w:type="paragraph" w:styleId="Titre1">
    <w:name w:val="heading 1"/>
    <w:basedOn w:val="Normal"/>
    <w:next w:val="Normal"/>
    <w:link w:val="Titre1Car"/>
    <w:uiPriority w:val="9"/>
    <w:qFormat/>
    <w:rsid w:val="00003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6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6B9"/>
    <w:rPr>
      <w:rFonts w:ascii="Tahoma" w:hAnsi="Tahoma" w:cs="Tahoma"/>
      <w:sz w:val="16"/>
      <w:szCs w:val="16"/>
    </w:rPr>
  </w:style>
  <w:style w:type="paragraph" w:styleId="Paragraphedeliste">
    <w:name w:val="List Paragraph"/>
    <w:basedOn w:val="Normal"/>
    <w:uiPriority w:val="34"/>
    <w:qFormat/>
    <w:rsid w:val="000E08A9"/>
    <w:pPr>
      <w:ind w:left="720"/>
      <w:contextualSpacing/>
    </w:pPr>
  </w:style>
  <w:style w:type="paragraph" w:styleId="En-tte">
    <w:name w:val="header"/>
    <w:basedOn w:val="Normal"/>
    <w:link w:val="En-tteCar"/>
    <w:uiPriority w:val="99"/>
    <w:semiHidden/>
    <w:unhideWhenUsed/>
    <w:rsid w:val="00E12382"/>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E12382"/>
  </w:style>
  <w:style w:type="paragraph" w:styleId="Pieddepage">
    <w:name w:val="footer"/>
    <w:basedOn w:val="Normal"/>
    <w:link w:val="PieddepageCar"/>
    <w:uiPriority w:val="99"/>
    <w:unhideWhenUsed/>
    <w:rsid w:val="00E123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12382"/>
  </w:style>
  <w:style w:type="paragraph" w:styleId="Sansinterligne">
    <w:name w:val="No Spacing"/>
    <w:uiPriority w:val="1"/>
    <w:qFormat/>
    <w:rsid w:val="00003A1E"/>
    <w:pPr>
      <w:spacing w:after="0" w:line="240" w:lineRule="auto"/>
    </w:pPr>
  </w:style>
  <w:style w:type="character" w:customStyle="1" w:styleId="Titre1Car">
    <w:name w:val="Titre 1 Car"/>
    <w:basedOn w:val="Policepardfaut"/>
    <w:link w:val="Titre1"/>
    <w:uiPriority w:val="9"/>
    <w:rsid w:val="00003A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C9A11-6AC9-4A99-B8E7-CB3ADEDB196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5959AA1-CDC4-4260-AFAB-C12584F20365}">
      <dgm:prSet phldrT="[Text]"/>
      <dgm:spPr/>
      <dgm:t>
        <a:bodyPr/>
        <a:lstStyle/>
        <a:p>
          <a:r>
            <a:rPr lang="fa-IR"/>
            <a:t>شورای عالی میراث</a:t>
          </a:r>
          <a:endParaRPr lang="en-US"/>
        </a:p>
      </dgm:t>
    </dgm:pt>
    <dgm:pt modelId="{C5BEF728-684A-4094-AA79-002EAE9BEE51}" type="parTrans" cxnId="{7E2110AD-410D-49AC-9CA3-77EF72FB7250}">
      <dgm:prSet/>
      <dgm:spPr/>
      <dgm:t>
        <a:bodyPr/>
        <a:lstStyle/>
        <a:p>
          <a:endParaRPr lang="en-US"/>
        </a:p>
      </dgm:t>
    </dgm:pt>
    <dgm:pt modelId="{331996E0-3B7F-4623-9692-396290BE0DF0}" type="sibTrans" cxnId="{7E2110AD-410D-49AC-9CA3-77EF72FB7250}">
      <dgm:prSet/>
      <dgm:spPr/>
      <dgm:t>
        <a:bodyPr/>
        <a:lstStyle/>
        <a:p>
          <a:endParaRPr lang="en-US"/>
        </a:p>
      </dgm:t>
    </dgm:pt>
    <dgm:pt modelId="{2F50E673-413C-436B-A27D-CF087894343A}" type="asst">
      <dgm:prSet phldrT="[Text]"/>
      <dgm:spPr/>
      <dgm:t>
        <a:bodyPr/>
        <a:lstStyle/>
        <a:p>
          <a:r>
            <a:rPr lang="fa-IR"/>
            <a:t>پژوهشگاه</a:t>
          </a:r>
          <a:endParaRPr lang="en-US"/>
        </a:p>
      </dgm:t>
    </dgm:pt>
    <dgm:pt modelId="{72122F80-903F-480D-992E-2056418CF6A7}" type="parTrans" cxnId="{57248926-5322-4F4A-872F-F7241D490A13}">
      <dgm:prSet/>
      <dgm:spPr/>
      <dgm:t>
        <a:bodyPr/>
        <a:lstStyle/>
        <a:p>
          <a:endParaRPr lang="en-US"/>
        </a:p>
      </dgm:t>
    </dgm:pt>
    <dgm:pt modelId="{69815461-2A42-4E99-A928-4DE0336C8694}" type="sibTrans" cxnId="{57248926-5322-4F4A-872F-F7241D490A13}">
      <dgm:prSet/>
      <dgm:spPr/>
      <dgm:t>
        <a:bodyPr/>
        <a:lstStyle/>
        <a:p>
          <a:endParaRPr lang="en-US"/>
        </a:p>
      </dgm:t>
    </dgm:pt>
    <dgm:pt modelId="{DB826981-A8BA-4F08-B4DD-1EB32DCF8C43}">
      <dgm:prSet phldrT="[Text]"/>
      <dgm:spPr/>
      <dgm:t>
        <a:bodyPr/>
        <a:lstStyle/>
        <a:p>
          <a:r>
            <a:rPr lang="fa-IR"/>
            <a:t>معاونت حقوقی و امور مجلس</a:t>
          </a:r>
          <a:endParaRPr lang="en-US"/>
        </a:p>
      </dgm:t>
    </dgm:pt>
    <dgm:pt modelId="{45ED573A-BEB8-4088-80DF-8A1E55A426C4}" type="parTrans" cxnId="{E980F916-877E-45F4-876C-2090A361BD16}">
      <dgm:prSet/>
      <dgm:spPr/>
      <dgm:t>
        <a:bodyPr/>
        <a:lstStyle/>
        <a:p>
          <a:endParaRPr lang="en-US"/>
        </a:p>
      </dgm:t>
    </dgm:pt>
    <dgm:pt modelId="{E719B02C-9E50-4574-A6B1-F0D813685E93}" type="sibTrans" cxnId="{E980F916-877E-45F4-876C-2090A361BD16}">
      <dgm:prSet/>
      <dgm:spPr/>
      <dgm:t>
        <a:bodyPr/>
        <a:lstStyle/>
        <a:p>
          <a:endParaRPr lang="en-US"/>
        </a:p>
      </dgm:t>
    </dgm:pt>
    <dgm:pt modelId="{3CF053CA-33D7-4840-9CE2-8863E6A4892E}">
      <dgm:prSet phldrT="[Text]"/>
      <dgm:spPr/>
      <dgm:t>
        <a:bodyPr/>
        <a:lstStyle/>
        <a:p>
          <a:r>
            <a:rPr lang="fa-IR"/>
            <a:t>معاونت مدیریت منابع فرهنگی و اجتماعی</a:t>
          </a:r>
          <a:endParaRPr lang="en-US"/>
        </a:p>
      </dgm:t>
    </dgm:pt>
    <dgm:pt modelId="{D8163914-7C07-4F77-A685-AC0613ABE2C6}" type="parTrans" cxnId="{73903FD4-24E3-462C-9081-D06F22925440}">
      <dgm:prSet/>
      <dgm:spPr/>
      <dgm:t>
        <a:bodyPr/>
        <a:lstStyle/>
        <a:p>
          <a:endParaRPr lang="en-US"/>
        </a:p>
      </dgm:t>
    </dgm:pt>
    <dgm:pt modelId="{4C4256A3-6D1B-4295-B4D7-D33B2E2C153B}" type="sibTrans" cxnId="{73903FD4-24E3-462C-9081-D06F22925440}">
      <dgm:prSet/>
      <dgm:spPr/>
      <dgm:t>
        <a:bodyPr/>
        <a:lstStyle/>
        <a:p>
          <a:endParaRPr lang="en-US"/>
        </a:p>
      </dgm:t>
    </dgm:pt>
    <dgm:pt modelId="{59A46CF7-36E8-429C-B750-438D2A39FC56}">
      <dgm:prSet phldrT="[Text]"/>
      <dgm:spPr/>
      <dgm:t>
        <a:bodyPr/>
        <a:lstStyle/>
        <a:p>
          <a:r>
            <a:rPr lang="fa-IR"/>
            <a:t>معاونت پرسنلی و مدیریت منابع انسانی </a:t>
          </a:r>
          <a:endParaRPr lang="en-US"/>
        </a:p>
      </dgm:t>
    </dgm:pt>
    <dgm:pt modelId="{EEF8A2A5-13AE-4AE1-83BE-4CB561CB0251}" type="parTrans" cxnId="{D539C9B8-E791-4A7C-B178-8ED3E3712068}">
      <dgm:prSet/>
      <dgm:spPr/>
      <dgm:t>
        <a:bodyPr/>
        <a:lstStyle/>
        <a:p>
          <a:endParaRPr lang="en-US"/>
        </a:p>
      </dgm:t>
    </dgm:pt>
    <dgm:pt modelId="{1B37A077-DDC1-4E7B-82F1-263705F4BE2D}" type="sibTrans" cxnId="{D539C9B8-E791-4A7C-B178-8ED3E3712068}">
      <dgm:prSet/>
      <dgm:spPr/>
      <dgm:t>
        <a:bodyPr/>
        <a:lstStyle/>
        <a:p>
          <a:endParaRPr lang="en-US"/>
        </a:p>
      </dgm:t>
    </dgm:pt>
    <dgm:pt modelId="{CB803A68-9372-4AA0-9E87-BE2C6B37D969}">
      <dgm:prSet/>
      <dgm:spPr/>
      <dgm:t>
        <a:bodyPr/>
        <a:lstStyle/>
        <a:p>
          <a:r>
            <a:rPr lang="fa-IR"/>
            <a:t>معاونت پشتیبانی اداری و مالی</a:t>
          </a:r>
          <a:endParaRPr lang="en-US"/>
        </a:p>
      </dgm:t>
    </dgm:pt>
    <dgm:pt modelId="{2C18FC6D-EB11-4B28-9BCE-BC65DFA32380}" type="parTrans" cxnId="{D690E6C7-6C85-4D0B-95CE-608893A85161}">
      <dgm:prSet/>
      <dgm:spPr/>
      <dgm:t>
        <a:bodyPr/>
        <a:lstStyle/>
        <a:p>
          <a:endParaRPr lang="en-US"/>
        </a:p>
      </dgm:t>
    </dgm:pt>
    <dgm:pt modelId="{533F43D6-1592-4EA0-BFB2-239BBFE89A1D}" type="sibTrans" cxnId="{D690E6C7-6C85-4D0B-95CE-608893A85161}">
      <dgm:prSet/>
      <dgm:spPr/>
      <dgm:t>
        <a:bodyPr/>
        <a:lstStyle/>
        <a:p>
          <a:endParaRPr lang="en-US"/>
        </a:p>
      </dgm:t>
    </dgm:pt>
    <dgm:pt modelId="{831F970D-6E23-417E-86FE-2A8632EE5CB9}">
      <dgm:prSet/>
      <dgm:spPr/>
      <dgm:t>
        <a:bodyPr/>
        <a:lstStyle/>
        <a:p>
          <a:r>
            <a:rPr lang="fa-IR"/>
            <a:t>ریاست سازمان و معاونت ریئس جمهور</a:t>
          </a:r>
          <a:endParaRPr lang="en-US"/>
        </a:p>
      </dgm:t>
    </dgm:pt>
    <dgm:pt modelId="{FD6D4A90-E47E-4BA6-B97E-EE6BDAF7BD96}" type="parTrans" cxnId="{7A174784-4889-4B8F-95CE-E1F86F0C3417}">
      <dgm:prSet/>
      <dgm:spPr/>
      <dgm:t>
        <a:bodyPr/>
        <a:lstStyle/>
        <a:p>
          <a:endParaRPr lang="en-US"/>
        </a:p>
      </dgm:t>
    </dgm:pt>
    <dgm:pt modelId="{486E17F0-46E8-4C24-95AB-BB8CFF8C4291}" type="sibTrans" cxnId="{7A174784-4889-4B8F-95CE-E1F86F0C3417}">
      <dgm:prSet/>
      <dgm:spPr/>
      <dgm:t>
        <a:bodyPr/>
        <a:lstStyle/>
        <a:p>
          <a:endParaRPr lang="en-US"/>
        </a:p>
      </dgm:t>
    </dgm:pt>
    <dgm:pt modelId="{7ACE08A1-157E-4DD7-A2ED-F4488623C976}" type="asst">
      <dgm:prSet/>
      <dgm:spPr/>
      <dgm:t>
        <a:bodyPr/>
        <a:lstStyle/>
        <a:p>
          <a:r>
            <a:rPr lang="fa-IR"/>
            <a:t>پژوهشکده های بیرونی</a:t>
          </a:r>
          <a:endParaRPr lang="en-US"/>
        </a:p>
      </dgm:t>
    </dgm:pt>
    <dgm:pt modelId="{B5FBE549-AC8F-43CB-8B72-0AA20E44CF16}" type="parTrans" cxnId="{67906FD2-B618-4328-B813-B15C10088942}">
      <dgm:prSet/>
      <dgm:spPr/>
      <dgm:t>
        <a:bodyPr/>
        <a:lstStyle/>
        <a:p>
          <a:endParaRPr lang="en-US"/>
        </a:p>
      </dgm:t>
    </dgm:pt>
    <dgm:pt modelId="{980A8B49-9E56-473C-8843-D855DA368B28}" type="sibTrans" cxnId="{67906FD2-B618-4328-B813-B15C10088942}">
      <dgm:prSet/>
      <dgm:spPr/>
      <dgm:t>
        <a:bodyPr/>
        <a:lstStyle/>
        <a:p>
          <a:endParaRPr lang="en-US"/>
        </a:p>
      </dgm:t>
    </dgm:pt>
    <dgm:pt modelId="{788ECF29-4D7B-4B54-AEE1-24DF0C35F07C}" type="asst">
      <dgm:prSet/>
      <dgm:spPr/>
      <dgm:t>
        <a:bodyPr/>
        <a:lstStyle/>
        <a:p>
          <a:r>
            <a:rPr lang="fa-IR"/>
            <a:t>پژوهشکده های  درون سازمان</a:t>
          </a:r>
          <a:endParaRPr lang="en-US"/>
        </a:p>
      </dgm:t>
    </dgm:pt>
    <dgm:pt modelId="{6758997C-D34C-4A97-94CF-99C009D26BF6}" type="parTrans" cxnId="{D9E67C6E-2DE9-460F-9ED9-46BC84EE3182}">
      <dgm:prSet/>
      <dgm:spPr/>
      <dgm:t>
        <a:bodyPr/>
        <a:lstStyle/>
        <a:p>
          <a:endParaRPr lang="en-US"/>
        </a:p>
      </dgm:t>
    </dgm:pt>
    <dgm:pt modelId="{60386C72-3BD8-4897-A39C-081940EC291C}" type="sibTrans" cxnId="{D9E67C6E-2DE9-460F-9ED9-46BC84EE3182}">
      <dgm:prSet/>
      <dgm:spPr/>
      <dgm:t>
        <a:bodyPr/>
        <a:lstStyle/>
        <a:p>
          <a:endParaRPr lang="en-US"/>
        </a:p>
      </dgm:t>
    </dgm:pt>
    <dgm:pt modelId="{918E36BC-C8AF-4A37-833C-E7F78FFB0052}" type="pres">
      <dgm:prSet presAssocID="{918C9A11-6AC9-4A99-B8E7-CB3ADEDB1961}" presName="hierChild1" presStyleCnt="0">
        <dgm:presLayoutVars>
          <dgm:orgChart val="1"/>
          <dgm:chPref val="1"/>
          <dgm:dir/>
          <dgm:animOne val="branch"/>
          <dgm:animLvl val="lvl"/>
          <dgm:resizeHandles/>
        </dgm:presLayoutVars>
      </dgm:prSet>
      <dgm:spPr/>
      <dgm:t>
        <a:bodyPr/>
        <a:lstStyle/>
        <a:p>
          <a:endParaRPr lang="en-US"/>
        </a:p>
      </dgm:t>
    </dgm:pt>
    <dgm:pt modelId="{B5240ED8-7A22-4D73-B1EF-5096776CD62D}" type="pres">
      <dgm:prSet presAssocID="{831F970D-6E23-417E-86FE-2A8632EE5CB9}" presName="hierRoot1" presStyleCnt="0">
        <dgm:presLayoutVars>
          <dgm:hierBranch val="init"/>
        </dgm:presLayoutVars>
      </dgm:prSet>
      <dgm:spPr/>
    </dgm:pt>
    <dgm:pt modelId="{379FE32D-C718-4ECD-A48E-F1FC838B59A7}" type="pres">
      <dgm:prSet presAssocID="{831F970D-6E23-417E-86FE-2A8632EE5CB9}" presName="rootComposite1" presStyleCnt="0"/>
      <dgm:spPr/>
    </dgm:pt>
    <dgm:pt modelId="{D831E5AC-A155-40E1-9A14-E007CCD40360}" type="pres">
      <dgm:prSet presAssocID="{831F970D-6E23-417E-86FE-2A8632EE5CB9}" presName="rootText1" presStyleLbl="node0" presStyleIdx="0" presStyleCnt="1">
        <dgm:presLayoutVars>
          <dgm:chPref val="3"/>
        </dgm:presLayoutVars>
      </dgm:prSet>
      <dgm:spPr/>
      <dgm:t>
        <a:bodyPr/>
        <a:lstStyle/>
        <a:p>
          <a:endParaRPr lang="en-US"/>
        </a:p>
      </dgm:t>
    </dgm:pt>
    <dgm:pt modelId="{4AE26DC2-AB9E-4195-B53F-215BC3C6AC76}" type="pres">
      <dgm:prSet presAssocID="{831F970D-6E23-417E-86FE-2A8632EE5CB9}" presName="rootConnector1" presStyleLbl="node1" presStyleIdx="0" presStyleCnt="0"/>
      <dgm:spPr/>
      <dgm:t>
        <a:bodyPr/>
        <a:lstStyle/>
        <a:p>
          <a:endParaRPr lang="en-US"/>
        </a:p>
      </dgm:t>
    </dgm:pt>
    <dgm:pt modelId="{585E9328-BFB1-4C87-8A10-1DF4C6795BCF}" type="pres">
      <dgm:prSet presAssocID="{831F970D-6E23-417E-86FE-2A8632EE5CB9}" presName="hierChild2" presStyleCnt="0"/>
      <dgm:spPr/>
    </dgm:pt>
    <dgm:pt modelId="{2943C1E2-C822-42AF-AACE-4DDD78EE3158}" type="pres">
      <dgm:prSet presAssocID="{C5BEF728-684A-4094-AA79-002EAE9BEE51}" presName="Name37" presStyleLbl="parChTrans1D2" presStyleIdx="0" presStyleCnt="1"/>
      <dgm:spPr/>
      <dgm:t>
        <a:bodyPr/>
        <a:lstStyle/>
        <a:p>
          <a:endParaRPr lang="en-US"/>
        </a:p>
      </dgm:t>
    </dgm:pt>
    <dgm:pt modelId="{B03B2E9B-D653-4FC3-8032-EE8B8A8A4D1D}" type="pres">
      <dgm:prSet presAssocID="{95959AA1-CDC4-4260-AFAB-C12584F20365}" presName="hierRoot2" presStyleCnt="0">
        <dgm:presLayoutVars>
          <dgm:hierBranch val="init"/>
        </dgm:presLayoutVars>
      </dgm:prSet>
      <dgm:spPr/>
    </dgm:pt>
    <dgm:pt modelId="{ABAE013F-9229-47AE-AA62-8511A7DDF95E}" type="pres">
      <dgm:prSet presAssocID="{95959AA1-CDC4-4260-AFAB-C12584F20365}" presName="rootComposite" presStyleCnt="0"/>
      <dgm:spPr/>
    </dgm:pt>
    <dgm:pt modelId="{4DF5F2C1-B506-4811-9B61-F962C199A4E2}" type="pres">
      <dgm:prSet presAssocID="{95959AA1-CDC4-4260-AFAB-C12584F20365}" presName="rootText" presStyleLbl="node2" presStyleIdx="0" presStyleCnt="1">
        <dgm:presLayoutVars>
          <dgm:chPref val="3"/>
        </dgm:presLayoutVars>
      </dgm:prSet>
      <dgm:spPr/>
      <dgm:t>
        <a:bodyPr/>
        <a:lstStyle/>
        <a:p>
          <a:endParaRPr lang="en-US"/>
        </a:p>
      </dgm:t>
    </dgm:pt>
    <dgm:pt modelId="{0A2C5855-5A50-49F0-9FA8-10E960531782}" type="pres">
      <dgm:prSet presAssocID="{95959AA1-CDC4-4260-AFAB-C12584F20365}" presName="rootConnector" presStyleLbl="node2" presStyleIdx="0" presStyleCnt="1"/>
      <dgm:spPr/>
      <dgm:t>
        <a:bodyPr/>
        <a:lstStyle/>
        <a:p>
          <a:endParaRPr lang="en-US"/>
        </a:p>
      </dgm:t>
    </dgm:pt>
    <dgm:pt modelId="{ADA75834-F57F-4211-9A18-2FEEE1DBB278}" type="pres">
      <dgm:prSet presAssocID="{95959AA1-CDC4-4260-AFAB-C12584F20365}" presName="hierChild4" presStyleCnt="0"/>
      <dgm:spPr/>
    </dgm:pt>
    <dgm:pt modelId="{E89D7BDB-1E8C-421A-8369-4D41CEABB4E7}" type="pres">
      <dgm:prSet presAssocID="{45ED573A-BEB8-4088-80DF-8A1E55A426C4}" presName="Name37" presStyleLbl="parChTrans1D3" presStyleIdx="0" presStyleCnt="5"/>
      <dgm:spPr/>
      <dgm:t>
        <a:bodyPr/>
        <a:lstStyle/>
        <a:p>
          <a:endParaRPr lang="en-US"/>
        </a:p>
      </dgm:t>
    </dgm:pt>
    <dgm:pt modelId="{2E34C3BF-1212-4A8E-B568-3197A0663AFE}" type="pres">
      <dgm:prSet presAssocID="{DB826981-A8BA-4F08-B4DD-1EB32DCF8C43}" presName="hierRoot2" presStyleCnt="0">
        <dgm:presLayoutVars>
          <dgm:hierBranch val="init"/>
        </dgm:presLayoutVars>
      </dgm:prSet>
      <dgm:spPr/>
    </dgm:pt>
    <dgm:pt modelId="{5C57D451-DEF4-4096-87D6-CCDF913908A4}" type="pres">
      <dgm:prSet presAssocID="{DB826981-A8BA-4F08-B4DD-1EB32DCF8C43}" presName="rootComposite" presStyleCnt="0"/>
      <dgm:spPr/>
    </dgm:pt>
    <dgm:pt modelId="{B70413BB-07EA-4DC0-A550-7FEEDBA9FCD0}" type="pres">
      <dgm:prSet presAssocID="{DB826981-A8BA-4F08-B4DD-1EB32DCF8C43}" presName="rootText" presStyleLbl="node3" presStyleIdx="0" presStyleCnt="4">
        <dgm:presLayoutVars>
          <dgm:chPref val="3"/>
        </dgm:presLayoutVars>
      </dgm:prSet>
      <dgm:spPr/>
      <dgm:t>
        <a:bodyPr/>
        <a:lstStyle/>
        <a:p>
          <a:endParaRPr lang="en-US"/>
        </a:p>
      </dgm:t>
    </dgm:pt>
    <dgm:pt modelId="{953C19CF-6EC9-4FA8-BA31-18061E711903}" type="pres">
      <dgm:prSet presAssocID="{DB826981-A8BA-4F08-B4DD-1EB32DCF8C43}" presName="rootConnector" presStyleLbl="node3" presStyleIdx="0" presStyleCnt="4"/>
      <dgm:spPr/>
      <dgm:t>
        <a:bodyPr/>
        <a:lstStyle/>
        <a:p>
          <a:endParaRPr lang="en-US"/>
        </a:p>
      </dgm:t>
    </dgm:pt>
    <dgm:pt modelId="{342A28B4-1EA6-42B1-B00E-874CA541F2C1}" type="pres">
      <dgm:prSet presAssocID="{DB826981-A8BA-4F08-B4DD-1EB32DCF8C43}" presName="hierChild4" presStyleCnt="0"/>
      <dgm:spPr/>
    </dgm:pt>
    <dgm:pt modelId="{8F61E927-2346-48FC-9407-A6622943DED7}" type="pres">
      <dgm:prSet presAssocID="{DB826981-A8BA-4F08-B4DD-1EB32DCF8C43}" presName="hierChild5" presStyleCnt="0"/>
      <dgm:spPr/>
    </dgm:pt>
    <dgm:pt modelId="{1C320B89-ABF0-482E-9419-A0F45F80BFBA}" type="pres">
      <dgm:prSet presAssocID="{D8163914-7C07-4F77-A685-AC0613ABE2C6}" presName="Name37" presStyleLbl="parChTrans1D3" presStyleIdx="1" presStyleCnt="5"/>
      <dgm:spPr/>
      <dgm:t>
        <a:bodyPr/>
        <a:lstStyle/>
        <a:p>
          <a:endParaRPr lang="en-US"/>
        </a:p>
      </dgm:t>
    </dgm:pt>
    <dgm:pt modelId="{39675C64-B67C-425F-9E70-D4B6176C66C0}" type="pres">
      <dgm:prSet presAssocID="{3CF053CA-33D7-4840-9CE2-8863E6A4892E}" presName="hierRoot2" presStyleCnt="0">
        <dgm:presLayoutVars>
          <dgm:hierBranch val="init"/>
        </dgm:presLayoutVars>
      </dgm:prSet>
      <dgm:spPr/>
    </dgm:pt>
    <dgm:pt modelId="{BFEDA458-52F5-4A4D-856B-9F6AF3F01870}" type="pres">
      <dgm:prSet presAssocID="{3CF053CA-33D7-4840-9CE2-8863E6A4892E}" presName="rootComposite" presStyleCnt="0"/>
      <dgm:spPr/>
    </dgm:pt>
    <dgm:pt modelId="{A8D95A9B-3BC8-498E-8C62-AA7B9AC2C5A7}" type="pres">
      <dgm:prSet presAssocID="{3CF053CA-33D7-4840-9CE2-8863E6A4892E}" presName="rootText" presStyleLbl="node3" presStyleIdx="1" presStyleCnt="4">
        <dgm:presLayoutVars>
          <dgm:chPref val="3"/>
        </dgm:presLayoutVars>
      </dgm:prSet>
      <dgm:spPr/>
      <dgm:t>
        <a:bodyPr/>
        <a:lstStyle/>
        <a:p>
          <a:endParaRPr lang="en-US"/>
        </a:p>
      </dgm:t>
    </dgm:pt>
    <dgm:pt modelId="{0D25EB27-B3FA-4905-BEF3-345E4EBC7707}" type="pres">
      <dgm:prSet presAssocID="{3CF053CA-33D7-4840-9CE2-8863E6A4892E}" presName="rootConnector" presStyleLbl="node3" presStyleIdx="1" presStyleCnt="4"/>
      <dgm:spPr/>
      <dgm:t>
        <a:bodyPr/>
        <a:lstStyle/>
        <a:p>
          <a:endParaRPr lang="en-US"/>
        </a:p>
      </dgm:t>
    </dgm:pt>
    <dgm:pt modelId="{A3CAD70A-23B3-4311-AFD9-E2322BE2210D}" type="pres">
      <dgm:prSet presAssocID="{3CF053CA-33D7-4840-9CE2-8863E6A4892E}" presName="hierChild4" presStyleCnt="0"/>
      <dgm:spPr/>
    </dgm:pt>
    <dgm:pt modelId="{F93EF4AC-316A-483F-B618-4EA0D28577D1}" type="pres">
      <dgm:prSet presAssocID="{3CF053CA-33D7-4840-9CE2-8863E6A4892E}" presName="hierChild5" presStyleCnt="0"/>
      <dgm:spPr/>
    </dgm:pt>
    <dgm:pt modelId="{27ACCDFC-0FC8-450D-BB83-43D2FBEBF466}" type="pres">
      <dgm:prSet presAssocID="{EEF8A2A5-13AE-4AE1-83BE-4CB561CB0251}" presName="Name37" presStyleLbl="parChTrans1D3" presStyleIdx="2" presStyleCnt="5"/>
      <dgm:spPr/>
      <dgm:t>
        <a:bodyPr/>
        <a:lstStyle/>
        <a:p>
          <a:endParaRPr lang="en-US"/>
        </a:p>
      </dgm:t>
    </dgm:pt>
    <dgm:pt modelId="{E112573F-3438-44C9-9706-A6BEA93766DA}" type="pres">
      <dgm:prSet presAssocID="{59A46CF7-36E8-429C-B750-438D2A39FC56}" presName="hierRoot2" presStyleCnt="0">
        <dgm:presLayoutVars>
          <dgm:hierBranch val="init"/>
        </dgm:presLayoutVars>
      </dgm:prSet>
      <dgm:spPr/>
    </dgm:pt>
    <dgm:pt modelId="{D7D0AB0E-5F34-43E7-BE8C-743391E98CA8}" type="pres">
      <dgm:prSet presAssocID="{59A46CF7-36E8-429C-B750-438D2A39FC56}" presName="rootComposite" presStyleCnt="0"/>
      <dgm:spPr/>
    </dgm:pt>
    <dgm:pt modelId="{43902B05-C041-4E57-89F6-44189780C273}" type="pres">
      <dgm:prSet presAssocID="{59A46CF7-36E8-429C-B750-438D2A39FC56}" presName="rootText" presStyleLbl="node3" presStyleIdx="2" presStyleCnt="4">
        <dgm:presLayoutVars>
          <dgm:chPref val="3"/>
        </dgm:presLayoutVars>
      </dgm:prSet>
      <dgm:spPr/>
      <dgm:t>
        <a:bodyPr/>
        <a:lstStyle/>
        <a:p>
          <a:endParaRPr lang="en-US"/>
        </a:p>
      </dgm:t>
    </dgm:pt>
    <dgm:pt modelId="{3FB535CE-1A0D-4148-AFF1-A73C67B507DD}" type="pres">
      <dgm:prSet presAssocID="{59A46CF7-36E8-429C-B750-438D2A39FC56}" presName="rootConnector" presStyleLbl="node3" presStyleIdx="2" presStyleCnt="4"/>
      <dgm:spPr/>
      <dgm:t>
        <a:bodyPr/>
        <a:lstStyle/>
        <a:p>
          <a:endParaRPr lang="en-US"/>
        </a:p>
      </dgm:t>
    </dgm:pt>
    <dgm:pt modelId="{519EF954-6A27-45D8-B8C6-2C71F7BF0536}" type="pres">
      <dgm:prSet presAssocID="{59A46CF7-36E8-429C-B750-438D2A39FC56}" presName="hierChild4" presStyleCnt="0"/>
      <dgm:spPr/>
    </dgm:pt>
    <dgm:pt modelId="{50D32582-3B68-4340-A7BB-2901EFAF6ECF}" type="pres">
      <dgm:prSet presAssocID="{59A46CF7-36E8-429C-B750-438D2A39FC56}" presName="hierChild5" presStyleCnt="0"/>
      <dgm:spPr/>
    </dgm:pt>
    <dgm:pt modelId="{50CA94D7-5874-4C19-B23B-086AD5F09316}" type="pres">
      <dgm:prSet presAssocID="{2C18FC6D-EB11-4B28-9BCE-BC65DFA32380}" presName="Name37" presStyleLbl="parChTrans1D3" presStyleIdx="3" presStyleCnt="5"/>
      <dgm:spPr/>
      <dgm:t>
        <a:bodyPr/>
        <a:lstStyle/>
        <a:p>
          <a:endParaRPr lang="en-US"/>
        </a:p>
      </dgm:t>
    </dgm:pt>
    <dgm:pt modelId="{65719A85-AB60-41CD-BDF0-E191D3C2C61A}" type="pres">
      <dgm:prSet presAssocID="{CB803A68-9372-4AA0-9E87-BE2C6B37D969}" presName="hierRoot2" presStyleCnt="0">
        <dgm:presLayoutVars>
          <dgm:hierBranch val="init"/>
        </dgm:presLayoutVars>
      </dgm:prSet>
      <dgm:spPr/>
    </dgm:pt>
    <dgm:pt modelId="{5F899654-CC5B-4DD0-A60E-FC333073F75B}" type="pres">
      <dgm:prSet presAssocID="{CB803A68-9372-4AA0-9E87-BE2C6B37D969}" presName="rootComposite" presStyleCnt="0"/>
      <dgm:spPr/>
    </dgm:pt>
    <dgm:pt modelId="{70F1EE47-B043-4676-A39E-06B97619EDA1}" type="pres">
      <dgm:prSet presAssocID="{CB803A68-9372-4AA0-9E87-BE2C6B37D969}" presName="rootText" presStyleLbl="node3" presStyleIdx="3" presStyleCnt="4">
        <dgm:presLayoutVars>
          <dgm:chPref val="3"/>
        </dgm:presLayoutVars>
      </dgm:prSet>
      <dgm:spPr/>
      <dgm:t>
        <a:bodyPr/>
        <a:lstStyle/>
        <a:p>
          <a:endParaRPr lang="en-US"/>
        </a:p>
      </dgm:t>
    </dgm:pt>
    <dgm:pt modelId="{363BF392-AFB2-448B-BC7C-E8A64F0EB629}" type="pres">
      <dgm:prSet presAssocID="{CB803A68-9372-4AA0-9E87-BE2C6B37D969}" presName="rootConnector" presStyleLbl="node3" presStyleIdx="3" presStyleCnt="4"/>
      <dgm:spPr/>
      <dgm:t>
        <a:bodyPr/>
        <a:lstStyle/>
        <a:p>
          <a:endParaRPr lang="en-US"/>
        </a:p>
      </dgm:t>
    </dgm:pt>
    <dgm:pt modelId="{AA681E78-0C39-410A-8582-627C31312635}" type="pres">
      <dgm:prSet presAssocID="{CB803A68-9372-4AA0-9E87-BE2C6B37D969}" presName="hierChild4" presStyleCnt="0"/>
      <dgm:spPr/>
    </dgm:pt>
    <dgm:pt modelId="{31C6D25E-67BE-4FBE-B3BE-92E8A3C495FE}" type="pres">
      <dgm:prSet presAssocID="{CB803A68-9372-4AA0-9E87-BE2C6B37D969}" presName="hierChild5" presStyleCnt="0"/>
      <dgm:spPr/>
    </dgm:pt>
    <dgm:pt modelId="{77919D8D-47E9-4204-A2EC-E8D7C71C1B8E}" type="pres">
      <dgm:prSet presAssocID="{95959AA1-CDC4-4260-AFAB-C12584F20365}" presName="hierChild5" presStyleCnt="0"/>
      <dgm:spPr/>
    </dgm:pt>
    <dgm:pt modelId="{FE5C6FE0-129C-4E2A-A6F8-2F5B5B5EA0F6}" type="pres">
      <dgm:prSet presAssocID="{72122F80-903F-480D-992E-2056418CF6A7}" presName="Name111" presStyleLbl="parChTrans1D3" presStyleIdx="4" presStyleCnt="5"/>
      <dgm:spPr/>
      <dgm:t>
        <a:bodyPr/>
        <a:lstStyle/>
        <a:p>
          <a:endParaRPr lang="en-US"/>
        </a:p>
      </dgm:t>
    </dgm:pt>
    <dgm:pt modelId="{7CC47FCA-8531-489E-9122-65823ADEAEE8}" type="pres">
      <dgm:prSet presAssocID="{2F50E673-413C-436B-A27D-CF087894343A}" presName="hierRoot3" presStyleCnt="0">
        <dgm:presLayoutVars>
          <dgm:hierBranch val="init"/>
        </dgm:presLayoutVars>
      </dgm:prSet>
      <dgm:spPr/>
    </dgm:pt>
    <dgm:pt modelId="{0178F2D1-8668-4F51-BC2E-EE0FE7B64D9B}" type="pres">
      <dgm:prSet presAssocID="{2F50E673-413C-436B-A27D-CF087894343A}" presName="rootComposite3" presStyleCnt="0"/>
      <dgm:spPr/>
    </dgm:pt>
    <dgm:pt modelId="{68014B92-14AB-40AF-AE6A-22A09FFB1F5F}" type="pres">
      <dgm:prSet presAssocID="{2F50E673-413C-436B-A27D-CF087894343A}" presName="rootText3" presStyleLbl="asst2" presStyleIdx="0" presStyleCnt="3">
        <dgm:presLayoutVars>
          <dgm:chPref val="3"/>
        </dgm:presLayoutVars>
      </dgm:prSet>
      <dgm:spPr/>
      <dgm:t>
        <a:bodyPr/>
        <a:lstStyle/>
        <a:p>
          <a:endParaRPr lang="en-US"/>
        </a:p>
      </dgm:t>
    </dgm:pt>
    <dgm:pt modelId="{8A267D27-03FB-4D6B-A28F-D330E0D045BF}" type="pres">
      <dgm:prSet presAssocID="{2F50E673-413C-436B-A27D-CF087894343A}" presName="rootConnector3" presStyleLbl="asst2" presStyleIdx="0" presStyleCnt="3"/>
      <dgm:spPr/>
      <dgm:t>
        <a:bodyPr/>
        <a:lstStyle/>
        <a:p>
          <a:endParaRPr lang="en-US"/>
        </a:p>
      </dgm:t>
    </dgm:pt>
    <dgm:pt modelId="{3D017705-5AD4-46E8-BBEB-BF55DBCCDB08}" type="pres">
      <dgm:prSet presAssocID="{2F50E673-413C-436B-A27D-CF087894343A}" presName="hierChild6" presStyleCnt="0"/>
      <dgm:spPr/>
    </dgm:pt>
    <dgm:pt modelId="{06F693EE-840B-49B0-82F9-DEFCABFB3E3A}" type="pres">
      <dgm:prSet presAssocID="{2F50E673-413C-436B-A27D-CF087894343A}" presName="hierChild7" presStyleCnt="0"/>
      <dgm:spPr/>
    </dgm:pt>
    <dgm:pt modelId="{374266A1-23E6-45AC-862F-5050B9CB367F}" type="pres">
      <dgm:prSet presAssocID="{B5FBE549-AC8F-43CB-8B72-0AA20E44CF16}" presName="Name111" presStyleLbl="parChTrans1D4" presStyleIdx="0" presStyleCnt="2"/>
      <dgm:spPr/>
      <dgm:t>
        <a:bodyPr/>
        <a:lstStyle/>
        <a:p>
          <a:endParaRPr lang="en-US"/>
        </a:p>
      </dgm:t>
    </dgm:pt>
    <dgm:pt modelId="{C4BD21B3-E42B-4A55-B8D8-25B6B30B1669}" type="pres">
      <dgm:prSet presAssocID="{7ACE08A1-157E-4DD7-A2ED-F4488623C976}" presName="hierRoot3" presStyleCnt="0">
        <dgm:presLayoutVars>
          <dgm:hierBranch val="init"/>
        </dgm:presLayoutVars>
      </dgm:prSet>
      <dgm:spPr/>
    </dgm:pt>
    <dgm:pt modelId="{6A228088-5C54-4BAA-8B80-BA59E3CB738C}" type="pres">
      <dgm:prSet presAssocID="{7ACE08A1-157E-4DD7-A2ED-F4488623C976}" presName="rootComposite3" presStyleCnt="0"/>
      <dgm:spPr/>
    </dgm:pt>
    <dgm:pt modelId="{CD2F25F6-DC42-408F-9D60-8068DE4047C3}" type="pres">
      <dgm:prSet presAssocID="{7ACE08A1-157E-4DD7-A2ED-F4488623C976}" presName="rootText3" presStyleLbl="asst2" presStyleIdx="1" presStyleCnt="3">
        <dgm:presLayoutVars>
          <dgm:chPref val="3"/>
        </dgm:presLayoutVars>
      </dgm:prSet>
      <dgm:spPr/>
      <dgm:t>
        <a:bodyPr/>
        <a:lstStyle/>
        <a:p>
          <a:endParaRPr lang="en-US"/>
        </a:p>
      </dgm:t>
    </dgm:pt>
    <dgm:pt modelId="{9A2C044D-9432-4986-A613-4A61A41FFEA8}" type="pres">
      <dgm:prSet presAssocID="{7ACE08A1-157E-4DD7-A2ED-F4488623C976}" presName="rootConnector3" presStyleLbl="asst2" presStyleIdx="1" presStyleCnt="3"/>
      <dgm:spPr/>
      <dgm:t>
        <a:bodyPr/>
        <a:lstStyle/>
        <a:p>
          <a:endParaRPr lang="en-US"/>
        </a:p>
      </dgm:t>
    </dgm:pt>
    <dgm:pt modelId="{3AE28FA7-FE20-4706-8F08-B29A23C0C6BB}" type="pres">
      <dgm:prSet presAssocID="{7ACE08A1-157E-4DD7-A2ED-F4488623C976}" presName="hierChild6" presStyleCnt="0"/>
      <dgm:spPr/>
    </dgm:pt>
    <dgm:pt modelId="{01AAFA5D-5062-4D70-BBD9-9B7AA7D75F4C}" type="pres">
      <dgm:prSet presAssocID="{7ACE08A1-157E-4DD7-A2ED-F4488623C976}" presName="hierChild7" presStyleCnt="0"/>
      <dgm:spPr/>
    </dgm:pt>
    <dgm:pt modelId="{8B339940-E972-4733-9933-3B199B2B180E}" type="pres">
      <dgm:prSet presAssocID="{6758997C-D34C-4A97-94CF-99C009D26BF6}" presName="Name111" presStyleLbl="parChTrans1D4" presStyleIdx="1" presStyleCnt="2"/>
      <dgm:spPr/>
      <dgm:t>
        <a:bodyPr/>
        <a:lstStyle/>
        <a:p>
          <a:endParaRPr lang="en-US"/>
        </a:p>
      </dgm:t>
    </dgm:pt>
    <dgm:pt modelId="{F6389DD2-28ED-4F17-809F-F203FF72D43D}" type="pres">
      <dgm:prSet presAssocID="{788ECF29-4D7B-4B54-AEE1-24DF0C35F07C}" presName="hierRoot3" presStyleCnt="0">
        <dgm:presLayoutVars>
          <dgm:hierBranch val="init"/>
        </dgm:presLayoutVars>
      </dgm:prSet>
      <dgm:spPr/>
    </dgm:pt>
    <dgm:pt modelId="{84F1BECB-177D-4B2B-86BA-0383481B3E22}" type="pres">
      <dgm:prSet presAssocID="{788ECF29-4D7B-4B54-AEE1-24DF0C35F07C}" presName="rootComposite3" presStyleCnt="0"/>
      <dgm:spPr/>
    </dgm:pt>
    <dgm:pt modelId="{5EE9D1B3-A392-4F1F-91E5-4E25F05EC267}" type="pres">
      <dgm:prSet presAssocID="{788ECF29-4D7B-4B54-AEE1-24DF0C35F07C}" presName="rootText3" presStyleLbl="asst2" presStyleIdx="2" presStyleCnt="3">
        <dgm:presLayoutVars>
          <dgm:chPref val="3"/>
        </dgm:presLayoutVars>
      </dgm:prSet>
      <dgm:spPr/>
      <dgm:t>
        <a:bodyPr/>
        <a:lstStyle/>
        <a:p>
          <a:endParaRPr lang="en-US"/>
        </a:p>
      </dgm:t>
    </dgm:pt>
    <dgm:pt modelId="{6840340B-183C-46D4-81E5-F8116C436712}" type="pres">
      <dgm:prSet presAssocID="{788ECF29-4D7B-4B54-AEE1-24DF0C35F07C}" presName="rootConnector3" presStyleLbl="asst2" presStyleIdx="2" presStyleCnt="3"/>
      <dgm:spPr/>
      <dgm:t>
        <a:bodyPr/>
        <a:lstStyle/>
        <a:p>
          <a:endParaRPr lang="en-US"/>
        </a:p>
      </dgm:t>
    </dgm:pt>
    <dgm:pt modelId="{99483FBE-E66A-478F-88F6-6E2D1DD8CDD8}" type="pres">
      <dgm:prSet presAssocID="{788ECF29-4D7B-4B54-AEE1-24DF0C35F07C}" presName="hierChild6" presStyleCnt="0"/>
      <dgm:spPr/>
    </dgm:pt>
    <dgm:pt modelId="{00B6FB1D-84FD-4372-A3B5-74CF4FEBD21D}" type="pres">
      <dgm:prSet presAssocID="{788ECF29-4D7B-4B54-AEE1-24DF0C35F07C}" presName="hierChild7" presStyleCnt="0"/>
      <dgm:spPr/>
    </dgm:pt>
    <dgm:pt modelId="{B71D2518-FF93-4EF6-8494-29D8D3AD7EDA}" type="pres">
      <dgm:prSet presAssocID="{831F970D-6E23-417E-86FE-2A8632EE5CB9}" presName="hierChild3" presStyleCnt="0"/>
      <dgm:spPr/>
    </dgm:pt>
  </dgm:ptLst>
  <dgm:cxnLst>
    <dgm:cxn modelId="{D690E6C7-6C85-4D0B-95CE-608893A85161}" srcId="{95959AA1-CDC4-4260-AFAB-C12584F20365}" destId="{CB803A68-9372-4AA0-9E87-BE2C6B37D969}" srcOrd="4" destOrd="0" parTransId="{2C18FC6D-EB11-4B28-9BCE-BC65DFA32380}" sibTransId="{533F43D6-1592-4EA0-BFB2-239BBFE89A1D}"/>
    <dgm:cxn modelId="{95DAC2C6-5245-4319-9935-50DEBAAA8542}" type="presOf" srcId="{918C9A11-6AC9-4A99-B8E7-CB3ADEDB1961}" destId="{918E36BC-C8AF-4A37-833C-E7F78FFB0052}" srcOrd="0" destOrd="0" presId="urn:microsoft.com/office/officeart/2005/8/layout/orgChart1"/>
    <dgm:cxn modelId="{25FBA1F8-5024-43A1-867B-D7A27B0A0F96}" type="presOf" srcId="{3CF053CA-33D7-4840-9CE2-8863E6A4892E}" destId="{0D25EB27-B3FA-4905-BEF3-345E4EBC7707}" srcOrd="1" destOrd="0" presId="urn:microsoft.com/office/officeart/2005/8/layout/orgChart1"/>
    <dgm:cxn modelId="{2D27FB42-A995-441A-A299-D69F2473904D}" type="presOf" srcId="{B5FBE549-AC8F-43CB-8B72-0AA20E44CF16}" destId="{374266A1-23E6-45AC-862F-5050B9CB367F}" srcOrd="0" destOrd="0" presId="urn:microsoft.com/office/officeart/2005/8/layout/orgChart1"/>
    <dgm:cxn modelId="{A7ACCD22-BDC1-4F2A-A091-0F3D153643AF}" type="presOf" srcId="{95959AA1-CDC4-4260-AFAB-C12584F20365}" destId="{0A2C5855-5A50-49F0-9FA8-10E960531782}" srcOrd="1" destOrd="0" presId="urn:microsoft.com/office/officeart/2005/8/layout/orgChart1"/>
    <dgm:cxn modelId="{76F92A55-209E-4CEF-BE14-D6F3CBD95800}" type="presOf" srcId="{72122F80-903F-480D-992E-2056418CF6A7}" destId="{FE5C6FE0-129C-4E2A-A6F8-2F5B5B5EA0F6}" srcOrd="0" destOrd="0" presId="urn:microsoft.com/office/officeart/2005/8/layout/orgChart1"/>
    <dgm:cxn modelId="{DBA09C92-8819-4488-BEE8-59CCFF5F5E38}" type="presOf" srcId="{45ED573A-BEB8-4088-80DF-8A1E55A426C4}" destId="{E89D7BDB-1E8C-421A-8369-4D41CEABB4E7}" srcOrd="0" destOrd="0" presId="urn:microsoft.com/office/officeart/2005/8/layout/orgChart1"/>
    <dgm:cxn modelId="{97236B5E-2611-4F75-B0C3-7929B22C40F5}" type="presOf" srcId="{95959AA1-CDC4-4260-AFAB-C12584F20365}" destId="{4DF5F2C1-B506-4811-9B61-F962C199A4E2}" srcOrd="0" destOrd="0" presId="urn:microsoft.com/office/officeart/2005/8/layout/orgChart1"/>
    <dgm:cxn modelId="{81BE26C1-47CD-41B3-8812-66EADDE8528C}" type="presOf" srcId="{2F50E673-413C-436B-A27D-CF087894343A}" destId="{8A267D27-03FB-4D6B-A28F-D330E0D045BF}" srcOrd="1" destOrd="0" presId="urn:microsoft.com/office/officeart/2005/8/layout/orgChart1"/>
    <dgm:cxn modelId="{07805D3D-48B3-4C1A-BD5C-D97B847813A9}" type="presOf" srcId="{EEF8A2A5-13AE-4AE1-83BE-4CB561CB0251}" destId="{27ACCDFC-0FC8-450D-BB83-43D2FBEBF466}" srcOrd="0" destOrd="0" presId="urn:microsoft.com/office/officeart/2005/8/layout/orgChart1"/>
    <dgm:cxn modelId="{8B14D95B-C3FA-4F51-AB74-6F07C1778862}" type="presOf" srcId="{6758997C-D34C-4A97-94CF-99C009D26BF6}" destId="{8B339940-E972-4733-9933-3B199B2B180E}" srcOrd="0" destOrd="0" presId="urn:microsoft.com/office/officeart/2005/8/layout/orgChart1"/>
    <dgm:cxn modelId="{17CA926B-6FEA-4618-8229-A0B5ABC60053}" type="presOf" srcId="{DB826981-A8BA-4F08-B4DD-1EB32DCF8C43}" destId="{B70413BB-07EA-4DC0-A550-7FEEDBA9FCD0}" srcOrd="0" destOrd="0" presId="urn:microsoft.com/office/officeart/2005/8/layout/orgChart1"/>
    <dgm:cxn modelId="{7E2110AD-410D-49AC-9CA3-77EF72FB7250}" srcId="{831F970D-6E23-417E-86FE-2A8632EE5CB9}" destId="{95959AA1-CDC4-4260-AFAB-C12584F20365}" srcOrd="0" destOrd="0" parTransId="{C5BEF728-684A-4094-AA79-002EAE9BEE51}" sibTransId="{331996E0-3B7F-4623-9692-396290BE0DF0}"/>
    <dgm:cxn modelId="{8797D6A3-6981-4BBC-BCE4-1DEE8DB59C6E}" type="presOf" srcId="{2C18FC6D-EB11-4B28-9BCE-BC65DFA32380}" destId="{50CA94D7-5874-4C19-B23B-086AD5F09316}" srcOrd="0" destOrd="0" presId="urn:microsoft.com/office/officeart/2005/8/layout/orgChart1"/>
    <dgm:cxn modelId="{57248926-5322-4F4A-872F-F7241D490A13}" srcId="{95959AA1-CDC4-4260-AFAB-C12584F20365}" destId="{2F50E673-413C-436B-A27D-CF087894343A}" srcOrd="0" destOrd="0" parTransId="{72122F80-903F-480D-992E-2056418CF6A7}" sibTransId="{69815461-2A42-4E99-A928-4DE0336C8694}"/>
    <dgm:cxn modelId="{230088BD-A90D-4C88-AE53-6BBBAEB90045}" type="presOf" srcId="{3CF053CA-33D7-4840-9CE2-8863E6A4892E}" destId="{A8D95A9B-3BC8-498E-8C62-AA7B9AC2C5A7}" srcOrd="0" destOrd="0" presId="urn:microsoft.com/office/officeart/2005/8/layout/orgChart1"/>
    <dgm:cxn modelId="{7A174784-4889-4B8F-95CE-E1F86F0C3417}" srcId="{918C9A11-6AC9-4A99-B8E7-CB3ADEDB1961}" destId="{831F970D-6E23-417E-86FE-2A8632EE5CB9}" srcOrd="0" destOrd="0" parTransId="{FD6D4A90-E47E-4BA6-B97E-EE6BDAF7BD96}" sibTransId="{486E17F0-46E8-4C24-95AB-BB8CFF8C4291}"/>
    <dgm:cxn modelId="{002D0D7C-209E-4822-B30F-222FBEB030A5}" type="presOf" srcId="{CB803A68-9372-4AA0-9E87-BE2C6B37D969}" destId="{70F1EE47-B043-4676-A39E-06B97619EDA1}" srcOrd="0" destOrd="0" presId="urn:microsoft.com/office/officeart/2005/8/layout/orgChart1"/>
    <dgm:cxn modelId="{E980F916-877E-45F4-876C-2090A361BD16}" srcId="{95959AA1-CDC4-4260-AFAB-C12584F20365}" destId="{DB826981-A8BA-4F08-B4DD-1EB32DCF8C43}" srcOrd="1" destOrd="0" parTransId="{45ED573A-BEB8-4088-80DF-8A1E55A426C4}" sibTransId="{E719B02C-9E50-4574-A6B1-F0D813685E93}"/>
    <dgm:cxn modelId="{A90E372C-0D3A-4294-A4AB-923519228F34}" type="presOf" srcId="{59A46CF7-36E8-429C-B750-438D2A39FC56}" destId="{3FB535CE-1A0D-4148-AFF1-A73C67B507DD}" srcOrd="1" destOrd="0" presId="urn:microsoft.com/office/officeart/2005/8/layout/orgChart1"/>
    <dgm:cxn modelId="{D539C9B8-E791-4A7C-B178-8ED3E3712068}" srcId="{95959AA1-CDC4-4260-AFAB-C12584F20365}" destId="{59A46CF7-36E8-429C-B750-438D2A39FC56}" srcOrd="3" destOrd="0" parTransId="{EEF8A2A5-13AE-4AE1-83BE-4CB561CB0251}" sibTransId="{1B37A077-DDC1-4E7B-82F1-263705F4BE2D}"/>
    <dgm:cxn modelId="{50AED4A0-380D-4EA0-939E-3BB639B95F41}" type="presOf" srcId="{2F50E673-413C-436B-A27D-CF087894343A}" destId="{68014B92-14AB-40AF-AE6A-22A09FFB1F5F}" srcOrd="0" destOrd="0" presId="urn:microsoft.com/office/officeart/2005/8/layout/orgChart1"/>
    <dgm:cxn modelId="{785F790B-FED6-4B00-93B1-5D740C2DC366}" type="presOf" srcId="{831F970D-6E23-417E-86FE-2A8632EE5CB9}" destId="{D831E5AC-A155-40E1-9A14-E007CCD40360}" srcOrd="0" destOrd="0" presId="urn:microsoft.com/office/officeart/2005/8/layout/orgChart1"/>
    <dgm:cxn modelId="{9FA3DD30-E35C-45B0-A05E-8E598A4C095F}" type="presOf" srcId="{59A46CF7-36E8-429C-B750-438D2A39FC56}" destId="{43902B05-C041-4E57-89F6-44189780C273}" srcOrd="0" destOrd="0" presId="urn:microsoft.com/office/officeart/2005/8/layout/orgChart1"/>
    <dgm:cxn modelId="{B0505F20-0CC2-496D-AA1B-D1871D9A7DA2}" type="presOf" srcId="{788ECF29-4D7B-4B54-AEE1-24DF0C35F07C}" destId="{5EE9D1B3-A392-4F1F-91E5-4E25F05EC267}" srcOrd="0" destOrd="0" presId="urn:microsoft.com/office/officeart/2005/8/layout/orgChart1"/>
    <dgm:cxn modelId="{D9E67C6E-2DE9-460F-9ED9-46BC84EE3182}" srcId="{2F50E673-413C-436B-A27D-CF087894343A}" destId="{788ECF29-4D7B-4B54-AEE1-24DF0C35F07C}" srcOrd="1" destOrd="0" parTransId="{6758997C-D34C-4A97-94CF-99C009D26BF6}" sibTransId="{60386C72-3BD8-4897-A39C-081940EC291C}"/>
    <dgm:cxn modelId="{BBA4F4D4-1111-43F6-AA03-A97967096ACD}" type="presOf" srcId="{7ACE08A1-157E-4DD7-A2ED-F4488623C976}" destId="{9A2C044D-9432-4986-A613-4A61A41FFEA8}" srcOrd="1" destOrd="0" presId="urn:microsoft.com/office/officeart/2005/8/layout/orgChart1"/>
    <dgm:cxn modelId="{F5B8FC39-2943-41DD-8D04-A5345EA47750}" type="presOf" srcId="{831F970D-6E23-417E-86FE-2A8632EE5CB9}" destId="{4AE26DC2-AB9E-4195-B53F-215BC3C6AC76}" srcOrd="1" destOrd="0" presId="urn:microsoft.com/office/officeart/2005/8/layout/orgChart1"/>
    <dgm:cxn modelId="{0E9340B4-57AA-40AD-BD37-72F4F7C5F0E4}" type="presOf" srcId="{7ACE08A1-157E-4DD7-A2ED-F4488623C976}" destId="{CD2F25F6-DC42-408F-9D60-8068DE4047C3}" srcOrd="0" destOrd="0" presId="urn:microsoft.com/office/officeart/2005/8/layout/orgChart1"/>
    <dgm:cxn modelId="{D972899A-F51F-4A1D-93F1-4FC8F46D8485}" type="presOf" srcId="{DB826981-A8BA-4F08-B4DD-1EB32DCF8C43}" destId="{953C19CF-6EC9-4FA8-BA31-18061E711903}" srcOrd="1" destOrd="0" presId="urn:microsoft.com/office/officeart/2005/8/layout/orgChart1"/>
    <dgm:cxn modelId="{0FCDA6B0-8CE8-4C6B-80F1-61B0F457CD37}" type="presOf" srcId="{D8163914-7C07-4F77-A685-AC0613ABE2C6}" destId="{1C320B89-ABF0-482E-9419-A0F45F80BFBA}" srcOrd="0" destOrd="0" presId="urn:microsoft.com/office/officeart/2005/8/layout/orgChart1"/>
    <dgm:cxn modelId="{A2A85A22-B1D2-468E-B8C0-949B14AD6457}" type="presOf" srcId="{788ECF29-4D7B-4B54-AEE1-24DF0C35F07C}" destId="{6840340B-183C-46D4-81E5-F8116C436712}" srcOrd="1" destOrd="0" presId="urn:microsoft.com/office/officeart/2005/8/layout/orgChart1"/>
    <dgm:cxn modelId="{59408733-36F1-47F6-910F-B62A81FCE701}" type="presOf" srcId="{CB803A68-9372-4AA0-9E87-BE2C6B37D969}" destId="{363BF392-AFB2-448B-BC7C-E8A64F0EB629}" srcOrd="1" destOrd="0" presId="urn:microsoft.com/office/officeart/2005/8/layout/orgChart1"/>
    <dgm:cxn modelId="{73903FD4-24E3-462C-9081-D06F22925440}" srcId="{95959AA1-CDC4-4260-AFAB-C12584F20365}" destId="{3CF053CA-33D7-4840-9CE2-8863E6A4892E}" srcOrd="2" destOrd="0" parTransId="{D8163914-7C07-4F77-A685-AC0613ABE2C6}" sibTransId="{4C4256A3-6D1B-4295-B4D7-D33B2E2C153B}"/>
    <dgm:cxn modelId="{67906FD2-B618-4328-B813-B15C10088942}" srcId="{2F50E673-413C-436B-A27D-CF087894343A}" destId="{7ACE08A1-157E-4DD7-A2ED-F4488623C976}" srcOrd="0" destOrd="0" parTransId="{B5FBE549-AC8F-43CB-8B72-0AA20E44CF16}" sibTransId="{980A8B49-9E56-473C-8843-D855DA368B28}"/>
    <dgm:cxn modelId="{2EB63422-D0F4-4B42-8FEF-C08D12BB4F5E}" type="presOf" srcId="{C5BEF728-684A-4094-AA79-002EAE9BEE51}" destId="{2943C1E2-C822-42AF-AACE-4DDD78EE3158}" srcOrd="0" destOrd="0" presId="urn:microsoft.com/office/officeart/2005/8/layout/orgChart1"/>
    <dgm:cxn modelId="{7BB07A23-EB91-4E15-84AB-B4A758A82369}" type="presParOf" srcId="{918E36BC-C8AF-4A37-833C-E7F78FFB0052}" destId="{B5240ED8-7A22-4D73-B1EF-5096776CD62D}" srcOrd="0" destOrd="0" presId="urn:microsoft.com/office/officeart/2005/8/layout/orgChart1"/>
    <dgm:cxn modelId="{D6438601-BA89-4834-8046-0BCB305C289E}" type="presParOf" srcId="{B5240ED8-7A22-4D73-B1EF-5096776CD62D}" destId="{379FE32D-C718-4ECD-A48E-F1FC838B59A7}" srcOrd="0" destOrd="0" presId="urn:microsoft.com/office/officeart/2005/8/layout/orgChart1"/>
    <dgm:cxn modelId="{4E5DC700-B366-4AE6-90BC-1AD1666F1694}" type="presParOf" srcId="{379FE32D-C718-4ECD-A48E-F1FC838B59A7}" destId="{D831E5AC-A155-40E1-9A14-E007CCD40360}" srcOrd="0" destOrd="0" presId="urn:microsoft.com/office/officeart/2005/8/layout/orgChart1"/>
    <dgm:cxn modelId="{81B7474F-D737-4826-8163-DA1908EE4A1F}" type="presParOf" srcId="{379FE32D-C718-4ECD-A48E-F1FC838B59A7}" destId="{4AE26DC2-AB9E-4195-B53F-215BC3C6AC76}" srcOrd="1" destOrd="0" presId="urn:microsoft.com/office/officeart/2005/8/layout/orgChart1"/>
    <dgm:cxn modelId="{E574FC19-D64F-4B2D-8FB3-8FA1D0CCDFDF}" type="presParOf" srcId="{B5240ED8-7A22-4D73-B1EF-5096776CD62D}" destId="{585E9328-BFB1-4C87-8A10-1DF4C6795BCF}" srcOrd="1" destOrd="0" presId="urn:microsoft.com/office/officeart/2005/8/layout/orgChart1"/>
    <dgm:cxn modelId="{DCB58DC8-B977-49AF-864C-97B662C40C48}" type="presParOf" srcId="{585E9328-BFB1-4C87-8A10-1DF4C6795BCF}" destId="{2943C1E2-C822-42AF-AACE-4DDD78EE3158}" srcOrd="0" destOrd="0" presId="urn:microsoft.com/office/officeart/2005/8/layout/orgChart1"/>
    <dgm:cxn modelId="{B76139AF-4068-4AF7-BE15-BD246B0A7CB4}" type="presParOf" srcId="{585E9328-BFB1-4C87-8A10-1DF4C6795BCF}" destId="{B03B2E9B-D653-4FC3-8032-EE8B8A8A4D1D}" srcOrd="1" destOrd="0" presId="urn:microsoft.com/office/officeart/2005/8/layout/orgChart1"/>
    <dgm:cxn modelId="{A6204732-09DD-4435-98A9-3776488E2A49}" type="presParOf" srcId="{B03B2E9B-D653-4FC3-8032-EE8B8A8A4D1D}" destId="{ABAE013F-9229-47AE-AA62-8511A7DDF95E}" srcOrd="0" destOrd="0" presId="urn:microsoft.com/office/officeart/2005/8/layout/orgChart1"/>
    <dgm:cxn modelId="{2E22E740-E155-4966-BA40-702F5291C4BF}" type="presParOf" srcId="{ABAE013F-9229-47AE-AA62-8511A7DDF95E}" destId="{4DF5F2C1-B506-4811-9B61-F962C199A4E2}" srcOrd="0" destOrd="0" presId="urn:microsoft.com/office/officeart/2005/8/layout/orgChart1"/>
    <dgm:cxn modelId="{70F8751E-1E26-432D-96A9-66FB0D7DA922}" type="presParOf" srcId="{ABAE013F-9229-47AE-AA62-8511A7DDF95E}" destId="{0A2C5855-5A50-49F0-9FA8-10E960531782}" srcOrd="1" destOrd="0" presId="urn:microsoft.com/office/officeart/2005/8/layout/orgChart1"/>
    <dgm:cxn modelId="{A61C7EB0-BE3C-452F-8584-D15B6D8233A3}" type="presParOf" srcId="{B03B2E9B-D653-4FC3-8032-EE8B8A8A4D1D}" destId="{ADA75834-F57F-4211-9A18-2FEEE1DBB278}" srcOrd="1" destOrd="0" presId="urn:microsoft.com/office/officeart/2005/8/layout/orgChart1"/>
    <dgm:cxn modelId="{868C1D06-FDD1-4998-91D2-4D708E1A0B02}" type="presParOf" srcId="{ADA75834-F57F-4211-9A18-2FEEE1DBB278}" destId="{E89D7BDB-1E8C-421A-8369-4D41CEABB4E7}" srcOrd="0" destOrd="0" presId="urn:microsoft.com/office/officeart/2005/8/layout/orgChart1"/>
    <dgm:cxn modelId="{CF79ECBD-42BA-49F7-BDD4-C4D96D6E76D5}" type="presParOf" srcId="{ADA75834-F57F-4211-9A18-2FEEE1DBB278}" destId="{2E34C3BF-1212-4A8E-B568-3197A0663AFE}" srcOrd="1" destOrd="0" presId="urn:microsoft.com/office/officeart/2005/8/layout/orgChart1"/>
    <dgm:cxn modelId="{EEAD7BE8-284F-476B-A705-C2A730C5D18C}" type="presParOf" srcId="{2E34C3BF-1212-4A8E-B568-3197A0663AFE}" destId="{5C57D451-DEF4-4096-87D6-CCDF913908A4}" srcOrd="0" destOrd="0" presId="urn:microsoft.com/office/officeart/2005/8/layout/orgChart1"/>
    <dgm:cxn modelId="{3C4A4A0D-EEE0-4BB0-93C1-98AFB3916DC4}" type="presParOf" srcId="{5C57D451-DEF4-4096-87D6-CCDF913908A4}" destId="{B70413BB-07EA-4DC0-A550-7FEEDBA9FCD0}" srcOrd="0" destOrd="0" presId="urn:microsoft.com/office/officeart/2005/8/layout/orgChart1"/>
    <dgm:cxn modelId="{2EF6193A-B06F-4BC7-AF29-3F18B675BCB6}" type="presParOf" srcId="{5C57D451-DEF4-4096-87D6-CCDF913908A4}" destId="{953C19CF-6EC9-4FA8-BA31-18061E711903}" srcOrd="1" destOrd="0" presId="urn:microsoft.com/office/officeart/2005/8/layout/orgChart1"/>
    <dgm:cxn modelId="{35914A5E-590F-477F-BDAF-7FA8F981C573}" type="presParOf" srcId="{2E34C3BF-1212-4A8E-B568-3197A0663AFE}" destId="{342A28B4-1EA6-42B1-B00E-874CA541F2C1}" srcOrd="1" destOrd="0" presId="urn:microsoft.com/office/officeart/2005/8/layout/orgChart1"/>
    <dgm:cxn modelId="{25BD40AE-98A3-45E9-A5EB-98C0E6E517EA}" type="presParOf" srcId="{2E34C3BF-1212-4A8E-B568-3197A0663AFE}" destId="{8F61E927-2346-48FC-9407-A6622943DED7}" srcOrd="2" destOrd="0" presId="urn:microsoft.com/office/officeart/2005/8/layout/orgChart1"/>
    <dgm:cxn modelId="{BDB0B498-977A-48DB-A1B6-7BE1D3B23497}" type="presParOf" srcId="{ADA75834-F57F-4211-9A18-2FEEE1DBB278}" destId="{1C320B89-ABF0-482E-9419-A0F45F80BFBA}" srcOrd="2" destOrd="0" presId="urn:microsoft.com/office/officeart/2005/8/layout/orgChart1"/>
    <dgm:cxn modelId="{5816290F-1960-41C3-950E-05EBEA509CFC}" type="presParOf" srcId="{ADA75834-F57F-4211-9A18-2FEEE1DBB278}" destId="{39675C64-B67C-425F-9E70-D4B6176C66C0}" srcOrd="3" destOrd="0" presId="urn:microsoft.com/office/officeart/2005/8/layout/orgChart1"/>
    <dgm:cxn modelId="{A0F27537-DE4B-418F-9EB1-74B9C3235338}" type="presParOf" srcId="{39675C64-B67C-425F-9E70-D4B6176C66C0}" destId="{BFEDA458-52F5-4A4D-856B-9F6AF3F01870}" srcOrd="0" destOrd="0" presId="urn:microsoft.com/office/officeart/2005/8/layout/orgChart1"/>
    <dgm:cxn modelId="{23D2B115-452F-408F-8B41-CBE5E62CD628}" type="presParOf" srcId="{BFEDA458-52F5-4A4D-856B-9F6AF3F01870}" destId="{A8D95A9B-3BC8-498E-8C62-AA7B9AC2C5A7}" srcOrd="0" destOrd="0" presId="urn:microsoft.com/office/officeart/2005/8/layout/orgChart1"/>
    <dgm:cxn modelId="{56DB559B-4A7F-40AF-BA20-BA6E8DA78A9D}" type="presParOf" srcId="{BFEDA458-52F5-4A4D-856B-9F6AF3F01870}" destId="{0D25EB27-B3FA-4905-BEF3-345E4EBC7707}" srcOrd="1" destOrd="0" presId="urn:microsoft.com/office/officeart/2005/8/layout/orgChart1"/>
    <dgm:cxn modelId="{D2E80636-091F-4824-93D8-B1CF1F497E35}" type="presParOf" srcId="{39675C64-B67C-425F-9E70-D4B6176C66C0}" destId="{A3CAD70A-23B3-4311-AFD9-E2322BE2210D}" srcOrd="1" destOrd="0" presId="urn:microsoft.com/office/officeart/2005/8/layout/orgChart1"/>
    <dgm:cxn modelId="{652807A5-963A-45E2-B873-23247ADC7553}" type="presParOf" srcId="{39675C64-B67C-425F-9E70-D4B6176C66C0}" destId="{F93EF4AC-316A-483F-B618-4EA0D28577D1}" srcOrd="2" destOrd="0" presId="urn:microsoft.com/office/officeart/2005/8/layout/orgChart1"/>
    <dgm:cxn modelId="{3CC7F90D-62B6-4588-85FD-1BEF4D607B6A}" type="presParOf" srcId="{ADA75834-F57F-4211-9A18-2FEEE1DBB278}" destId="{27ACCDFC-0FC8-450D-BB83-43D2FBEBF466}" srcOrd="4" destOrd="0" presId="urn:microsoft.com/office/officeart/2005/8/layout/orgChart1"/>
    <dgm:cxn modelId="{76B25B9C-47C2-4EFE-8784-48F29FCFD337}" type="presParOf" srcId="{ADA75834-F57F-4211-9A18-2FEEE1DBB278}" destId="{E112573F-3438-44C9-9706-A6BEA93766DA}" srcOrd="5" destOrd="0" presId="urn:microsoft.com/office/officeart/2005/8/layout/orgChart1"/>
    <dgm:cxn modelId="{8706477B-50C5-4202-88DA-2ED05F861B21}" type="presParOf" srcId="{E112573F-3438-44C9-9706-A6BEA93766DA}" destId="{D7D0AB0E-5F34-43E7-BE8C-743391E98CA8}" srcOrd="0" destOrd="0" presId="urn:microsoft.com/office/officeart/2005/8/layout/orgChart1"/>
    <dgm:cxn modelId="{3053370C-E022-4E3C-9A23-F85B9E501888}" type="presParOf" srcId="{D7D0AB0E-5F34-43E7-BE8C-743391E98CA8}" destId="{43902B05-C041-4E57-89F6-44189780C273}" srcOrd="0" destOrd="0" presId="urn:microsoft.com/office/officeart/2005/8/layout/orgChart1"/>
    <dgm:cxn modelId="{EDFA01B5-3EE3-41CE-9064-8C405949AB9F}" type="presParOf" srcId="{D7D0AB0E-5F34-43E7-BE8C-743391E98CA8}" destId="{3FB535CE-1A0D-4148-AFF1-A73C67B507DD}" srcOrd="1" destOrd="0" presId="urn:microsoft.com/office/officeart/2005/8/layout/orgChart1"/>
    <dgm:cxn modelId="{7188101C-3A93-4493-AFA7-02A6BE1EFAF3}" type="presParOf" srcId="{E112573F-3438-44C9-9706-A6BEA93766DA}" destId="{519EF954-6A27-45D8-B8C6-2C71F7BF0536}" srcOrd="1" destOrd="0" presId="urn:microsoft.com/office/officeart/2005/8/layout/orgChart1"/>
    <dgm:cxn modelId="{A1D994D0-5573-4BFA-9E5B-C7609B7A20D3}" type="presParOf" srcId="{E112573F-3438-44C9-9706-A6BEA93766DA}" destId="{50D32582-3B68-4340-A7BB-2901EFAF6ECF}" srcOrd="2" destOrd="0" presId="urn:microsoft.com/office/officeart/2005/8/layout/orgChart1"/>
    <dgm:cxn modelId="{52B428FD-3CE9-4243-AB46-66F5E3B125B2}" type="presParOf" srcId="{ADA75834-F57F-4211-9A18-2FEEE1DBB278}" destId="{50CA94D7-5874-4C19-B23B-086AD5F09316}" srcOrd="6" destOrd="0" presId="urn:microsoft.com/office/officeart/2005/8/layout/orgChart1"/>
    <dgm:cxn modelId="{08694E09-288E-48B8-9518-39FA7BFAB1A7}" type="presParOf" srcId="{ADA75834-F57F-4211-9A18-2FEEE1DBB278}" destId="{65719A85-AB60-41CD-BDF0-E191D3C2C61A}" srcOrd="7" destOrd="0" presId="urn:microsoft.com/office/officeart/2005/8/layout/orgChart1"/>
    <dgm:cxn modelId="{5F134F35-E4C2-4292-9A61-0D72805153A2}" type="presParOf" srcId="{65719A85-AB60-41CD-BDF0-E191D3C2C61A}" destId="{5F899654-CC5B-4DD0-A60E-FC333073F75B}" srcOrd="0" destOrd="0" presId="urn:microsoft.com/office/officeart/2005/8/layout/orgChart1"/>
    <dgm:cxn modelId="{9A14FB6F-CC3E-43FD-81AB-BB9227CD2475}" type="presParOf" srcId="{5F899654-CC5B-4DD0-A60E-FC333073F75B}" destId="{70F1EE47-B043-4676-A39E-06B97619EDA1}" srcOrd="0" destOrd="0" presId="urn:microsoft.com/office/officeart/2005/8/layout/orgChart1"/>
    <dgm:cxn modelId="{7BFB6018-0152-4B2D-8446-942952FCD185}" type="presParOf" srcId="{5F899654-CC5B-4DD0-A60E-FC333073F75B}" destId="{363BF392-AFB2-448B-BC7C-E8A64F0EB629}" srcOrd="1" destOrd="0" presId="urn:microsoft.com/office/officeart/2005/8/layout/orgChart1"/>
    <dgm:cxn modelId="{875F8F1F-7F28-4178-AFD7-C7D56D66C303}" type="presParOf" srcId="{65719A85-AB60-41CD-BDF0-E191D3C2C61A}" destId="{AA681E78-0C39-410A-8582-627C31312635}" srcOrd="1" destOrd="0" presId="urn:microsoft.com/office/officeart/2005/8/layout/orgChart1"/>
    <dgm:cxn modelId="{1C9501FA-6EB7-46B5-AC70-D30CEFC091D7}" type="presParOf" srcId="{65719A85-AB60-41CD-BDF0-E191D3C2C61A}" destId="{31C6D25E-67BE-4FBE-B3BE-92E8A3C495FE}" srcOrd="2" destOrd="0" presId="urn:microsoft.com/office/officeart/2005/8/layout/orgChart1"/>
    <dgm:cxn modelId="{8B023FBD-71D4-49CA-8591-46EDF9CC4412}" type="presParOf" srcId="{B03B2E9B-D653-4FC3-8032-EE8B8A8A4D1D}" destId="{77919D8D-47E9-4204-A2EC-E8D7C71C1B8E}" srcOrd="2" destOrd="0" presId="urn:microsoft.com/office/officeart/2005/8/layout/orgChart1"/>
    <dgm:cxn modelId="{795782CF-5848-479D-884A-314235A06AD2}" type="presParOf" srcId="{77919D8D-47E9-4204-A2EC-E8D7C71C1B8E}" destId="{FE5C6FE0-129C-4E2A-A6F8-2F5B5B5EA0F6}" srcOrd="0" destOrd="0" presId="urn:microsoft.com/office/officeart/2005/8/layout/orgChart1"/>
    <dgm:cxn modelId="{54DBC7E4-1553-464D-9AFB-5C0D2BAED1F1}" type="presParOf" srcId="{77919D8D-47E9-4204-A2EC-E8D7C71C1B8E}" destId="{7CC47FCA-8531-489E-9122-65823ADEAEE8}" srcOrd="1" destOrd="0" presId="urn:microsoft.com/office/officeart/2005/8/layout/orgChart1"/>
    <dgm:cxn modelId="{803A0074-7F26-4CF6-BFF6-11664FCB8F1D}" type="presParOf" srcId="{7CC47FCA-8531-489E-9122-65823ADEAEE8}" destId="{0178F2D1-8668-4F51-BC2E-EE0FE7B64D9B}" srcOrd="0" destOrd="0" presId="urn:microsoft.com/office/officeart/2005/8/layout/orgChart1"/>
    <dgm:cxn modelId="{6BE7D1F1-4A5C-48A4-8061-E2CFFA01BA8F}" type="presParOf" srcId="{0178F2D1-8668-4F51-BC2E-EE0FE7B64D9B}" destId="{68014B92-14AB-40AF-AE6A-22A09FFB1F5F}" srcOrd="0" destOrd="0" presId="urn:microsoft.com/office/officeart/2005/8/layout/orgChart1"/>
    <dgm:cxn modelId="{15C9E744-E64B-4D24-A34D-C5EB0C891D5D}" type="presParOf" srcId="{0178F2D1-8668-4F51-BC2E-EE0FE7B64D9B}" destId="{8A267D27-03FB-4D6B-A28F-D330E0D045BF}" srcOrd="1" destOrd="0" presId="urn:microsoft.com/office/officeart/2005/8/layout/orgChart1"/>
    <dgm:cxn modelId="{2F03A375-A1C9-4088-AFFF-70905E7C4DCA}" type="presParOf" srcId="{7CC47FCA-8531-489E-9122-65823ADEAEE8}" destId="{3D017705-5AD4-46E8-BBEB-BF55DBCCDB08}" srcOrd="1" destOrd="0" presId="urn:microsoft.com/office/officeart/2005/8/layout/orgChart1"/>
    <dgm:cxn modelId="{97B309DC-ACC1-4490-84A1-21FEBD09B8EF}" type="presParOf" srcId="{7CC47FCA-8531-489E-9122-65823ADEAEE8}" destId="{06F693EE-840B-49B0-82F9-DEFCABFB3E3A}" srcOrd="2" destOrd="0" presId="urn:microsoft.com/office/officeart/2005/8/layout/orgChart1"/>
    <dgm:cxn modelId="{F8DE2E8F-AAC9-41AB-BA9C-4A4F384980E5}" type="presParOf" srcId="{06F693EE-840B-49B0-82F9-DEFCABFB3E3A}" destId="{374266A1-23E6-45AC-862F-5050B9CB367F}" srcOrd="0" destOrd="0" presId="urn:microsoft.com/office/officeart/2005/8/layout/orgChart1"/>
    <dgm:cxn modelId="{13715CB4-6B61-4FA5-BB17-E5A3C7588310}" type="presParOf" srcId="{06F693EE-840B-49B0-82F9-DEFCABFB3E3A}" destId="{C4BD21B3-E42B-4A55-B8D8-25B6B30B1669}" srcOrd="1" destOrd="0" presId="urn:microsoft.com/office/officeart/2005/8/layout/orgChart1"/>
    <dgm:cxn modelId="{2D23DA8E-DF6A-464D-8D02-0D41D36AA1D0}" type="presParOf" srcId="{C4BD21B3-E42B-4A55-B8D8-25B6B30B1669}" destId="{6A228088-5C54-4BAA-8B80-BA59E3CB738C}" srcOrd="0" destOrd="0" presId="urn:microsoft.com/office/officeart/2005/8/layout/orgChart1"/>
    <dgm:cxn modelId="{AD3F0462-B7DD-40D8-82F7-6E827931EFDC}" type="presParOf" srcId="{6A228088-5C54-4BAA-8B80-BA59E3CB738C}" destId="{CD2F25F6-DC42-408F-9D60-8068DE4047C3}" srcOrd="0" destOrd="0" presId="urn:microsoft.com/office/officeart/2005/8/layout/orgChart1"/>
    <dgm:cxn modelId="{BA52D7C4-55BE-4820-B7CC-2AE29CBF9C19}" type="presParOf" srcId="{6A228088-5C54-4BAA-8B80-BA59E3CB738C}" destId="{9A2C044D-9432-4986-A613-4A61A41FFEA8}" srcOrd="1" destOrd="0" presId="urn:microsoft.com/office/officeart/2005/8/layout/orgChart1"/>
    <dgm:cxn modelId="{23D5B257-4E07-455A-964B-15CB2C97C2C1}" type="presParOf" srcId="{C4BD21B3-E42B-4A55-B8D8-25B6B30B1669}" destId="{3AE28FA7-FE20-4706-8F08-B29A23C0C6BB}" srcOrd="1" destOrd="0" presId="urn:microsoft.com/office/officeart/2005/8/layout/orgChart1"/>
    <dgm:cxn modelId="{41D858B5-C214-482F-A84B-5268A87560E3}" type="presParOf" srcId="{C4BD21B3-E42B-4A55-B8D8-25B6B30B1669}" destId="{01AAFA5D-5062-4D70-BBD9-9B7AA7D75F4C}" srcOrd="2" destOrd="0" presId="urn:microsoft.com/office/officeart/2005/8/layout/orgChart1"/>
    <dgm:cxn modelId="{65CE0C58-B95A-4E87-AE95-20C0AA30DB6A}" type="presParOf" srcId="{06F693EE-840B-49B0-82F9-DEFCABFB3E3A}" destId="{8B339940-E972-4733-9933-3B199B2B180E}" srcOrd="2" destOrd="0" presId="urn:microsoft.com/office/officeart/2005/8/layout/orgChart1"/>
    <dgm:cxn modelId="{9F66E309-5A37-4C7F-99CD-2B3F38841A70}" type="presParOf" srcId="{06F693EE-840B-49B0-82F9-DEFCABFB3E3A}" destId="{F6389DD2-28ED-4F17-809F-F203FF72D43D}" srcOrd="3" destOrd="0" presId="urn:microsoft.com/office/officeart/2005/8/layout/orgChart1"/>
    <dgm:cxn modelId="{0D0483B2-3F91-4184-A2C5-FB7635B78B67}" type="presParOf" srcId="{F6389DD2-28ED-4F17-809F-F203FF72D43D}" destId="{84F1BECB-177D-4B2B-86BA-0383481B3E22}" srcOrd="0" destOrd="0" presId="urn:microsoft.com/office/officeart/2005/8/layout/orgChart1"/>
    <dgm:cxn modelId="{3F725513-7149-47E5-9AD0-89DA7713212A}" type="presParOf" srcId="{84F1BECB-177D-4B2B-86BA-0383481B3E22}" destId="{5EE9D1B3-A392-4F1F-91E5-4E25F05EC267}" srcOrd="0" destOrd="0" presId="urn:microsoft.com/office/officeart/2005/8/layout/orgChart1"/>
    <dgm:cxn modelId="{A99B60B3-325E-4F0E-9A63-D93125B39A82}" type="presParOf" srcId="{84F1BECB-177D-4B2B-86BA-0383481B3E22}" destId="{6840340B-183C-46D4-81E5-F8116C436712}" srcOrd="1" destOrd="0" presId="urn:microsoft.com/office/officeart/2005/8/layout/orgChart1"/>
    <dgm:cxn modelId="{E5731455-6FFC-47F7-82E2-6C2A5A9E6813}" type="presParOf" srcId="{F6389DD2-28ED-4F17-809F-F203FF72D43D}" destId="{99483FBE-E66A-478F-88F6-6E2D1DD8CDD8}" srcOrd="1" destOrd="0" presId="urn:microsoft.com/office/officeart/2005/8/layout/orgChart1"/>
    <dgm:cxn modelId="{A8790C2B-70EE-43C7-A8F4-A181E8E0FB58}" type="presParOf" srcId="{F6389DD2-28ED-4F17-809F-F203FF72D43D}" destId="{00B6FB1D-84FD-4372-A3B5-74CF4FEBD21D}" srcOrd="2" destOrd="0" presId="urn:microsoft.com/office/officeart/2005/8/layout/orgChart1"/>
    <dgm:cxn modelId="{6791471F-E422-4C8C-9C30-9D4AB6096DA3}" type="presParOf" srcId="{B5240ED8-7A22-4D73-B1EF-5096776CD62D}" destId="{B71D2518-FF93-4EF6-8494-29D8D3AD7EDA}"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F10066-ADF7-435B-ACB0-2E13D8E4CD7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6AC33F3-736A-41AE-8B8C-389320BCDDD2}">
      <dgm:prSet phldrT="[Text]"/>
      <dgm:spPr/>
      <dgm:t>
        <a:bodyPr/>
        <a:lstStyle/>
        <a:p>
          <a:pPr algn="ctr"/>
          <a:r>
            <a:rPr lang="fa-IR"/>
            <a:t>میراث فرهنگی</a:t>
          </a:r>
          <a:endParaRPr lang="en-US"/>
        </a:p>
      </dgm:t>
    </dgm:pt>
    <dgm:pt modelId="{B06892AE-BC5A-44AE-8E30-5EE44EE7EDFF}" type="parTrans" cxnId="{2A9844F6-0589-4867-9D9D-02DBB5E7DE84}">
      <dgm:prSet/>
      <dgm:spPr/>
      <dgm:t>
        <a:bodyPr/>
        <a:lstStyle/>
        <a:p>
          <a:pPr algn="ctr"/>
          <a:endParaRPr lang="en-US"/>
        </a:p>
      </dgm:t>
    </dgm:pt>
    <dgm:pt modelId="{D551A7AF-C2B5-4EAF-A54B-A68694208505}" type="sibTrans" cxnId="{2A9844F6-0589-4867-9D9D-02DBB5E7DE84}">
      <dgm:prSet/>
      <dgm:spPr/>
      <dgm:t>
        <a:bodyPr/>
        <a:lstStyle/>
        <a:p>
          <a:pPr algn="ctr"/>
          <a:endParaRPr lang="en-US"/>
        </a:p>
      </dgm:t>
    </dgm:pt>
    <dgm:pt modelId="{B359357C-5773-4F38-9A0F-0E6454BD4867}">
      <dgm:prSet phldrT="[Text]"/>
      <dgm:spPr/>
      <dgm:t>
        <a:bodyPr/>
        <a:lstStyle/>
        <a:p>
          <a:pPr algn="ctr"/>
          <a:r>
            <a:rPr lang="fa-IR"/>
            <a:t>سرمایه گذاری و بهره برداری</a:t>
          </a:r>
          <a:endParaRPr lang="en-US"/>
        </a:p>
      </dgm:t>
    </dgm:pt>
    <dgm:pt modelId="{6254233B-B5A7-48A6-95A1-B0984AB7429A}" type="parTrans" cxnId="{9020C054-AB70-4312-BA8D-CE5C8DF04B2A}">
      <dgm:prSet/>
      <dgm:spPr/>
      <dgm:t>
        <a:bodyPr/>
        <a:lstStyle/>
        <a:p>
          <a:pPr algn="ctr"/>
          <a:endParaRPr lang="en-US"/>
        </a:p>
      </dgm:t>
    </dgm:pt>
    <dgm:pt modelId="{792B1F38-7FC6-48A3-843E-019A96CFA567}" type="sibTrans" cxnId="{9020C054-AB70-4312-BA8D-CE5C8DF04B2A}">
      <dgm:prSet/>
      <dgm:spPr/>
      <dgm:t>
        <a:bodyPr/>
        <a:lstStyle/>
        <a:p>
          <a:pPr algn="ctr"/>
          <a:endParaRPr lang="en-US"/>
        </a:p>
      </dgm:t>
    </dgm:pt>
    <dgm:pt modelId="{482A7D96-2D9A-4D28-8BBB-A338710B7DCE}">
      <dgm:prSet phldrT="[Text]"/>
      <dgm:spPr/>
      <dgm:t>
        <a:bodyPr/>
        <a:lstStyle/>
        <a:p>
          <a:pPr algn="ctr"/>
          <a:r>
            <a:rPr lang="fa-IR"/>
            <a:t>حفظ و احیا آثار باستانی و ابینه محوطه های تاریخی</a:t>
          </a:r>
          <a:endParaRPr lang="en-US"/>
        </a:p>
      </dgm:t>
    </dgm:pt>
    <dgm:pt modelId="{07D6A82C-1660-452C-AE1E-9B4BD2806A13}" type="parTrans" cxnId="{0CCD4F9F-6B41-490C-A612-CF9B7BBFA68A}">
      <dgm:prSet/>
      <dgm:spPr/>
      <dgm:t>
        <a:bodyPr/>
        <a:lstStyle/>
        <a:p>
          <a:pPr algn="ctr"/>
          <a:endParaRPr lang="en-US"/>
        </a:p>
      </dgm:t>
    </dgm:pt>
    <dgm:pt modelId="{E7A86A83-28AC-4538-94FC-138C81411939}" type="sibTrans" cxnId="{0CCD4F9F-6B41-490C-A612-CF9B7BBFA68A}">
      <dgm:prSet/>
      <dgm:spPr/>
      <dgm:t>
        <a:bodyPr/>
        <a:lstStyle/>
        <a:p>
          <a:pPr algn="ctr"/>
          <a:endParaRPr lang="en-US"/>
        </a:p>
      </dgm:t>
    </dgm:pt>
    <dgm:pt modelId="{B24AEFBD-AFD6-466B-8BA9-604D05028F19}">
      <dgm:prSet/>
      <dgm:spPr/>
      <dgm:t>
        <a:bodyPr/>
        <a:lstStyle/>
        <a:p>
          <a:pPr algn="ctr"/>
          <a:r>
            <a:rPr lang="fa-IR"/>
            <a:t>موزه ها و معرفی و آموزش</a:t>
          </a:r>
          <a:endParaRPr lang="en-US"/>
        </a:p>
      </dgm:t>
    </dgm:pt>
    <dgm:pt modelId="{EBA5F3D6-9618-4887-9550-F784D7B053CD}" type="parTrans" cxnId="{AE9C72EE-082A-4EA3-AF03-6BD2DFD6885F}">
      <dgm:prSet/>
      <dgm:spPr/>
      <dgm:t>
        <a:bodyPr/>
        <a:lstStyle/>
        <a:p>
          <a:pPr algn="ctr"/>
          <a:endParaRPr lang="en-US"/>
        </a:p>
      </dgm:t>
    </dgm:pt>
    <dgm:pt modelId="{9312369A-9A3F-4E25-B6E9-7E051A5FCD2A}" type="sibTrans" cxnId="{AE9C72EE-082A-4EA3-AF03-6BD2DFD6885F}">
      <dgm:prSet/>
      <dgm:spPr/>
      <dgm:t>
        <a:bodyPr/>
        <a:lstStyle/>
        <a:p>
          <a:pPr algn="ctr"/>
          <a:endParaRPr lang="en-US"/>
        </a:p>
      </dgm:t>
    </dgm:pt>
    <dgm:pt modelId="{8B4F8F4E-51DE-4FA3-8C22-D82E4A3F7F48}">
      <dgm:prSet/>
      <dgm:spPr/>
      <dgm:t>
        <a:bodyPr/>
        <a:lstStyle/>
        <a:p>
          <a:pPr algn="ctr"/>
          <a:r>
            <a:rPr lang="fa-IR"/>
            <a:t>پژوهشی</a:t>
          </a:r>
          <a:endParaRPr lang="en-US"/>
        </a:p>
      </dgm:t>
    </dgm:pt>
    <dgm:pt modelId="{6C3358A6-F05B-4DF8-AC4B-7C022C11FB0F}" type="parTrans" cxnId="{F24B8A56-392D-4CB9-BB84-E13DF5F304A9}">
      <dgm:prSet/>
      <dgm:spPr/>
      <dgm:t>
        <a:bodyPr/>
        <a:lstStyle/>
        <a:p>
          <a:pPr algn="ctr"/>
          <a:endParaRPr lang="en-US"/>
        </a:p>
      </dgm:t>
    </dgm:pt>
    <dgm:pt modelId="{183FD67C-1783-4030-BDF8-17B2DA5173C1}" type="sibTrans" cxnId="{F24B8A56-392D-4CB9-BB84-E13DF5F304A9}">
      <dgm:prSet/>
      <dgm:spPr/>
      <dgm:t>
        <a:bodyPr/>
        <a:lstStyle/>
        <a:p>
          <a:pPr algn="ctr"/>
          <a:endParaRPr lang="en-US"/>
        </a:p>
      </dgm:t>
    </dgm:pt>
    <dgm:pt modelId="{40A4F426-C8A0-4D3B-8F23-B52310A1A234}" type="pres">
      <dgm:prSet presAssocID="{39F10066-ADF7-435B-ACB0-2E13D8E4CD70}" presName="hierChild1" presStyleCnt="0">
        <dgm:presLayoutVars>
          <dgm:orgChart val="1"/>
          <dgm:chPref val="1"/>
          <dgm:dir/>
          <dgm:animOne val="branch"/>
          <dgm:animLvl val="lvl"/>
          <dgm:resizeHandles/>
        </dgm:presLayoutVars>
      </dgm:prSet>
      <dgm:spPr/>
      <dgm:t>
        <a:bodyPr/>
        <a:lstStyle/>
        <a:p>
          <a:endParaRPr lang="en-US"/>
        </a:p>
      </dgm:t>
    </dgm:pt>
    <dgm:pt modelId="{FBE70E60-7B30-4EC1-B63F-FFF1A2E9E445}" type="pres">
      <dgm:prSet presAssocID="{C6AC33F3-736A-41AE-8B8C-389320BCDDD2}" presName="hierRoot1" presStyleCnt="0">
        <dgm:presLayoutVars>
          <dgm:hierBranch val="init"/>
        </dgm:presLayoutVars>
      </dgm:prSet>
      <dgm:spPr/>
    </dgm:pt>
    <dgm:pt modelId="{BD47374E-DD23-4FDA-9342-9DE098579BB6}" type="pres">
      <dgm:prSet presAssocID="{C6AC33F3-736A-41AE-8B8C-389320BCDDD2}" presName="rootComposite1" presStyleCnt="0"/>
      <dgm:spPr/>
    </dgm:pt>
    <dgm:pt modelId="{4EFCF4D3-D83A-4720-8FFD-FA5BDC1222AD}" type="pres">
      <dgm:prSet presAssocID="{C6AC33F3-736A-41AE-8B8C-389320BCDDD2}" presName="rootText1" presStyleLbl="node0" presStyleIdx="0" presStyleCnt="1">
        <dgm:presLayoutVars>
          <dgm:chPref val="3"/>
        </dgm:presLayoutVars>
      </dgm:prSet>
      <dgm:spPr/>
      <dgm:t>
        <a:bodyPr/>
        <a:lstStyle/>
        <a:p>
          <a:endParaRPr lang="en-US"/>
        </a:p>
      </dgm:t>
    </dgm:pt>
    <dgm:pt modelId="{1EE023FC-B232-44E1-8906-E9B60E03C770}" type="pres">
      <dgm:prSet presAssocID="{C6AC33F3-736A-41AE-8B8C-389320BCDDD2}" presName="rootConnector1" presStyleLbl="node1" presStyleIdx="0" presStyleCnt="0"/>
      <dgm:spPr/>
      <dgm:t>
        <a:bodyPr/>
        <a:lstStyle/>
        <a:p>
          <a:endParaRPr lang="en-US"/>
        </a:p>
      </dgm:t>
    </dgm:pt>
    <dgm:pt modelId="{9A96B98D-191D-47D9-A00B-E2428304D1C4}" type="pres">
      <dgm:prSet presAssocID="{C6AC33F3-736A-41AE-8B8C-389320BCDDD2}" presName="hierChild2" presStyleCnt="0"/>
      <dgm:spPr/>
    </dgm:pt>
    <dgm:pt modelId="{C4D7DA21-92E0-40E0-ABD3-413C7EAD4ECB}" type="pres">
      <dgm:prSet presAssocID="{6254233B-B5A7-48A6-95A1-B0984AB7429A}" presName="Name37" presStyleLbl="parChTrans1D2" presStyleIdx="0" presStyleCnt="4"/>
      <dgm:spPr/>
      <dgm:t>
        <a:bodyPr/>
        <a:lstStyle/>
        <a:p>
          <a:endParaRPr lang="en-US"/>
        </a:p>
      </dgm:t>
    </dgm:pt>
    <dgm:pt modelId="{F9866AF4-EB1E-4ECE-A002-0B54CCF468A0}" type="pres">
      <dgm:prSet presAssocID="{B359357C-5773-4F38-9A0F-0E6454BD4867}" presName="hierRoot2" presStyleCnt="0">
        <dgm:presLayoutVars>
          <dgm:hierBranch val="init"/>
        </dgm:presLayoutVars>
      </dgm:prSet>
      <dgm:spPr/>
    </dgm:pt>
    <dgm:pt modelId="{7003BC94-5743-4873-8382-7D06007C7EA6}" type="pres">
      <dgm:prSet presAssocID="{B359357C-5773-4F38-9A0F-0E6454BD4867}" presName="rootComposite" presStyleCnt="0"/>
      <dgm:spPr/>
    </dgm:pt>
    <dgm:pt modelId="{4FF22037-8922-4ADC-AE02-DA18B171F2BB}" type="pres">
      <dgm:prSet presAssocID="{B359357C-5773-4F38-9A0F-0E6454BD4867}" presName="rootText" presStyleLbl="node2" presStyleIdx="0" presStyleCnt="4">
        <dgm:presLayoutVars>
          <dgm:chPref val="3"/>
        </dgm:presLayoutVars>
      </dgm:prSet>
      <dgm:spPr/>
      <dgm:t>
        <a:bodyPr/>
        <a:lstStyle/>
        <a:p>
          <a:endParaRPr lang="en-US"/>
        </a:p>
      </dgm:t>
    </dgm:pt>
    <dgm:pt modelId="{4D9BAB46-3DEF-4284-BD75-AA622B04DEC8}" type="pres">
      <dgm:prSet presAssocID="{B359357C-5773-4F38-9A0F-0E6454BD4867}" presName="rootConnector" presStyleLbl="node2" presStyleIdx="0" presStyleCnt="4"/>
      <dgm:spPr/>
      <dgm:t>
        <a:bodyPr/>
        <a:lstStyle/>
        <a:p>
          <a:endParaRPr lang="en-US"/>
        </a:p>
      </dgm:t>
    </dgm:pt>
    <dgm:pt modelId="{6CD7AC74-91AA-4B47-B412-0358CF50EF0B}" type="pres">
      <dgm:prSet presAssocID="{B359357C-5773-4F38-9A0F-0E6454BD4867}" presName="hierChild4" presStyleCnt="0"/>
      <dgm:spPr/>
    </dgm:pt>
    <dgm:pt modelId="{FFC1D1A9-E90A-425D-85A3-25312562B6DF}" type="pres">
      <dgm:prSet presAssocID="{B359357C-5773-4F38-9A0F-0E6454BD4867}" presName="hierChild5" presStyleCnt="0"/>
      <dgm:spPr/>
    </dgm:pt>
    <dgm:pt modelId="{88481CF5-714D-4C8F-AF07-32B6D79AAAD8}" type="pres">
      <dgm:prSet presAssocID="{07D6A82C-1660-452C-AE1E-9B4BD2806A13}" presName="Name37" presStyleLbl="parChTrans1D2" presStyleIdx="1" presStyleCnt="4"/>
      <dgm:spPr/>
      <dgm:t>
        <a:bodyPr/>
        <a:lstStyle/>
        <a:p>
          <a:endParaRPr lang="en-US"/>
        </a:p>
      </dgm:t>
    </dgm:pt>
    <dgm:pt modelId="{EA6E8F0B-418B-4164-A2F3-49AF66F9120E}" type="pres">
      <dgm:prSet presAssocID="{482A7D96-2D9A-4D28-8BBB-A338710B7DCE}" presName="hierRoot2" presStyleCnt="0">
        <dgm:presLayoutVars>
          <dgm:hierBranch val="init"/>
        </dgm:presLayoutVars>
      </dgm:prSet>
      <dgm:spPr/>
    </dgm:pt>
    <dgm:pt modelId="{9465DC4B-5AF9-4C76-AF7A-269674D3B457}" type="pres">
      <dgm:prSet presAssocID="{482A7D96-2D9A-4D28-8BBB-A338710B7DCE}" presName="rootComposite" presStyleCnt="0"/>
      <dgm:spPr/>
    </dgm:pt>
    <dgm:pt modelId="{71BA3125-1E24-4E4F-96C0-0B90DB09F631}" type="pres">
      <dgm:prSet presAssocID="{482A7D96-2D9A-4D28-8BBB-A338710B7DCE}" presName="rootText" presStyleLbl="node2" presStyleIdx="1" presStyleCnt="4">
        <dgm:presLayoutVars>
          <dgm:chPref val="3"/>
        </dgm:presLayoutVars>
      </dgm:prSet>
      <dgm:spPr/>
      <dgm:t>
        <a:bodyPr/>
        <a:lstStyle/>
        <a:p>
          <a:endParaRPr lang="en-US"/>
        </a:p>
      </dgm:t>
    </dgm:pt>
    <dgm:pt modelId="{4F44C082-7834-436A-8650-611BC2809087}" type="pres">
      <dgm:prSet presAssocID="{482A7D96-2D9A-4D28-8BBB-A338710B7DCE}" presName="rootConnector" presStyleLbl="node2" presStyleIdx="1" presStyleCnt="4"/>
      <dgm:spPr/>
      <dgm:t>
        <a:bodyPr/>
        <a:lstStyle/>
        <a:p>
          <a:endParaRPr lang="en-US"/>
        </a:p>
      </dgm:t>
    </dgm:pt>
    <dgm:pt modelId="{20BE34F3-E3D7-455D-B701-703539D0DE5C}" type="pres">
      <dgm:prSet presAssocID="{482A7D96-2D9A-4D28-8BBB-A338710B7DCE}" presName="hierChild4" presStyleCnt="0"/>
      <dgm:spPr/>
    </dgm:pt>
    <dgm:pt modelId="{EFF1A1A4-778B-4641-BF26-AB9532C1290A}" type="pres">
      <dgm:prSet presAssocID="{482A7D96-2D9A-4D28-8BBB-A338710B7DCE}" presName="hierChild5" presStyleCnt="0"/>
      <dgm:spPr/>
    </dgm:pt>
    <dgm:pt modelId="{F185AF1C-A9D5-465E-87C4-3CE37CD4F9F3}" type="pres">
      <dgm:prSet presAssocID="{6C3358A6-F05B-4DF8-AC4B-7C022C11FB0F}" presName="Name37" presStyleLbl="parChTrans1D2" presStyleIdx="2" presStyleCnt="4"/>
      <dgm:spPr/>
      <dgm:t>
        <a:bodyPr/>
        <a:lstStyle/>
        <a:p>
          <a:endParaRPr lang="en-US"/>
        </a:p>
      </dgm:t>
    </dgm:pt>
    <dgm:pt modelId="{87D2219F-F125-4823-9952-3BEE19E7079C}" type="pres">
      <dgm:prSet presAssocID="{8B4F8F4E-51DE-4FA3-8C22-D82E4A3F7F48}" presName="hierRoot2" presStyleCnt="0">
        <dgm:presLayoutVars>
          <dgm:hierBranch val="init"/>
        </dgm:presLayoutVars>
      </dgm:prSet>
      <dgm:spPr/>
    </dgm:pt>
    <dgm:pt modelId="{0BFFBDBF-8F13-4D26-A79D-DDC062077115}" type="pres">
      <dgm:prSet presAssocID="{8B4F8F4E-51DE-4FA3-8C22-D82E4A3F7F48}" presName="rootComposite" presStyleCnt="0"/>
      <dgm:spPr/>
    </dgm:pt>
    <dgm:pt modelId="{0EB14A01-044C-4677-91F1-9D4612D99494}" type="pres">
      <dgm:prSet presAssocID="{8B4F8F4E-51DE-4FA3-8C22-D82E4A3F7F48}" presName="rootText" presStyleLbl="node2" presStyleIdx="2" presStyleCnt="4">
        <dgm:presLayoutVars>
          <dgm:chPref val="3"/>
        </dgm:presLayoutVars>
      </dgm:prSet>
      <dgm:spPr/>
      <dgm:t>
        <a:bodyPr/>
        <a:lstStyle/>
        <a:p>
          <a:endParaRPr lang="en-US"/>
        </a:p>
      </dgm:t>
    </dgm:pt>
    <dgm:pt modelId="{2DFEEAF2-CDBA-4ECD-A388-150AC4C77BD5}" type="pres">
      <dgm:prSet presAssocID="{8B4F8F4E-51DE-4FA3-8C22-D82E4A3F7F48}" presName="rootConnector" presStyleLbl="node2" presStyleIdx="2" presStyleCnt="4"/>
      <dgm:spPr/>
      <dgm:t>
        <a:bodyPr/>
        <a:lstStyle/>
        <a:p>
          <a:endParaRPr lang="en-US"/>
        </a:p>
      </dgm:t>
    </dgm:pt>
    <dgm:pt modelId="{DD3CCDEB-1B71-48B5-9627-82596595EC54}" type="pres">
      <dgm:prSet presAssocID="{8B4F8F4E-51DE-4FA3-8C22-D82E4A3F7F48}" presName="hierChild4" presStyleCnt="0"/>
      <dgm:spPr/>
    </dgm:pt>
    <dgm:pt modelId="{E4C4C0C5-0979-4700-AFE6-763A2D4A1906}" type="pres">
      <dgm:prSet presAssocID="{8B4F8F4E-51DE-4FA3-8C22-D82E4A3F7F48}" presName="hierChild5" presStyleCnt="0"/>
      <dgm:spPr/>
    </dgm:pt>
    <dgm:pt modelId="{ADFAF55E-2EA1-432D-8B6B-FB7D00E13483}" type="pres">
      <dgm:prSet presAssocID="{EBA5F3D6-9618-4887-9550-F784D7B053CD}" presName="Name37" presStyleLbl="parChTrans1D2" presStyleIdx="3" presStyleCnt="4"/>
      <dgm:spPr/>
      <dgm:t>
        <a:bodyPr/>
        <a:lstStyle/>
        <a:p>
          <a:endParaRPr lang="en-US"/>
        </a:p>
      </dgm:t>
    </dgm:pt>
    <dgm:pt modelId="{34074855-D79B-4F2B-86AA-97A29E24ADA5}" type="pres">
      <dgm:prSet presAssocID="{B24AEFBD-AFD6-466B-8BA9-604D05028F19}" presName="hierRoot2" presStyleCnt="0">
        <dgm:presLayoutVars>
          <dgm:hierBranch val="init"/>
        </dgm:presLayoutVars>
      </dgm:prSet>
      <dgm:spPr/>
    </dgm:pt>
    <dgm:pt modelId="{36D98E53-2AAB-4F74-AB23-48A6C2B3AC80}" type="pres">
      <dgm:prSet presAssocID="{B24AEFBD-AFD6-466B-8BA9-604D05028F19}" presName="rootComposite" presStyleCnt="0"/>
      <dgm:spPr/>
    </dgm:pt>
    <dgm:pt modelId="{45F237E6-2B5C-4204-ABB5-FCD598D6903A}" type="pres">
      <dgm:prSet presAssocID="{B24AEFBD-AFD6-466B-8BA9-604D05028F19}" presName="rootText" presStyleLbl="node2" presStyleIdx="3" presStyleCnt="4">
        <dgm:presLayoutVars>
          <dgm:chPref val="3"/>
        </dgm:presLayoutVars>
      </dgm:prSet>
      <dgm:spPr/>
      <dgm:t>
        <a:bodyPr/>
        <a:lstStyle/>
        <a:p>
          <a:endParaRPr lang="en-US"/>
        </a:p>
      </dgm:t>
    </dgm:pt>
    <dgm:pt modelId="{3961CAE1-8F95-48EC-AD15-E662DDB9AFD0}" type="pres">
      <dgm:prSet presAssocID="{B24AEFBD-AFD6-466B-8BA9-604D05028F19}" presName="rootConnector" presStyleLbl="node2" presStyleIdx="3" presStyleCnt="4"/>
      <dgm:spPr/>
      <dgm:t>
        <a:bodyPr/>
        <a:lstStyle/>
        <a:p>
          <a:endParaRPr lang="en-US"/>
        </a:p>
      </dgm:t>
    </dgm:pt>
    <dgm:pt modelId="{0CF2ADCB-4E7C-4ED0-AB03-54F8F94C0F04}" type="pres">
      <dgm:prSet presAssocID="{B24AEFBD-AFD6-466B-8BA9-604D05028F19}" presName="hierChild4" presStyleCnt="0"/>
      <dgm:spPr/>
    </dgm:pt>
    <dgm:pt modelId="{11BE9743-D9CF-47B0-AF82-BC255628AF84}" type="pres">
      <dgm:prSet presAssocID="{B24AEFBD-AFD6-466B-8BA9-604D05028F19}" presName="hierChild5" presStyleCnt="0"/>
      <dgm:spPr/>
    </dgm:pt>
    <dgm:pt modelId="{402177EB-AC94-42FC-8235-F31C06B26867}" type="pres">
      <dgm:prSet presAssocID="{C6AC33F3-736A-41AE-8B8C-389320BCDDD2}" presName="hierChild3" presStyleCnt="0"/>
      <dgm:spPr/>
    </dgm:pt>
  </dgm:ptLst>
  <dgm:cxnLst>
    <dgm:cxn modelId="{B8653B82-F13E-4AD0-BC93-6437994E98EB}" type="presOf" srcId="{482A7D96-2D9A-4D28-8BBB-A338710B7DCE}" destId="{4F44C082-7834-436A-8650-611BC2809087}" srcOrd="1" destOrd="0" presId="urn:microsoft.com/office/officeart/2005/8/layout/orgChart1"/>
    <dgm:cxn modelId="{78CA4E7B-5693-48B3-ADD0-6E642CA9F53C}" type="presOf" srcId="{8B4F8F4E-51DE-4FA3-8C22-D82E4A3F7F48}" destId="{2DFEEAF2-CDBA-4ECD-A388-150AC4C77BD5}" srcOrd="1" destOrd="0" presId="urn:microsoft.com/office/officeart/2005/8/layout/orgChart1"/>
    <dgm:cxn modelId="{A8F6A992-C5A1-4DA2-AC43-39DD4A653042}" type="presOf" srcId="{C6AC33F3-736A-41AE-8B8C-389320BCDDD2}" destId="{4EFCF4D3-D83A-4720-8FFD-FA5BDC1222AD}" srcOrd="0" destOrd="0" presId="urn:microsoft.com/office/officeart/2005/8/layout/orgChart1"/>
    <dgm:cxn modelId="{AB29933B-9638-4685-BB62-8D1B75F21C90}" type="presOf" srcId="{6254233B-B5A7-48A6-95A1-B0984AB7429A}" destId="{C4D7DA21-92E0-40E0-ABD3-413C7EAD4ECB}" srcOrd="0" destOrd="0" presId="urn:microsoft.com/office/officeart/2005/8/layout/orgChart1"/>
    <dgm:cxn modelId="{11703C94-4E4D-4D3E-924B-E8E42659DA30}" type="presOf" srcId="{EBA5F3D6-9618-4887-9550-F784D7B053CD}" destId="{ADFAF55E-2EA1-432D-8B6B-FB7D00E13483}" srcOrd="0" destOrd="0" presId="urn:microsoft.com/office/officeart/2005/8/layout/orgChart1"/>
    <dgm:cxn modelId="{F24B8A56-392D-4CB9-BB84-E13DF5F304A9}" srcId="{C6AC33F3-736A-41AE-8B8C-389320BCDDD2}" destId="{8B4F8F4E-51DE-4FA3-8C22-D82E4A3F7F48}" srcOrd="2" destOrd="0" parTransId="{6C3358A6-F05B-4DF8-AC4B-7C022C11FB0F}" sibTransId="{183FD67C-1783-4030-BDF8-17B2DA5173C1}"/>
    <dgm:cxn modelId="{38B4D46F-6B1E-4AC1-94DE-8813AE09E82C}" type="presOf" srcId="{C6AC33F3-736A-41AE-8B8C-389320BCDDD2}" destId="{1EE023FC-B232-44E1-8906-E9B60E03C770}" srcOrd="1" destOrd="0" presId="urn:microsoft.com/office/officeart/2005/8/layout/orgChart1"/>
    <dgm:cxn modelId="{7E0C9950-D93C-4E01-A378-7FD0E5D258F1}" type="presOf" srcId="{39F10066-ADF7-435B-ACB0-2E13D8E4CD70}" destId="{40A4F426-C8A0-4D3B-8F23-B52310A1A234}" srcOrd="0" destOrd="0" presId="urn:microsoft.com/office/officeart/2005/8/layout/orgChart1"/>
    <dgm:cxn modelId="{0CCD4F9F-6B41-490C-A612-CF9B7BBFA68A}" srcId="{C6AC33F3-736A-41AE-8B8C-389320BCDDD2}" destId="{482A7D96-2D9A-4D28-8BBB-A338710B7DCE}" srcOrd="1" destOrd="0" parTransId="{07D6A82C-1660-452C-AE1E-9B4BD2806A13}" sibTransId="{E7A86A83-28AC-4538-94FC-138C81411939}"/>
    <dgm:cxn modelId="{AE9C72EE-082A-4EA3-AF03-6BD2DFD6885F}" srcId="{C6AC33F3-736A-41AE-8B8C-389320BCDDD2}" destId="{B24AEFBD-AFD6-466B-8BA9-604D05028F19}" srcOrd="3" destOrd="0" parTransId="{EBA5F3D6-9618-4887-9550-F784D7B053CD}" sibTransId="{9312369A-9A3F-4E25-B6E9-7E051A5FCD2A}"/>
    <dgm:cxn modelId="{0864224E-4440-4323-A136-5DEBFA69EB34}" type="presOf" srcId="{B359357C-5773-4F38-9A0F-0E6454BD4867}" destId="{4D9BAB46-3DEF-4284-BD75-AA622B04DEC8}" srcOrd="1" destOrd="0" presId="urn:microsoft.com/office/officeart/2005/8/layout/orgChart1"/>
    <dgm:cxn modelId="{A2C3E709-0CC5-4E06-8785-B9E13958EF62}" type="presOf" srcId="{B24AEFBD-AFD6-466B-8BA9-604D05028F19}" destId="{45F237E6-2B5C-4204-ABB5-FCD598D6903A}" srcOrd="0" destOrd="0" presId="urn:microsoft.com/office/officeart/2005/8/layout/orgChart1"/>
    <dgm:cxn modelId="{1C33DE74-5840-4075-9C2F-60CCDFA6678D}" type="presOf" srcId="{B24AEFBD-AFD6-466B-8BA9-604D05028F19}" destId="{3961CAE1-8F95-48EC-AD15-E662DDB9AFD0}" srcOrd="1" destOrd="0" presId="urn:microsoft.com/office/officeart/2005/8/layout/orgChart1"/>
    <dgm:cxn modelId="{2F91F2D7-D55A-480E-8D0D-D5A3DA0D27A7}" type="presOf" srcId="{482A7D96-2D9A-4D28-8BBB-A338710B7DCE}" destId="{71BA3125-1E24-4E4F-96C0-0B90DB09F631}" srcOrd="0" destOrd="0" presId="urn:microsoft.com/office/officeart/2005/8/layout/orgChart1"/>
    <dgm:cxn modelId="{2A9844F6-0589-4867-9D9D-02DBB5E7DE84}" srcId="{39F10066-ADF7-435B-ACB0-2E13D8E4CD70}" destId="{C6AC33F3-736A-41AE-8B8C-389320BCDDD2}" srcOrd="0" destOrd="0" parTransId="{B06892AE-BC5A-44AE-8E30-5EE44EE7EDFF}" sibTransId="{D551A7AF-C2B5-4EAF-A54B-A68694208505}"/>
    <dgm:cxn modelId="{4DCA837C-C803-4A70-8731-EB2116AE31A8}" type="presOf" srcId="{8B4F8F4E-51DE-4FA3-8C22-D82E4A3F7F48}" destId="{0EB14A01-044C-4677-91F1-9D4612D99494}" srcOrd="0" destOrd="0" presId="urn:microsoft.com/office/officeart/2005/8/layout/orgChart1"/>
    <dgm:cxn modelId="{2A2D80CB-08CA-406C-B89F-679F5287428D}" type="presOf" srcId="{B359357C-5773-4F38-9A0F-0E6454BD4867}" destId="{4FF22037-8922-4ADC-AE02-DA18B171F2BB}" srcOrd="0" destOrd="0" presId="urn:microsoft.com/office/officeart/2005/8/layout/orgChart1"/>
    <dgm:cxn modelId="{321EF5DD-F8C6-4364-9B44-ED11F612DE1A}" type="presOf" srcId="{07D6A82C-1660-452C-AE1E-9B4BD2806A13}" destId="{88481CF5-714D-4C8F-AF07-32B6D79AAAD8}" srcOrd="0" destOrd="0" presId="urn:microsoft.com/office/officeart/2005/8/layout/orgChart1"/>
    <dgm:cxn modelId="{9020C054-AB70-4312-BA8D-CE5C8DF04B2A}" srcId="{C6AC33F3-736A-41AE-8B8C-389320BCDDD2}" destId="{B359357C-5773-4F38-9A0F-0E6454BD4867}" srcOrd="0" destOrd="0" parTransId="{6254233B-B5A7-48A6-95A1-B0984AB7429A}" sibTransId="{792B1F38-7FC6-48A3-843E-019A96CFA567}"/>
    <dgm:cxn modelId="{10CA60C6-5AFA-4B9B-AB59-0473AC5FA46B}" type="presOf" srcId="{6C3358A6-F05B-4DF8-AC4B-7C022C11FB0F}" destId="{F185AF1C-A9D5-465E-87C4-3CE37CD4F9F3}" srcOrd="0" destOrd="0" presId="urn:microsoft.com/office/officeart/2005/8/layout/orgChart1"/>
    <dgm:cxn modelId="{45EB138B-0442-47C3-920B-CF08420F0211}" type="presParOf" srcId="{40A4F426-C8A0-4D3B-8F23-B52310A1A234}" destId="{FBE70E60-7B30-4EC1-B63F-FFF1A2E9E445}" srcOrd="0" destOrd="0" presId="urn:microsoft.com/office/officeart/2005/8/layout/orgChart1"/>
    <dgm:cxn modelId="{22DAF702-BEDE-4954-9001-AE9D8766F540}" type="presParOf" srcId="{FBE70E60-7B30-4EC1-B63F-FFF1A2E9E445}" destId="{BD47374E-DD23-4FDA-9342-9DE098579BB6}" srcOrd="0" destOrd="0" presId="urn:microsoft.com/office/officeart/2005/8/layout/orgChart1"/>
    <dgm:cxn modelId="{7E884EB9-02B3-42FB-BB0F-B8CC548B072A}" type="presParOf" srcId="{BD47374E-DD23-4FDA-9342-9DE098579BB6}" destId="{4EFCF4D3-D83A-4720-8FFD-FA5BDC1222AD}" srcOrd="0" destOrd="0" presId="urn:microsoft.com/office/officeart/2005/8/layout/orgChart1"/>
    <dgm:cxn modelId="{1FE8FCA1-16C2-40D0-B004-78C4DA6E02D7}" type="presParOf" srcId="{BD47374E-DD23-4FDA-9342-9DE098579BB6}" destId="{1EE023FC-B232-44E1-8906-E9B60E03C770}" srcOrd="1" destOrd="0" presId="urn:microsoft.com/office/officeart/2005/8/layout/orgChart1"/>
    <dgm:cxn modelId="{3131E4CD-4518-4C7F-A2CE-20C86AED977F}" type="presParOf" srcId="{FBE70E60-7B30-4EC1-B63F-FFF1A2E9E445}" destId="{9A96B98D-191D-47D9-A00B-E2428304D1C4}" srcOrd="1" destOrd="0" presId="urn:microsoft.com/office/officeart/2005/8/layout/orgChart1"/>
    <dgm:cxn modelId="{A53A912C-EB68-48BB-AC6B-50277F578B83}" type="presParOf" srcId="{9A96B98D-191D-47D9-A00B-E2428304D1C4}" destId="{C4D7DA21-92E0-40E0-ABD3-413C7EAD4ECB}" srcOrd="0" destOrd="0" presId="urn:microsoft.com/office/officeart/2005/8/layout/orgChart1"/>
    <dgm:cxn modelId="{A16DF1EC-D3B3-4BB4-9E0A-F1BB6D22C193}" type="presParOf" srcId="{9A96B98D-191D-47D9-A00B-E2428304D1C4}" destId="{F9866AF4-EB1E-4ECE-A002-0B54CCF468A0}" srcOrd="1" destOrd="0" presId="urn:microsoft.com/office/officeart/2005/8/layout/orgChart1"/>
    <dgm:cxn modelId="{31B5C894-47C0-4C46-A001-AB81E0EA0BEC}" type="presParOf" srcId="{F9866AF4-EB1E-4ECE-A002-0B54CCF468A0}" destId="{7003BC94-5743-4873-8382-7D06007C7EA6}" srcOrd="0" destOrd="0" presId="urn:microsoft.com/office/officeart/2005/8/layout/orgChart1"/>
    <dgm:cxn modelId="{C3BA615D-F73B-46E1-803B-1BA5E0F92B9D}" type="presParOf" srcId="{7003BC94-5743-4873-8382-7D06007C7EA6}" destId="{4FF22037-8922-4ADC-AE02-DA18B171F2BB}" srcOrd="0" destOrd="0" presId="urn:microsoft.com/office/officeart/2005/8/layout/orgChart1"/>
    <dgm:cxn modelId="{74DDAD24-1562-415C-A310-89A39FE0ACDA}" type="presParOf" srcId="{7003BC94-5743-4873-8382-7D06007C7EA6}" destId="{4D9BAB46-3DEF-4284-BD75-AA622B04DEC8}" srcOrd="1" destOrd="0" presId="urn:microsoft.com/office/officeart/2005/8/layout/orgChart1"/>
    <dgm:cxn modelId="{12A5EA7F-5322-4FE3-8626-26F821D4DA92}" type="presParOf" srcId="{F9866AF4-EB1E-4ECE-A002-0B54CCF468A0}" destId="{6CD7AC74-91AA-4B47-B412-0358CF50EF0B}" srcOrd="1" destOrd="0" presId="urn:microsoft.com/office/officeart/2005/8/layout/orgChart1"/>
    <dgm:cxn modelId="{90186413-1E58-462B-9A74-503DDDF32564}" type="presParOf" srcId="{F9866AF4-EB1E-4ECE-A002-0B54CCF468A0}" destId="{FFC1D1A9-E90A-425D-85A3-25312562B6DF}" srcOrd="2" destOrd="0" presId="urn:microsoft.com/office/officeart/2005/8/layout/orgChart1"/>
    <dgm:cxn modelId="{A8E651D5-8AA4-4B4E-B49A-69B2CFE717AE}" type="presParOf" srcId="{9A96B98D-191D-47D9-A00B-E2428304D1C4}" destId="{88481CF5-714D-4C8F-AF07-32B6D79AAAD8}" srcOrd="2" destOrd="0" presId="urn:microsoft.com/office/officeart/2005/8/layout/orgChart1"/>
    <dgm:cxn modelId="{14466747-77A6-441F-93B3-9C96C9F79A0B}" type="presParOf" srcId="{9A96B98D-191D-47D9-A00B-E2428304D1C4}" destId="{EA6E8F0B-418B-4164-A2F3-49AF66F9120E}" srcOrd="3" destOrd="0" presId="urn:microsoft.com/office/officeart/2005/8/layout/orgChart1"/>
    <dgm:cxn modelId="{87481592-A9F8-49FA-B150-3620BEF7386C}" type="presParOf" srcId="{EA6E8F0B-418B-4164-A2F3-49AF66F9120E}" destId="{9465DC4B-5AF9-4C76-AF7A-269674D3B457}" srcOrd="0" destOrd="0" presId="urn:microsoft.com/office/officeart/2005/8/layout/orgChart1"/>
    <dgm:cxn modelId="{5798E5CC-3E4C-4AC1-8296-30DE710AB616}" type="presParOf" srcId="{9465DC4B-5AF9-4C76-AF7A-269674D3B457}" destId="{71BA3125-1E24-4E4F-96C0-0B90DB09F631}" srcOrd="0" destOrd="0" presId="urn:microsoft.com/office/officeart/2005/8/layout/orgChart1"/>
    <dgm:cxn modelId="{3ABDAA74-7D19-46A0-A643-34064F534F81}" type="presParOf" srcId="{9465DC4B-5AF9-4C76-AF7A-269674D3B457}" destId="{4F44C082-7834-436A-8650-611BC2809087}" srcOrd="1" destOrd="0" presId="urn:microsoft.com/office/officeart/2005/8/layout/orgChart1"/>
    <dgm:cxn modelId="{A1249A01-B3A7-4034-BD5F-35E6E4A7E7C8}" type="presParOf" srcId="{EA6E8F0B-418B-4164-A2F3-49AF66F9120E}" destId="{20BE34F3-E3D7-455D-B701-703539D0DE5C}" srcOrd="1" destOrd="0" presId="urn:microsoft.com/office/officeart/2005/8/layout/orgChart1"/>
    <dgm:cxn modelId="{B391B7EF-9498-4E47-AC5A-A9B6D4F45C55}" type="presParOf" srcId="{EA6E8F0B-418B-4164-A2F3-49AF66F9120E}" destId="{EFF1A1A4-778B-4641-BF26-AB9532C1290A}" srcOrd="2" destOrd="0" presId="urn:microsoft.com/office/officeart/2005/8/layout/orgChart1"/>
    <dgm:cxn modelId="{8795FF5C-4F22-46A6-A57C-7B31D9FA77F6}" type="presParOf" srcId="{9A96B98D-191D-47D9-A00B-E2428304D1C4}" destId="{F185AF1C-A9D5-465E-87C4-3CE37CD4F9F3}" srcOrd="4" destOrd="0" presId="urn:microsoft.com/office/officeart/2005/8/layout/orgChart1"/>
    <dgm:cxn modelId="{915F9F15-22F1-457F-B8EC-918A99B75B8B}" type="presParOf" srcId="{9A96B98D-191D-47D9-A00B-E2428304D1C4}" destId="{87D2219F-F125-4823-9952-3BEE19E7079C}" srcOrd="5" destOrd="0" presId="urn:microsoft.com/office/officeart/2005/8/layout/orgChart1"/>
    <dgm:cxn modelId="{288209A9-C431-4EA4-A033-74D021D2D74E}" type="presParOf" srcId="{87D2219F-F125-4823-9952-3BEE19E7079C}" destId="{0BFFBDBF-8F13-4D26-A79D-DDC062077115}" srcOrd="0" destOrd="0" presId="urn:microsoft.com/office/officeart/2005/8/layout/orgChart1"/>
    <dgm:cxn modelId="{B54C339A-ED5A-4AC3-BEDF-715720C2DFA2}" type="presParOf" srcId="{0BFFBDBF-8F13-4D26-A79D-DDC062077115}" destId="{0EB14A01-044C-4677-91F1-9D4612D99494}" srcOrd="0" destOrd="0" presId="urn:microsoft.com/office/officeart/2005/8/layout/orgChart1"/>
    <dgm:cxn modelId="{49F132AC-042D-43C4-9B87-399F04691C99}" type="presParOf" srcId="{0BFFBDBF-8F13-4D26-A79D-DDC062077115}" destId="{2DFEEAF2-CDBA-4ECD-A388-150AC4C77BD5}" srcOrd="1" destOrd="0" presId="urn:microsoft.com/office/officeart/2005/8/layout/orgChart1"/>
    <dgm:cxn modelId="{24A776BA-7A42-43BD-B37F-50BB21214148}" type="presParOf" srcId="{87D2219F-F125-4823-9952-3BEE19E7079C}" destId="{DD3CCDEB-1B71-48B5-9627-82596595EC54}" srcOrd="1" destOrd="0" presId="urn:microsoft.com/office/officeart/2005/8/layout/orgChart1"/>
    <dgm:cxn modelId="{AD726603-3166-4E9B-B481-665724952887}" type="presParOf" srcId="{87D2219F-F125-4823-9952-3BEE19E7079C}" destId="{E4C4C0C5-0979-4700-AFE6-763A2D4A1906}" srcOrd="2" destOrd="0" presId="urn:microsoft.com/office/officeart/2005/8/layout/orgChart1"/>
    <dgm:cxn modelId="{DC9DA081-75D2-4B51-B065-3C69254C43FE}" type="presParOf" srcId="{9A96B98D-191D-47D9-A00B-E2428304D1C4}" destId="{ADFAF55E-2EA1-432D-8B6B-FB7D00E13483}" srcOrd="6" destOrd="0" presId="urn:microsoft.com/office/officeart/2005/8/layout/orgChart1"/>
    <dgm:cxn modelId="{17835F38-49DE-4B43-978A-48D2DF2FA109}" type="presParOf" srcId="{9A96B98D-191D-47D9-A00B-E2428304D1C4}" destId="{34074855-D79B-4F2B-86AA-97A29E24ADA5}" srcOrd="7" destOrd="0" presId="urn:microsoft.com/office/officeart/2005/8/layout/orgChart1"/>
    <dgm:cxn modelId="{E72D17A4-5D05-40AA-B143-8280A0F3AF69}" type="presParOf" srcId="{34074855-D79B-4F2B-86AA-97A29E24ADA5}" destId="{36D98E53-2AAB-4F74-AB23-48A6C2B3AC80}" srcOrd="0" destOrd="0" presId="urn:microsoft.com/office/officeart/2005/8/layout/orgChart1"/>
    <dgm:cxn modelId="{42803A92-2B00-464D-8138-70DEFB8729B6}" type="presParOf" srcId="{36D98E53-2AAB-4F74-AB23-48A6C2B3AC80}" destId="{45F237E6-2B5C-4204-ABB5-FCD598D6903A}" srcOrd="0" destOrd="0" presId="urn:microsoft.com/office/officeart/2005/8/layout/orgChart1"/>
    <dgm:cxn modelId="{B8291CEA-68A7-4AA1-87C5-F0638F4B0D35}" type="presParOf" srcId="{36D98E53-2AAB-4F74-AB23-48A6C2B3AC80}" destId="{3961CAE1-8F95-48EC-AD15-E662DDB9AFD0}" srcOrd="1" destOrd="0" presId="urn:microsoft.com/office/officeart/2005/8/layout/orgChart1"/>
    <dgm:cxn modelId="{3EE73DA9-DA35-4D55-830C-926F916D96FC}" type="presParOf" srcId="{34074855-D79B-4F2B-86AA-97A29E24ADA5}" destId="{0CF2ADCB-4E7C-4ED0-AB03-54F8F94C0F04}" srcOrd="1" destOrd="0" presId="urn:microsoft.com/office/officeart/2005/8/layout/orgChart1"/>
    <dgm:cxn modelId="{186926B9-25BC-4D3E-8BB0-59470382E873}" type="presParOf" srcId="{34074855-D79B-4F2B-86AA-97A29E24ADA5}" destId="{11BE9743-D9CF-47B0-AF82-BC255628AF84}" srcOrd="2" destOrd="0" presId="urn:microsoft.com/office/officeart/2005/8/layout/orgChart1"/>
    <dgm:cxn modelId="{AED8F8AC-8932-4F7D-A997-78EDC370280A}" type="presParOf" srcId="{FBE70E60-7B30-4EC1-B63F-FFF1A2E9E445}" destId="{402177EB-AC94-42FC-8235-F31C06B26867}"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339940-E972-4733-9933-3B199B2B180E}">
      <dsp:nvSpPr>
        <dsp:cNvPr id="0" name=""/>
        <dsp:cNvSpPr/>
      </dsp:nvSpPr>
      <dsp:spPr>
        <a:xfrm>
          <a:off x="1587370" y="1467751"/>
          <a:ext cx="91440" cy="351516"/>
        </a:xfrm>
        <a:custGeom>
          <a:avLst/>
          <a:gdLst/>
          <a:ahLst/>
          <a:cxnLst/>
          <a:rect l="0" t="0" r="0" b="0"/>
          <a:pathLst>
            <a:path>
              <a:moveTo>
                <a:pt x="45720" y="0"/>
              </a:moveTo>
              <a:lnTo>
                <a:pt x="45720" y="351516"/>
              </a:lnTo>
              <a:lnTo>
                <a:pt x="125957" y="351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4266A1-23E6-45AC-862F-5050B9CB367F}">
      <dsp:nvSpPr>
        <dsp:cNvPr id="0" name=""/>
        <dsp:cNvSpPr/>
      </dsp:nvSpPr>
      <dsp:spPr>
        <a:xfrm>
          <a:off x="1507133" y="1467751"/>
          <a:ext cx="91440" cy="351516"/>
        </a:xfrm>
        <a:custGeom>
          <a:avLst/>
          <a:gdLst/>
          <a:ahLst/>
          <a:cxnLst/>
          <a:rect l="0" t="0" r="0" b="0"/>
          <a:pathLst>
            <a:path>
              <a:moveTo>
                <a:pt x="125957" y="0"/>
              </a:moveTo>
              <a:lnTo>
                <a:pt x="125957" y="351516"/>
              </a:lnTo>
              <a:lnTo>
                <a:pt x="45720" y="351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5C6FE0-129C-4E2A-A6F8-2F5B5B5EA0F6}">
      <dsp:nvSpPr>
        <dsp:cNvPr id="0" name=""/>
        <dsp:cNvSpPr/>
      </dsp:nvSpPr>
      <dsp:spPr>
        <a:xfrm>
          <a:off x="2015174" y="925193"/>
          <a:ext cx="542557" cy="351516"/>
        </a:xfrm>
        <a:custGeom>
          <a:avLst/>
          <a:gdLst/>
          <a:ahLst/>
          <a:cxnLst/>
          <a:rect l="0" t="0" r="0" b="0"/>
          <a:pathLst>
            <a:path>
              <a:moveTo>
                <a:pt x="542557" y="0"/>
              </a:moveTo>
              <a:lnTo>
                <a:pt x="542557" y="351516"/>
              </a:lnTo>
              <a:lnTo>
                <a:pt x="0" y="351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CA94D7-5874-4C19-B23B-086AD5F09316}">
      <dsp:nvSpPr>
        <dsp:cNvPr id="0" name=""/>
        <dsp:cNvSpPr/>
      </dsp:nvSpPr>
      <dsp:spPr>
        <a:xfrm>
          <a:off x="2557732" y="925193"/>
          <a:ext cx="1386961" cy="1245590"/>
        </a:xfrm>
        <a:custGeom>
          <a:avLst/>
          <a:gdLst/>
          <a:ahLst/>
          <a:cxnLst/>
          <a:rect l="0" t="0" r="0" b="0"/>
          <a:pathLst>
            <a:path>
              <a:moveTo>
                <a:pt x="0" y="0"/>
              </a:moveTo>
              <a:lnTo>
                <a:pt x="0" y="1165353"/>
              </a:lnTo>
              <a:lnTo>
                <a:pt x="1386961" y="1165353"/>
              </a:lnTo>
              <a:lnTo>
                <a:pt x="1386961" y="1245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CCDFC-0FC8-450D-BB83-43D2FBEBF466}">
      <dsp:nvSpPr>
        <dsp:cNvPr id="0" name=""/>
        <dsp:cNvSpPr/>
      </dsp:nvSpPr>
      <dsp:spPr>
        <a:xfrm>
          <a:off x="2557732" y="925193"/>
          <a:ext cx="462320" cy="1245590"/>
        </a:xfrm>
        <a:custGeom>
          <a:avLst/>
          <a:gdLst/>
          <a:ahLst/>
          <a:cxnLst/>
          <a:rect l="0" t="0" r="0" b="0"/>
          <a:pathLst>
            <a:path>
              <a:moveTo>
                <a:pt x="0" y="0"/>
              </a:moveTo>
              <a:lnTo>
                <a:pt x="0" y="1165353"/>
              </a:lnTo>
              <a:lnTo>
                <a:pt x="462320" y="1165353"/>
              </a:lnTo>
              <a:lnTo>
                <a:pt x="462320" y="1245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20B89-ABF0-482E-9419-A0F45F80BFBA}">
      <dsp:nvSpPr>
        <dsp:cNvPr id="0" name=""/>
        <dsp:cNvSpPr/>
      </dsp:nvSpPr>
      <dsp:spPr>
        <a:xfrm>
          <a:off x="2095411" y="925193"/>
          <a:ext cx="462320" cy="1245590"/>
        </a:xfrm>
        <a:custGeom>
          <a:avLst/>
          <a:gdLst/>
          <a:ahLst/>
          <a:cxnLst/>
          <a:rect l="0" t="0" r="0" b="0"/>
          <a:pathLst>
            <a:path>
              <a:moveTo>
                <a:pt x="462320" y="0"/>
              </a:moveTo>
              <a:lnTo>
                <a:pt x="462320" y="1165353"/>
              </a:lnTo>
              <a:lnTo>
                <a:pt x="0" y="1165353"/>
              </a:lnTo>
              <a:lnTo>
                <a:pt x="0" y="1245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9D7BDB-1E8C-421A-8369-4D41CEABB4E7}">
      <dsp:nvSpPr>
        <dsp:cNvPr id="0" name=""/>
        <dsp:cNvSpPr/>
      </dsp:nvSpPr>
      <dsp:spPr>
        <a:xfrm>
          <a:off x="1170770" y="925193"/>
          <a:ext cx="1386961" cy="1245590"/>
        </a:xfrm>
        <a:custGeom>
          <a:avLst/>
          <a:gdLst/>
          <a:ahLst/>
          <a:cxnLst/>
          <a:rect l="0" t="0" r="0" b="0"/>
          <a:pathLst>
            <a:path>
              <a:moveTo>
                <a:pt x="1386961" y="0"/>
              </a:moveTo>
              <a:lnTo>
                <a:pt x="1386961" y="1165353"/>
              </a:lnTo>
              <a:lnTo>
                <a:pt x="0" y="1165353"/>
              </a:lnTo>
              <a:lnTo>
                <a:pt x="0" y="1245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3C1E2-C822-42AF-AACE-4DDD78EE3158}">
      <dsp:nvSpPr>
        <dsp:cNvPr id="0" name=""/>
        <dsp:cNvSpPr/>
      </dsp:nvSpPr>
      <dsp:spPr>
        <a:xfrm>
          <a:off x="2512012" y="382635"/>
          <a:ext cx="91440" cy="160474"/>
        </a:xfrm>
        <a:custGeom>
          <a:avLst/>
          <a:gdLst/>
          <a:ahLst/>
          <a:cxnLst/>
          <a:rect l="0" t="0" r="0" b="0"/>
          <a:pathLst>
            <a:path>
              <a:moveTo>
                <a:pt x="45720" y="0"/>
              </a:moveTo>
              <a:lnTo>
                <a:pt x="45720" y="1604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31E5AC-A155-40E1-9A14-E007CCD40360}">
      <dsp:nvSpPr>
        <dsp:cNvPr id="0" name=""/>
        <dsp:cNvSpPr/>
      </dsp:nvSpPr>
      <dsp:spPr>
        <a:xfrm>
          <a:off x="2175648" y="552"/>
          <a:ext cx="764166" cy="38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ریاست سازمان و معاونت ریئس جمهور</a:t>
          </a:r>
          <a:endParaRPr lang="en-US" sz="900" kern="1200"/>
        </a:p>
      </dsp:txBody>
      <dsp:txXfrm>
        <a:off x="2175648" y="552"/>
        <a:ext cx="764166" cy="382083"/>
      </dsp:txXfrm>
    </dsp:sp>
    <dsp:sp modelId="{4DF5F2C1-B506-4811-9B61-F962C199A4E2}">
      <dsp:nvSpPr>
        <dsp:cNvPr id="0" name=""/>
        <dsp:cNvSpPr/>
      </dsp:nvSpPr>
      <dsp:spPr>
        <a:xfrm>
          <a:off x="2175648" y="543109"/>
          <a:ext cx="764166" cy="38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شورای عالی میراث</a:t>
          </a:r>
          <a:endParaRPr lang="en-US" sz="900" kern="1200"/>
        </a:p>
      </dsp:txBody>
      <dsp:txXfrm>
        <a:off x="2175648" y="543109"/>
        <a:ext cx="764166" cy="382083"/>
      </dsp:txXfrm>
    </dsp:sp>
    <dsp:sp modelId="{B70413BB-07EA-4DC0-A550-7FEEDBA9FCD0}">
      <dsp:nvSpPr>
        <dsp:cNvPr id="0" name=""/>
        <dsp:cNvSpPr/>
      </dsp:nvSpPr>
      <dsp:spPr>
        <a:xfrm>
          <a:off x="788687" y="2170783"/>
          <a:ext cx="764166" cy="38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معاونت حقوقی و امور مجلس</a:t>
          </a:r>
          <a:endParaRPr lang="en-US" sz="900" kern="1200"/>
        </a:p>
      </dsp:txBody>
      <dsp:txXfrm>
        <a:off x="788687" y="2170783"/>
        <a:ext cx="764166" cy="382083"/>
      </dsp:txXfrm>
    </dsp:sp>
    <dsp:sp modelId="{A8D95A9B-3BC8-498E-8C62-AA7B9AC2C5A7}">
      <dsp:nvSpPr>
        <dsp:cNvPr id="0" name=""/>
        <dsp:cNvSpPr/>
      </dsp:nvSpPr>
      <dsp:spPr>
        <a:xfrm>
          <a:off x="1713328" y="2170783"/>
          <a:ext cx="764166" cy="38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معاونت مدیریت منابع فرهنگی و اجتماعی</a:t>
          </a:r>
          <a:endParaRPr lang="en-US" sz="900" kern="1200"/>
        </a:p>
      </dsp:txBody>
      <dsp:txXfrm>
        <a:off x="1713328" y="2170783"/>
        <a:ext cx="764166" cy="382083"/>
      </dsp:txXfrm>
    </dsp:sp>
    <dsp:sp modelId="{43902B05-C041-4E57-89F6-44189780C273}">
      <dsp:nvSpPr>
        <dsp:cNvPr id="0" name=""/>
        <dsp:cNvSpPr/>
      </dsp:nvSpPr>
      <dsp:spPr>
        <a:xfrm>
          <a:off x="2637969" y="2170783"/>
          <a:ext cx="764166" cy="38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معاونت پرسنلی و مدیریت منابع انسانی </a:t>
          </a:r>
          <a:endParaRPr lang="en-US" sz="900" kern="1200"/>
        </a:p>
      </dsp:txBody>
      <dsp:txXfrm>
        <a:off x="2637969" y="2170783"/>
        <a:ext cx="764166" cy="382083"/>
      </dsp:txXfrm>
    </dsp:sp>
    <dsp:sp modelId="{70F1EE47-B043-4676-A39E-06B97619EDA1}">
      <dsp:nvSpPr>
        <dsp:cNvPr id="0" name=""/>
        <dsp:cNvSpPr/>
      </dsp:nvSpPr>
      <dsp:spPr>
        <a:xfrm>
          <a:off x="3562610" y="2170783"/>
          <a:ext cx="764166" cy="38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معاونت پشتیبانی اداری و مالی</a:t>
          </a:r>
          <a:endParaRPr lang="en-US" sz="900" kern="1200"/>
        </a:p>
      </dsp:txBody>
      <dsp:txXfrm>
        <a:off x="3562610" y="2170783"/>
        <a:ext cx="764166" cy="382083"/>
      </dsp:txXfrm>
    </dsp:sp>
    <dsp:sp modelId="{68014B92-14AB-40AF-AE6A-22A09FFB1F5F}">
      <dsp:nvSpPr>
        <dsp:cNvPr id="0" name=""/>
        <dsp:cNvSpPr/>
      </dsp:nvSpPr>
      <dsp:spPr>
        <a:xfrm>
          <a:off x="1251007" y="1085667"/>
          <a:ext cx="764166" cy="38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پژوهشگاه</a:t>
          </a:r>
          <a:endParaRPr lang="en-US" sz="900" kern="1200"/>
        </a:p>
      </dsp:txBody>
      <dsp:txXfrm>
        <a:off x="1251007" y="1085667"/>
        <a:ext cx="764166" cy="382083"/>
      </dsp:txXfrm>
    </dsp:sp>
    <dsp:sp modelId="{CD2F25F6-DC42-408F-9D60-8068DE4047C3}">
      <dsp:nvSpPr>
        <dsp:cNvPr id="0" name=""/>
        <dsp:cNvSpPr/>
      </dsp:nvSpPr>
      <dsp:spPr>
        <a:xfrm>
          <a:off x="788687" y="1628225"/>
          <a:ext cx="764166" cy="38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پژوهشکده های بیرونی</a:t>
          </a:r>
          <a:endParaRPr lang="en-US" sz="900" kern="1200"/>
        </a:p>
      </dsp:txBody>
      <dsp:txXfrm>
        <a:off x="788687" y="1628225"/>
        <a:ext cx="764166" cy="382083"/>
      </dsp:txXfrm>
    </dsp:sp>
    <dsp:sp modelId="{5EE9D1B3-A392-4F1F-91E5-4E25F05EC267}">
      <dsp:nvSpPr>
        <dsp:cNvPr id="0" name=""/>
        <dsp:cNvSpPr/>
      </dsp:nvSpPr>
      <dsp:spPr>
        <a:xfrm>
          <a:off x="1713328" y="1628225"/>
          <a:ext cx="764166" cy="38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پژوهشکده های  درون سازمان</a:t>
          </a:r>
          <a:endParaRPr lang="en-US" sz="900" kern="1200"/>
        </a:p>
      </dsp:txBody>
      <dsp:txXfrm>
        <a:off x="1713328" y="1628225"/>
        <a:ext cx="764166" cy="38208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FAF55E-2EA1-432D-8B6B-FB7D00E13483}">
      <dsp:nvSpPr>
        <dsp:cNvPr id="0" name=""/>
        <dsp:cNvSpPr/>
      </dsp:nvSpPr>
      <dsp:spPr>
        <a:xfrm>
          <a:off x="2219505" y="982050"/>
          <a:ext cx="1738330" cy="201129"/>
        </a:xfrm>
        <a:custGeom>
          <a:avLst/>
          <a:gdLst/>
          <a:ahLst/>
          <a:cxnLst/>
          <a:rect l="0" t="0" r="0" b="0"/>
          <a:pathLst>
            <a:path>
              <a:moveTo>
                <a:pt x="0" y="0"/>
              </a:moveTo>
              <a:lnTo>
                <a:pt x="0" y="100564"/>
              </a:lnTo>
              <a:lnTo>
                <a:pt x="1738330" y="100564"/>
              </a:lnTo>
              <a:lnTo>
                <a:pt x="1738330" y="201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5AF1C-A9D5-465E-87C4-3CE37CD4F9F3}">
      <dsp:nvSpPr>
        <dsp:cNvPr id="0" name=""/>
        <dsp:cNvSpPr/>
      </dsp:nvSpPr>
      <dsp:spPr>
        <a:xfrm>
          <a:off x="2219505" y="982050"/>
          <a:ext cx="579443" cy="201129"/>
        </a:xfrm>
        <a:custGeom>
          <a:avLst/>
          <a:gdLst/>
          <a:ahLst/>
          <a:cxnLst/>
          <a:rect l="0" t="0" r="0" b="0"/>
          <a:pathLst>
            <a:path>
              <a:moveTo>
                <a:pt x="0" y="0"/>
              </a:moveTo>
              <a:lnTo>
                <a:pt x="0" y="100564"/>
              </a:lnTo>
              <a:lnTo>
                <a:pt x="579443" y="100564"/>
              </a:lnTo>
              <a:lnTo>
                <a:pt x="579443" y="201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481CF5-714D-4C8F-AF07-32B6D79AAAD8}">
      <dsp:nvSpPr>
        <dsp:cNvPr id="0" name=""/>
        <dsp:cNvSpPr/>
      </dsp:nvSpPr>
      <dsp:spPr>
        <a:xfrm>
          <a:off x="1640061" y="982050"/>
          <a:ext cx="579443" cy="201129"/>
        </a:xfrm>
        <a:custGeom>
          <a:avLst/>
          <a:gdLst/>
          <a:ahLst/>
          <a:cxnLst/>
          <a:rect l="0" t="0" r="0" b="0"/>
          <a:pathLst>
            <a:path>
              <a:moveTo>
                <a:pt x="579443" y="0"/>
              </a:moveTo>
              <a:lnTo>
                <a:pt x="579443" y="100564"/>
              </a:lnTo>
              <a:lnTo>
                <a:pt x="0" y="100564"/>
              </a:lnTo>
              <a:lnTo>
                <a:pt x="0" y="201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D7DA21-92E0-40E0-ABD3-413C7EAD4ECB}">
      <dsp:nvSpPr>
        <dsp:cNvPr id="0" name=""/>
        <dsp:cNvSpPr/>
      </dsp:nvSpPr>
      <dsp:spPr>
        <a:xfrm>
          <a:off x="481174" y="982050"/>
          <a:ext cx="1738330" cy="201129"/>
        </a:xfrm>
        <a:custGeom>
          <a:avLst/>
          <a:gdLst/>
          <a:ahLst/>
          <a:cxnLst/>
          <a:rect l="0" t="0" r="0" b="0"/>
          <a:pathLst>
            <a:path>
              <a:moveTo>
                <a:pt x="1738330" y="0"/>
              </a:moveTo>
              <a:lnTo>
                <a:pt x="1738330" y="100564"/>
              </a:lnTo>
              <a:lnTo>
                <a:pt x="0" y="100564"/>
              </a:lnTo>
              <a:lnTo>
                <a:pt x="0" y="201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FCF4D3-D83A-4720-8FFD-FA5BDC1222AD}">
      <dsp:nvSpPr>
        <dsp:cNvPr id="0" name=""/>
        <dsp:cNvSpPr/>
      </dsp:nvSpPr>
      <dsp:spPr>
        <a:xfrm>
          <a:off x="1740626" y="503172"/>
          <a:ext cx="957757" cy="4788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t>میراث فرهنگی</a:t>
          </a:r>
          <a:endParaRPr lang="en-US" sz="1100" kern="1200"/>
        </a:p>
      </dsp:txBody>
      <dsp:txXfrm>
        <a:off x="1740626" y="503172"/>
        <a:ext cx="957757" cy="478878"/>
      </dsp:txXfrm>
    </dsp:sp>
    <dsp:sp modelId="{4FF22037-8922-4ADC-AE02-DA18B171F2BB}">
      <dsp:nvSpPr>
        <dsp:cNvPr id="0" name=""/>
        <dsp:cNvSpPr/>
      </dsp:nvSpPr>
      <dsp:spPr>
        <a:xfrm>
          <a:off x="2296" y="1183180"/>
          <a:ext cx="957757" cy="4788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t>سرمایه گذاری و بهره برداری</a:t>
          </a:r>
          <a:endParaRPr lang="en-US" sz="1100" kern="1200"/>
        </a:p>
      </dsp:txBody>
      <dsp:txXfrm>
        <a:off x="2296" y="1183180"/>
        <a:ext cx="957757" cy="478878"/>
      </dsp:txXfrm>
    </dsp:sp>
    <dsp:sp modelId="{71BA3125-1E24-4E4F-96C0-0B90DB09F631}">
      <dsp:nvSpPr>
        <dsp:cNvPr id="0" name=""/>
        <dsp:cNvSpPr/>
      </dsp:nvSpPr>
      <dsp:spPr>
        <a:xfrm>
          <a:off x="1161182" y="1183180"/>
          <a:ext cx="957757" cy="4788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t>حفظ و احیا آثار باستانی و ابینه محوطه های تاریخی</a:t>
          </a:r>
          <a:endParaRPr lang="en-US" sz="1100" kern="1200"/>
        </a:p>
      </dsp:txBody>
      <dsp:txXfrm>
        <a:off x="1161182" y="1183180"/>
        <a:ext cx="957757" cy="478878"/>
      </dsp:txXfrm>
    </dsp:sp>
    <dsp:sp modelId="{0EB14A01-044C-4677-91F1-9D4612D99494}">
      <dsp:nvSpPr>
        <dsp:cNvPr id="0" name=""/>
        <dsp:cNvSpPr/>
      </dsp:nvSpPr>
      <dsp:spPr>
        <a:xfrm>
          <a:off x="2320069" y="1183180"/>
          <a:ext cx="957757" cy="4788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t>پژوهشی</a:t>
          </a:r>
          <a:endParaRPr lang="en-US" sz="1100" kern="1200"/>
        </a:p>
      </dsp:txBody>
      <dsp:txXfrm>
        <a:off x="2320069" y="1183180"/>
        <a:ext cx="957757" cy="478878"/>
      </dsp:txXfrm>
    </dsp:sp>
    <dsp:sp modelId="{45F237E6-2B5C-4204-ABB5-FCD598D6903A}">
      <dsp:nvSpPr>
        <dsp:cNvPr id="0" name=""/>
        <dsp:cNvSpPr/>
      </dsp:nvSpPr>
      <dsp:spPr>
        <a:xfrm>
          <a:off x="3478956" y="1183180"/>
          <a:ext cx="957757" cy="4788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t>موزه ها و معرفی و آموزش</a:t>
          </a:r>
          <a:endParaRPr lang="en-US" sz="1100" kern="1200"/>
        </a:p>
      </dsp:txBody>
      <dsp:txXfrm>
        <a:off x="3478956" y="1183180"/>
        <a:ext cx="957757" cy="4788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1839</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Fakouhi</cp:lastModifiedBy>
  <cp:revision>12</cp:revision>
  <dcterms:created xsi:type="dcterms:W3CDTF">2013-07-27T15:19:00Z</dcterms:created>
  <dcterms:modified xsi:type="dcterms:W3CDTF">2013-08-24T00:41:00Z</dcterms:modified>
</cp:coreProperties>
</file>