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76" w:rsidRDefault="004A0F62" w:rsidP="00F001E4">
      <w:pPr>
        <w:jc w:val="both"/>
        <w:rPr>
          <w:rFonts w:cs="B Nazanin"/>
          <w:b/>
          <w:bCs/>
          <w:sz w:val="28"/>
          <w:szCs w:val="28"/>
          <w:rtl/>
        </w:rPr>
      </w:pPr>
      <w:bookmarkStart w:id="0" w:name="_GoBack"/>
      <w:bookmarkEnd w:id="0"/>
      <w:r w:rsidRPr="00DD6381">
        <w:rPr>
          <w:rFonts w:cs="B Nazanin" w:hint="cs"/>
          <w:b/>
          <w:bCs/>
          <w:sz w:val="28"/>
          <w:szCs w:val="28"/>
          <w:rtl/>
        </w:rPr>
        <w:t>انسان شناسی مهاجرت</w:t>
      </w:r>
      <w:r w:rsidR="00FD1171">
        <w:rPr>
          <w:rStyle w:val="FootnoteReference"/>
          <w:rFonts w:cs="B Nazanin"/>
          <w:b/>
          <w:bCs/>
          <w:sz w:val="28"/>
          <w:szCs w:val="28"/>
          <w:rtl/>
        </w:rPr>
        <w:footnoteReference w:id="1"/>
      </w:r>
    </w:p>
    <w:p w:rsidR="009F43F4" w:rsidRDefault="00F65676" w:rsidP="00F65676">
      <w:pPr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کارولین برتل </w:t>
      </w:r>
      <w:r w:rsidR="004A0F62" w:rsidRPr="00DD6381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611E05" w:rsidRPr="00611E05" w:rsidRDefault="00F65676" w:rsidP="00F001E4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برگردان </w:t>
      </w:r>
      <w:r w:rsidR="00611E05">
        <w:rPr>
          <w:rFonts w:cs="B Nazanin" w:hint="cs"/>
          <w:sz w:val="28"/>
          <w:szCs w:val="28"/>
          <w:rtl/>
        </w:rPr>
        <w:t>سعیده سعیدی</w:t>
      </w:r>
      <w:r w:rsidR="00611E05">
        <w:rPr>
          <w:rStyle w:val="FootnoteReference"/>
          <w:rFonts w:cs="B Nazanin"/>
          <w:sz w:val="28"/>
          <w:szCs w:val="28"/>
          <w:rtl/>
        </w:rPr>
        <w:footnoteReference w:id="2"/>
      </w:r>
    </w:p>
    <w:p w:rsidR="004D7AE6" w:rsidRPr="00DD6381" w:rsidRDefault="005C4A68" w:rsidP="000E4981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منظر </w:t>
      </w:r>
      <w:r w:rsidR="00035A05" w:rsidRPr="00DD6381">
        <w:rPr>
          <w:rFonts w:cs="B Nazanin" w:hint="cs"/>
          <w:sz w:val="28"/>
          <w:szCs w:val="28"/>
          <w:rtl/>
        </w:rPr>
        <w:t>انسان شناسان</w:t>
      </w:r>
      <w:r>
        <w:rPr>
          <w:rFonts w:cs="B Nazanin" w:hint="cs"/>
          <w:sz w:val="28"/>
          <w:szCs w:val="28"/>
          <w:rtl/>
        </w:rPr>
        <w:t xml:space="preserve"> زیستی</w:t>
      </w:r>
      <w:r w:rsidR="003F7802">
        <w:rPr>
          <w:rFonts w:cs="B Nazanin" w:hint="cs"/>
          <w:sz w:val="28"/>
          <w:szCs w:val="28"/>
          <w:rtl/>
        </w:rPr>
        <w:t>،</w:t>
      </w:r>
      <w:r>
        <w:rPr>
          <w:rFonts w:cs="B Nazanin" w:hint="cs"/>
          <w:sz w:val="28"/>
          <w:szCs w:val="28"/>
          <w:rtl/>
        </w:rPr>
        <w:t xml:space="preserve"> </w:t>
      </w:r>
      <w:r w:rsidR="001B50C1">
        <w:rPr>
          <w:rFonts w:cs="B Nazanin" w:hint="cs"/>
          <w:sz w:val="28"/>
          <w:szCs w:val="28"/>
          <w:rtl/>
        </w:rPr>
        <w:t xml:space="preserve">قدمت </w:t>
      </w:r>
      <w:r w:rsidR="000C7A43" w:rsidRPr="00DD6381">
        <w:rPr>
          <w:rFonts w:cs="B Nazanin" w:hint="cs"/>
          <w:sz w:val="28"/>
          <w:szCs w:val="28"/>
          <w:rtl/>
        </w:rPr>
        <w:t xml:space="preserve">مهاجرت </w:t>
      </w:r>
      <w:r w:rsidR="00ED3855" w:rsidRPr="00DD6381">
        <w:rPr>
          <w:rFonts w:cs="B Nazanin" w:hint="cs"/>
          <w:sz w:val="28"/>
          <w:szCs w:val="28"/>
          <w:rtl/>
        </w:rPr>
        <w:t xml:space="preserve">جمعیت های </w:t>
      </w:r>
      <w:r w:rsidR="000C7A43" w:rsidRPr="00DD6381">
        <w:rPr>
          <w:rFonts w:cs="B Nazanin" w:hint="cs"/>
          <w:sz w:val="28"/>
          <w:szCs w:val="28"/>
          <w:rtl/>
        </w:rPr>
        <w:t>انسان</w:t>
      </w:r>
      <w:r w:rsidR="00ED3855" w:rsidRPr="00DD6381">
        <w:rPr>
          <w:rFonts w:cs="B Nazanin" w:hint="cs"/>
          <w:sz w:val="28"/>
          <w:szCs w:val="28"/>
          <w:rtl/>
        </w:rPr>
        <w:t>ی</w:t>
      </w:r>
      <w:r w:rsidR="001B50C1">
        <w:rPr>
          <w:rFonts w:cs="B Nazanin" w:hint="cs"/>
          <w:sz w:val="28"/>
          <w:szCs w:val="28"/>
          <w:rtl/>
        </w:rPr>
        <w:t xml:space="preserve"> به</w:t>
      </w:r>
      <w:r w:rsidR="006A1D5A" w:rsidRPr="00DD6381">
        <w:rPr>
          <w:rFonts w:cs="B Nazanin" w:hint="cs"/>
          <w:sz w:val="28"/>
          <w:szCs w:val="28"/>
          <w:rtl/>
        </w:rPr>
        <w:t xml:space="preserve"> ظهور و پیدایش انسان</w:t>
      </w:r>
      <w:r w:rsidR="00DF2710" w:rsidRPr="00DD6381">
        <w:rPr>
          <w:rFonts w:cs="B Nazanin" w:hint="cs"/>
          <w:sz w:val="28"/>
          <w:szCs w:val="28"/>
          <w:rtl/>
        </w:rPr>
        <w:t xml:space="preserve"> های</w:t>
      </w:r>
      <w:r w:rsidR="006A1D5A" w:rsidRPr="00DD6381">
        <w:rPr>
          <w:rFonts w:cs="B Nazanin" w:hint="cs"/>
          <w:sz w:val="28"/>
          <w:szCs w:val="28"/>
          <w:rtl/>
        </w:rPr>
        <w:t xml:space="preserve"> اولیه</w:t>
      </w:r>
      <w:r w:rsidR="006079D6" w:rsidRPr="00DD6381">
        <w:rPr>
          <w:rStyle w:val="FootnoteReference"/>
          <w:rFonts w:cs="B Nazanin"/>
          <w:sz w:val="28"/>
          <w:szCs w:val="28"/>
          <w:rtl/>
        </w:rPr>
        <w:footnoteReference w:id="3"/>
      </w:r>
      <w:r w:rsidR="006A1D5A" w:rsidRPr="00DD6381">
        <w:rPr>
          <w:rFonts w:cs="B Nazanin" w:hint="cs"/>
          <w:sz w:val="28"/>
          <w:szCs w:val="28"/>
          <w:rtl/>
        </w:rPr>
        <w:t xml:space="preserve"> میرسد</w:t>
      </w:r>
      <w:r w:rsidR="004A0F62" w:rsidRPr="00DD6381">
        <w:rPr>
          <w:rFonts w:cs="B Nazanin" w:hint="cs"/>
          <w:sz w:val="28"/>
          <w:szCs w:val="28"/>
          <w:rtl/>
        </w:rPr>
        <w:t>. باستان شناسان انسان شناس به مهاجرت و تغی</w:t>
      </w:r>
      <w:r w:rsidR="00ED3855" w:rsidRPr="00DD6381">
        <w:rPr>
          <w:rFonts w:cs="B Nazanin" w:hint="cs"/>
          <w:sz w:val="28"/>
          <w:szCs w:val="28"/>
          <w:rtl/>
        </w:rPr>
        <w:t>یر مکان شکارچیان و جمع آورنده ه</w:t>
      </w:r>
      <w:r w:rsidR="006807D4" w:rsidRPr="00DD6381">
        <w:rPr>
          <w:rFonts w:cs="B Nazanin" w:hint="cs"/>
          <w:sz w:val="28"/>
          <w:szCs w:val="28"/>
          <w:rtl/>
        </w:rPr>
        <w:t>ای محصولات</w:t>
      </w:r>
      <w:r w:rsidR="004A0F62" w:rsidRPr="00DD6381">
        <w:rPr>
          <w:rFonts w:cs="B Nazanin" w:hint="cs"/>
          <w:sz w:val="28"/>
          <w:szCs w:val="28"/>
          <w:rtl/>
        </w:rPr>
        <w:t xml:space="preserve"> و همین</w:t>
      </w:r>
      <w:r w:rsidR="007222E2" w:rsidRPr="00DD6381">
        <w:rPr>
          <w:rFonts w:cs="B Nazanin" w:hint="cs"/>
          <w:sz w:val="28"/>
          <w:szCs w:val="28"/>
          <w:rtl/>
        </w:rPr>
        <w:t xml:space="preserve"> </w:t>
      </w:r>
      <w:r w:rsidR="004A0F62" w:rsidRPr="00DD6381">
        <w:rPr>
          <w:rFonts w:cs="B Nazanin" w:hint="cs"/>
          <w:sz w:val="28"/>
          <w:szCs w:val="28"/>
          <w:rtl/>
        </w:rPr>
        <w:t>طور مردمی که تمدن های</w:t>
      </w:r>
      <w:r w:rsidR="009434BF" w:rsidRPr="00DD6381">
        <w:rPr>
          <w:rFonts w:cs="B Nazanin" w:hint="cs"/>
          <w:sz w:val="28"/>
          <w:szCs w:val="28"/>
          <w:rtl/>
        </w:rPr>
        <w:t xml:space="preserve"> باستانی دنیای قدیم و جدید </w:t>
      </w:r>
      <w:r w:rsidR="001B50C1">
        <w:rPr>
          <w:rFonts w:cs="B Nazanin" w:hint="cs"/>
          <w:sz w:val="28"/>
          <w:szCs w:val="28"/>
          <w:rtl/>
        </w:rPr>
        <w:t xml:space="preserve">را بنا نهاده اند اشاره می </w:t>
      </w:r>
      <w:r w:rsidR="00FA71BF" w:rsidRPr="00DD6381">
        <w:rPr>
          <w:rFonts w:cs="B Nazanin" w:hint="cs"/>
          <w:sz w:val="28"/>
          <w:szCs w:val="28"/>
          <w:rtl/>
        </w:rPr>
        <w:t>کنند.</w:t>
      </w:r>
      <w:r w:rsidR="009B30EC" w:rsidRPr="00DD6381">
        <w:rPr>
          <w:rFonts w:cs="B Nazanin" w:hint="cs"/>
          <w:sz w:val="28"/>
          <w:szCs w:val="28"/>
          <w:rtl/>
        </w:rPr>
        <w:t xml:space="preserve"> انسان شناسان تاریخی</w:t>
      </w:r>
      <w:r w:rsidR="004A0F62" w:rsidRPr="00DD6381">
        <w:rPr>
          <w:rFonts w:cs="B Nazanin" w:hint="cs"/>
          <w:sz w:val="28"/>
          <w:szCs w:val="28"/>
          <w:rtl/>
        </w:rPr>
        <w:t xml:space="preserve"> که روی </w:t>
      </w:r>
      <w:r w:rsidR="00DA0E03" w:rsidRPr="00DD6381">
        <w:rPr>
          <w:rFonts w:cs="B Nazanin" w:hint="cs"/>
          <w:sz w:val="28"/>
          <w:szCs w:val="28"/>
          <w:rtl/>
        </w:rPr>
        <w:t>اطلاعات</w:t>
      </w:r>
      <w:r w:rsidR="005D7414">
        <w:rPr>
          <w:rFonts w:cs="B Nazanin" w:hint="cs"/>
          <w:sz w:val="28"/>
          <w:szCs w:val="28"/>
          <w:rtl/>
        </w:rPr>
        <w:t xml:space="preserve"> آرشیو شده</w:t>
      </w:r>
      <w:r w:rsidR="004A0F62" w:rsidRPr="00DD6381">
        <w:rPr>
          <w:rFonts w:cs="B Nazanin" w:hint="cs"/>
          <w:sz w:val="28"/>
          <w:szCs w:val="28"/>
          <w:rtl/>
        </w:rPr>
        <w:t xml:space="preserve"> کار می کنند نشان داده</w:t>
      </w:r>
      <w:r w:rsidR="00A252B8" w:rsidRPr="00DD6381">
        <w:rPr>
          <w:rFonts w:cs="B Nazanin" w:hint="cs"/>
          <w:sz w:val="28"/>
          <w:szCs w:val="28"/>
          <w:rtl/>
        </w:rPr>
        <w:t xml:space="preserve"> اند که رفت و آمد افراد از جوامع محلی خود در اروپا، آمریکای لاتین</w:t>
      </w:r>
      <w:r w:rsidR="004A0F62" w:rsidRPr="00DD6381">
        <w:rPr>
          <w:rFonts w:cs="B Nazanin" w:hint="cs"/>
          <w:sz w:val="28"/>
          <w:szCs w:val="28"/>
          <w:rtl/>
        </w:rPr>
        <w:t>، چین و ژ</w:t>
      </w:r>
      <w:r w:rsidR="00393B47" w:rsidRPr="00DD6381">
        <w:rPr>
          <w:rFonts w:cs="B Nazanin" w:hint="cs"/>
          <w:sz w:val="28"/>
          <w:szCs w:val="28"/>
          <w:rtl/>
        </w:rPr>
        <w:t>اپن برای قرن ها ادامه داشته است</w:t>
      </w:r>
      <w:r w:rsidR="004A0F62" w:rsidRPr="00DD6381">
        <w:rPr>
          <w:rFonts w:cs="B Nazanin" w:hint="cs"/>
          <w:sz w:val="28"/>
          <w:szCs w:val="28"/>
          <w:rtl/>
        </w:rPr>
        <w:t xml:space="preserve">. </w:t>
      </w:r>
      <w:r w:rsidR="000E4981" w:rsidRPr="00DD6381">
        <w:rPr>
          <w:rFonts w:cs="B Nazanin" w:hint="cs"/>
          <w:sz w:val="28"/>
          <w:szCs w:val="28"/>
          <w:rtl/>
        </w:rPr>
        <w:t xml:space="preserve">همچنین </w:t>
      </w:r>
      <w:r w:rsidR="004D7AE6" w:rsidRPr="00DD6381">
        <w:rPr>
          <w:rFonts w:cs="B Nazanin" w:hint="cs"/>
          <w:sz w:val="28"/>
          <w:szCs w:val="28"/>
          <w:rtl/>
        </w:rPr>
        <w:t xml:space="preserve">فرضیاتی درباره </w:t>
      </w:r>
      <w:r w:rsidR="006C445D" w:rsidRPr="00DD6381">
        <w:rPr>
          <w:rFonts w:cs="B Nazanin" w:hint="cs"/>
          <w:sz w:val="28"/>
          <w:szCs w:val="28"/>
          <w:rtl/>
        </w:rPr>
        <w:t>جمعیت های انسانی مهاجر</w:t>
      </w:r>
      <w:r w:rsidR="004D7AE6" w:rsidRPr="00DD6381">
        <w:rPr>
          <w:rFonts w:cs="B Nazanin" w:hint="cs"/>
          <w:sz w:val="28"/>
          <w:szCs w:val="28"/>
          <w:rtl/>
        </w:rPr>
        <w:t xml:space="preserve"> </w:t>
      </w:r>
      <w:r w:rsidR="00D35951" w:rsidRPr="00DD6381">
        <w:rPr>
          <w:rFonts w:cs="B Nazanin" w:hint="cs"/>
          <w:sz w:val="28"/>
          <w:szCs w:val="28"/>
          <w:rtl/>
        </w:rPr>
        <w:t xml:space="preserve">در </w:t>
      </w:r>
      <w:r w:rsidR="000E4981">
        <w:rPr>
          <w:rFonts w:cs="B Nazanin" w:hint="cs"/>
          <w:sz w:val="28"/>
          <w:szCs w:val="28"/>
          <w:rtl/>
        </w:rPr>
        <w:t>رویکرد</w:t>
      </w:r>
      <w:r w:rsidR="00EE0A9C" w:rsidRPr="00DD6381">
        <w:rPr>
          <w:rFonts w:cs="B Nazanin" w:hint="cs"/>
          <w:sz w:val="28"/>
          <w:szCs w:val="28"/>
          <w:rtl/>
        </w:rPr>
        <w:t xml:space="preserve"> نظری</w:t>
      </w:r>
      <w:r w:rsidR="00D35951" w:rsidRPr="00DD6381">
        <w:rPr>
          <w:rFonts w:cs="B Nazanin" w:hint="cs"/>
          <w:sz w:val="28"/>
          <w:szCs w:val="28"/>
          <w:rtl/>
        </w:rPr>
        <w:t xml:space="preserve"> اشاعه گرایی</w:t>
      </w:r>
      <w:r w:rsidR="00E919DF" w:rsidRPr="00DD6381">
        <w:rPr>
          <w:rStyle w:val="FootnoteReference"/>
          <w:rFonts w:cs="B Nazanin"/>
          <w:sz w:val="28"/>
          <w:szCs w:val="28"/>
          <w:rtl/>
        </w:rPr>
        <w:footnoteReference w:id="4"/>
      </w:r>
      <w:r w:rsidR="00FA369C" w:rsidRPr="00DD6381">
        <w:rPr>
          <w:rFonts w:cs="B Nazanin" w:hint="cs"/>
          <w:sz w:val="28"/>
          <w:szCs w:val="28"/>
          <w:rtl/>
        </w:rPr>
        <w:t xml:space="preserve"> در </w:t>
      </w:r>
      <w:r w:rsidR="00F97981" w:rsidRPr="00DD6381">
        <w:rPr>
          <w:rFonts w:cs="B Nazanin" w:hint="cs"/>
          <w:sz w:val="28"/>
          <w:szCs w:val="28"/>
          <w:rtl/>
        </w:rPr>
        <w:t xml:space="preserve">انسان شناسی فرهنگی </w:t>
      </w:r>
      <w:r w:rsidR="004D7AE6" w:rsidRPr="00DD6381">
        <w:rPr>
          <w:rFonts w:cs="B Nazanin" w:hint="cs"/>
          <w:sz w:val="28"/>
          <w:szCs w:val="28"/>
          <w:rtl/>
        </w:rPr>
        <w:t>قرن بیستم د</w:t>
      </w:r>
      <w:r w:rsidR="005213B2" w:rsidRPr="00DD6381">
        <w:rPr>
          <w:rFonts w:cs="B Nazanin" w:hint="cs"/>
          <w:sz w:val="28"/>
          <w:szCs w:val="28"/>
          <w:rtl/>
        </w:rPr>
        <w:t>ر اروپا و آمریکا وجود داشته است</w:t>
      </w:r>
      <w:r w:rsidR="004D7AE6" w:rsidRPr="00DD6381">
        <w:rPr>
          <w:rFonts w:cs="B Nazanin" w:hint="cs"/>
          <w:sz w:val="28"/>
          <w:szCs w:val="28"/>
          <w:rtl/>
        </w:rPr>
        <w:t xml:space="preserve">. </w:t>
      </w:r>
      <w:r w:rsidR="00AE4B13" w:rsidRPr="00DD6381">
        <w:rPr>
          <w:rFonts w:cs="B Nazanin" w:hint="cs"/>
          <w:sz w:val="28"/>
          <w:szCs w:val="28"/>
          <w:rtl/>
        </w:rPr>
        <w:t>به هر روی،</w:t>
      </w:r>
      <w:r w:rsidR="004D7AE6" w:rsidRPr="00DD6381">
        <w:rPr>
          <w:rFonts w:cs="B Nazanin" w:hint="cs"/>
          <w:sz w:val="28"/>
          <w:szCs w:val="28"/>
          <w:rtl/>
        </w:rPr>
        <w:t xml:space="preserve"> </w:t>
      </w:r>
      <w:r w:rsidR="00254D6F">
        <w:rPr>
          <w:rFonts w:cs="B Nazanin" w:hint="cs"/>
          <w:sz w:val="28"/>
          <w:szCs w:val="28"/>
          <w:rtl/>
        </w:rPr>
        <w:t xml:space="preserve">در </w:t>
      </w:r>
      <w:r w:rsidR="00D56E61" w:rsidRPr="00DD6381">
        <w:rPr>
          <w:rFonts w:cs="B Nazanin" w:hint="cs"/>
          <w:sz w:val="28"/>
          <w:szCs w:val="28"/>
          <w:rtl/>
        </w:rPr>
        <w:t>بیشتر</w:t>
      </w:r>
      <w:r w:rsidR="004D7AE6" w:rsidRPr="00DD6381">
        <w:rPr>
          <w:rFonts w:cs="B Nazanin" w:hint="cs"/>
          <w:sz w:val="28"/>
          <w:szCs w:val="28"/>
          <w:rtl/>
        </w:rPr>
        <w:t xml:space="preserve"> تحقیقاتی که</w:t>
      </w:r>
      <w:r w:rsidR="00D56E61" w:rsidRPr="00DD6381">
        <w:rPr>
          <w:rFonts w:cs="B Nazanin" w:hint="cs"/>
          <w:sz w:val="28"/>
          <w:szCs w:val="28"/>
          <w:rtl/>
        </w:rPr>
        <w:t xml:space="preserve"> انسان</w:t>
      </w:r>
      <w:r w:rsidR="0075036F" w:rsidRPr="00DD6381">
        <w:rPr>
          <w:rFonts w:cs="B Nazanin" w:hint="cs"/>
          <w:sz w:val="28"/>
          <w:szCs w:val="28"/>
          <w:rtl/>
        </w:rPr>
        <w:t xml:space="preserve"> شناسان فرهنگی و اجتماعی </w:t>
      </w:r>
      <w:r w:rsidR="004D7AE6" w:rsidRPr="00DD6381">
        <w:rPr>
          <w:rFonts w:cs="B Nazanin" w:hint="cs"/>
          <w:sz w:val="28"/>
          <w:szCs w:val="28"/>
          <w:rtl/>
        </w:rPr>
        <w:t xml:space="preserve">در </w:t>
      </w:r>
      <w:r w:rsidR="00EF7429" w:rsidRPr="00DD6381">
        <w:rPr>
          <w:rFonts w:cs="B Nazanin" w:hint="cs"/>
          <w:sz w:val="28"/>
          <w:szCs w:val="28"/>
          <w:rtl/>
        </w:rPr>
        <w:t>نیمه اول</w:t>
      </w:r>
      <w:r w:rsidR="004D7AE6" w:rsidRPr="00DD6381">
        <w:rPr>
          <w:rFonts w:cs="B Nazanin" w:hint="cs"/>
          <w:sz w:val="28"/>
          <w:szCs w:val="28"/>
          <w:rtl/>
        </w:rPr>
        <w:t xml:space="preserve"> قرن بیستم انجام داده اند</w:t>
      </w:r>
      <w:r w:rsidR="00254D6F">
        <w:rPr>
          <w:rFonts w:cs="B Nazanin" w:hint="cs"/>
          <w:sz w:val="28"/>
          <w:szCs w:val="28"/>
          <w:rtl/>
        </w:rPr>
        <w:t xml:space="preserve"> توجه کمی به امر مهاجرت شده است</w:t>
      </w:r>
      <w:r w:rsidR="004D7AE6" w:rsidRPr="00DD6381">
        <w:rPr>
          <w:rFonts w:cs="B Nazanin" w:hint="cs"/>
          <w:sz w:val="28"/>
          <w:szCs w:val="28"/>
          <w:rtl/>
        </w:rPr>
        <w:t xml:space="preserve"> زیرا </w:t>
      </w:r>
      <w:r w:rsidR="00A449A0" w:rsidRPr="00DD6381">
        <w:rPr>
          <w:rFonts w:cs="B Nazanin" w:hint="cs"/>
          <w:sz w:val="28"/>
          <w:szCs w:val="28"/>
          <w:rtl/>
        </w:rPr>
        <w:t>بسیاری از مردم نگاران</w:t>
      </w:r>
      <w:r w:rsidR="004D7AE6" w:rsidRPr="00DD6381">
        <w:rPr>
          <w:rFonts w:cs="B Nazanin" w:hint="cs"/>
          <w:sz w:val="28"/>
          <w:szCs w:val="28"/>
          <w:rtl/>
        </w:rPr>
        <w:t xml:space="preserve"> </w:t>
      </w:r>
      <w:r w:rsidR="00645B7D" w:rsidRPr="00DD6381">
        <w:rPr>
          <w:rFonts w:cs="B Nazanin" w:hint="cs"/>
          <w:sz w:val="28"/>
          <w:szCs w:val="28"/>
          <w:rtl/>
        </w:rPr>
        <w:t>با تعریفی م</w:t>
      </w:r>
      <w:r w:rsidR="00271FCE" w:rsidRPr="00DD6381">
        <w:rPr>
          <w:rFonts w:cs="B Nazanin" w:hint="cs"/>
          <w:sz w:val="28"/>
          <w:szCs w:val="28"/>
          <w:rtl/>
        </w:rPr>
        <w:t>حدود از فرهنگ</w:t>
      </w:r>
      <w:r w:rsidR="00A0794C" w:rsidRPr="00DD6381">
        <w:rPr>
          <w:rFonts w:cs="B Nazanin" w:hint="cs"/>
          <w:sz w:val="28"/>
          <w:szCs w:val="28"/>
          <w:rtl/>
        </w:rPr>
        <w:t xml:space="preserve"> و</w:t>
      </w:r>
      <w:r w:rsidR="004D7AE6" w:rsidRPr="00DD6381">
        <w:rPr>
          <w:rFonts w:cs="B Nazanin" w:hint="cs"/>
          <w:sz w:val="28"/>
          <w:szCs w:val="28"/>
          <w:rtl/>
        </w:rPr>
        <w:t xml:space="preserve"> پارادایم نظری</w:t>
      </w:r>
      <w:r w:rsidR="00A0794C" w:rsidRPr="00DD6381">
        <w:rPr>
          <w:rFonts w:cs="B Nazanin" w:hint="cs"/>
          <w:sz w:val="28"/>
          <w:szCs w:val="28"/>
          <w:rtl/>
        </w:rPr>
        <w:t xml:space="preserve"> ساختاری</w:t>
      </w:r>
      <w:r w:rsidR="00B10609" w:rsidRPr="00DD6381">
        <w:rPr>
          <w:rFonts w:cs="B Nazanin" w:hint="cs"/>
          <w:sz w:val="28"/>
          <w:szCs w:val="28"/>
          <w:rtl/>
        </w:rPr>
        <w:t>- عملیاتی</w:t>
      </w:r>
      <w:r w:rsidR="00254D6F">
        <w:rPr>
          <w:rStyle w:val="FootnoteReference"/>
          <w:rFonts w:cs="B Nazanin"/>
          <w:sz w:val="28"/>
          <w:szCs w:val="28"/>
          <w:rtl/>
        </w:rPr>
        <w:footnoteReference w:id="5"/>
      </w:r>
      <w:r w:rsidR="00B10609" w:rsidRPr="00DD6381">
        <w:rPr>
          <w:rFonts w:cs="B Nazanin" w:hint="cs"/>
          <w:sz w:val="28"/>
          <w:szCs w:val="28"/>
          <w:rtl/>
        </w:rPr>
        <w:t xml:space="preserve"> کار می کردند</w:t>
      </w:r>
      <w:r w:rsidR="004D7AE6" w:rsidRPr="00DD6381">
        <w:rPr>
          <w:rFonts w:cs="B Nazanin" w:hint="cs"/>
          <w:sz w:val="28"/>
          <w:szCs w:val="28"/>
          <w:rtl/>
        </w:rPr>
        <w:t xml:space="preserve">. </w:t>
      </w:r>
    </w:p>
    <w:p w:rsidR="004A0F62" w:rsidRPr="00DD6381" w:rsidRDefault="006807D4" w:rsidP="00B814D5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>با شروع تحقیقات میدانی</w:t>
      </w:r>
      <w:r w:rsidR="004241B0" w:rsidRPr="00DD6381">
        <w:rPr>
          <w:rFonts w:cs="B Nazanin" w:hint="cs"/>
          <w:sz w:val="28"/>
          <w:szCs w:val="28"/>
          <w:rtl/>
        </w:rPr>
        <w:t xml:space="preserve"> انسان</w:t>
      </w:r>
      <w:r w:rsidR="004D7AE6" w:rsidRPr="00DD6381">
        <w:rPr>
          <w:rFonts w:cs="B Nazanin" w:hint="cs"/>
          <w:sz w:val="28"/>
          <w:szCs w:val="28"/>
          <w:rtl/>
        </w:rPr>
        <w:t xml:space="preserve"> شناسان به خصوص آنهایی که تحقیقات م</w:t>
      </w:r>
      <w:r w:rsidR="00E81D9D" w:rsidRPr="00DD6381">
        <w:rPr>
          <w:rFonts w:cs="B Nazanin" w:hint="cs"/>
          <w:sz w:val="28"/>
          <w:szCs w:val="28"/>
          <w:rtl/>
        </w:rPr>
        <w:t xml:space="preserve">یدانی را در آفریقا در </w:t>
      </w:r>
      <w:r w:rsidR="00276A52" w:rsidRPr="00DD6381">
        <w:rPr>
          <w:rFonts w:cs="B Nazanin" w:hint="cs"/>
          <w:sz w:val="28"/>
          <w:szCs w:val="28"/>
          <w:rtl/>
        </w:rPr>
        <w:t xml:space="preserve">اواخر </w:t>
      </w:r>
      <w:r w:rsidR="00E81D9D" w:rsidRPr="00DD6381">
        <w:rPr>
          <w:rFonts w:cs="B Nazanin" w:hint="cs"/>
          <w:sz w:val="28"/>
          <w:szCs w:val="28"/>
          <w:rtl/>
        </w:rPr>
        <w:t>دهه 1940 و</w:t>
      </w:r>
      <w:r w:rsidR="00B23205" w:rsidRPr="00DD6381">
        <w:rPr>
          <w:rFonts w:cs="B Nazanin" w:hint="cs"/>
          <w:sz w:val="28"/>
          <w:szCs w:val="28"/>
          <w:rtl/>
        </w:rPr>
        <w:t xml:space="preserve"> دهه</w:t>
      </w:r>
      <w:r w:rsidR="006A1D5A" w:rsidRPr="00DD6381">
        <w:rPr>
          <w:rFonts w:cs="B Nazanin" w:hint="cs"/>
          <w:sz w:val="28"/>
          <w:szCs w:val="28"/>
          <w:rtl/>
        </w:rPr>
        <w:t xml:space="preserve"> 1950 انجام</w:t>
      </w:r>
      <w:r w:rsidR="004D7AE6" w:rsidRPr="00DD6381">
        <w:rPr>
          <w:rFonts w:cs="B Nazanin" w:hint="cs"/>
          <w:sz w:val="28"/>
          <w:szCs w:val="28"/>
          <w:rtl/>
        </w:rPr>
        <w:t xml:space="preserve"> دادند این </w:t>
      </w:r>
      <w:r w:rsidRPr="00DD6381">
        <w:rPr>
          <w:rFonts w:cs="B Nazanin" w:hint="cs"/>
          <w:sz w:val="28"/>
          <w:szCs w:val="28"/>
          <w:rtl/>
        </w:rPr>
        <w:t xml:space="preserve">امر </w:t>
      </w:r>
      <w:r w:rsidR="004D7AE6" w:rsidRPr="00DD6381">
        <w:rPr>
          <w:rFonts w:cs="B Nazanin" w:hint="cs"/>
          <w:sz w:val="28"/>
          <w:szCs w:val="28"/>
          <w:rtl/>
        </w:rPr>
        <w:t xml:space="preserve">شروع به تغییر کرد </w:t>
      </w:r>
      <w:r w:rsidR="004241B0" w:rsidRPr="00DD6381">
        <w:rPr>
          <w:rFonts w:cs="B Nazanin" w:hint="cs"/>
          <w:sz w:val="28"/>
          <w:szCs w:val="28"/>
          <w:rtl/>
        </w:rPr>
        <w:t xml:space="preserve">و در </w:t>
      </w:r>
      <w:r w:rsidR="004D2A06">
        <w:rPr>
          <w:rFonts w:cs="B Nazanin" w:hint="cs"/>
          <w:sz w:val="28"/>
          <w:szCs w:val="28"/>
          <w:rtl/>
        </w:rPr>
        <w:t>این زمان انسان شناسان</w:t>
      </w:r>
      <w:r w:rsidR="004241B0" w:rsidRPr="00DD6381">
        <w:rPr>
          <w:rFonts w:cs="B Nazanin" w:hint="cs"/>
          <w:sz w:val="28"/>
          <w:szCs w:val="28"/>
          <w:rtl/>
        </w:rPr>
        <w:t xml:space="preserve"> ب</w:t>
      </w:r>
      <w:r w:rsidR="004D2A06">
        <w:rPr>
          <w:rFonts w:cs="B Nazanin" w:hint="cs"/>
          <w:sz w:val="28"/>
          <w:szCs w:val="28"/>
          <w:rtl/>
        </w:rPr>
        <w:t>ه مطالعه</w:t>
      </w:r>
      <w:r w:rsidRPr="00DD6381">
        <w:rPr>
          <w:rFonts w:cs="B Nazanin" w:hint="cs"/>
          <w:sz w:val="28"/>
          <w:szCs w:val="28"/>
          <w:rtl/>
        </w:rPr>
        <w:t xml:space="preserve"> افرادی</w:t>
      </w:r>
      <w:r w:rsidR="00E81D9D" w:rsidRPr="00DD6381">
        <w:rPr>
          <w:rFonts w:cs="B Nazanin" w:hint="cs"/>
          <w:sz w:val="28"/>
          <w:szCs w:val="28"/>
          <w:rtl/>
        </w:rPr>
        <w:t xml:space="preserve"> که از روستاها به</w:t>
      </w:r>
      <w:r w:rsidRPr="00DD6381">
        <w:rPr>
          <w:rFonts w:cs="B Nazanin" w:hint="cs"/>
          <w:sz w:val="28"/>
          <w:szCs w:val="28"/>
          <w:rtl/>
        </w:rPr>
        <w:t xml:space="preserve"> </w:t>
      </w:r>
      <w:r w:rsidR="00276A52" w:rsidRPr="00DD6381">
        <w:rPr>
          <w:rFonts w:cs="B Nazanin" w:hint="cs"/>
          <w:sz w:val="28"/>
          <w:szCs w:val="28"/>
          <w:rtl/>
        </w:rPr>
        <w:t>شهرها می آمدند</w:t>
      </w:r>
      <w:r w:rsidR="004D2A06">
        <w:rPr>
          <w:rFonts w:cs="B Nazanin" w:hint="cs"/>
          <w:sz w:val="28"/>
          <w:szCs w:val="28"/>
          <w:rtl/>
        </w:rPr>
        <w:t xml:space="preserve"> روی آوردند</w:t>
      </w:r>
      <w:r w:rsidR="00276A52" w:rsidRPr="00DD6381">
        <w:rPr>
          <w:rFonts w:cs="B Nazanin" w:hint="cs"/>
          <w:sz w:val="28"/>
          <w:szCs w:val="28"/>
          <w:rtl/>
        </w:rPr>
        <w:t xml:space="preserve"> و درصدد آن شدند </w:t>
      </w:r>
      <w:r w:rsidRPr="00DD6381">
        <w:rPr>
          <w:rFonts w:cs="B Nazanin" w:hint="cs"/>
          <w:sz w:val="28"/>
          <w:szCs w:val="28"/>
          <w:rtl/>
        </w:rPr>
        <w:t>که از روی این امر</w:t>
      </w:r>
      <w:r w:rsidR="004D2A06">
        <w:rPr>
          <w:rFonts w:cs="B Nazanin" w:hint="cs"/>
          <w:sz w:val="28"/>
          <w:szCs w:val="28"/>
          <w:rtl/>
        </w:rPr>
        <w:t xml:space="preserve"> روند تبدیل</w:t>
      </w:r>
      <w:r w:rsidR="004241B0" w:rsidRPr="00DD6381">
        <w:rPr>
          <w:rFonts w:cs="B Nazanin" w:hint="cs"/>
          <w:sz w:val="28"/>
          <w:szCs w:val="28"/>
          <w:rtl/>
        </w:rPr>
        <w:t xml:space="preserve"> انسان </w:t>
      </w:r>
      <w:r w:rsidR="00C2783C" w:rsidRPr="00DD6381">
        <w:rPr>
          <w:rFonts w:cs="B Nazanin" w:hint="cs"/>
          <w:sz w:val="28"/>
          <w:szCs w:val="28"/>
          <w:rtl/>
        </w:rPr>
        <w:t>"</w:t>
      </w:r>
      <w:r w:rsidR="004241B0" w:rsidRPr="00DD6381">
        <w:rPr>
          <w:rFonts w:cs="B Nazanin" w:hint="cs"/>
          <w:sz w:val="28"/>
          <w:szCs w:val="28"/>
          <w:rtl/>
        </w:rPr>
        <w:t>قبیله نشین</w:t>
      </w:r>
      <w:r w:rsidR="00AE11D9" w:rsidRPr="00DD6381">
        <w:rPr>
          <w:rStyle w:val="FootnoteReference"/>
          <w:rFonts w:cs="B Nazanin"/>
          <w:sz w:val="28"/>
          <w:szCs w:val="28"/>
          <w:rtl/>
        </w:rPr>
        <w:footnoteReference w:id="6"/>
      </w:r>
      <w:r w:rsidR="00C2783C" w:rsidRPr="00DD6381">
        <w:rPr>
          <w:rFonts w:cs="B Nazanin" w:hint="cs"/>
          <w:sz w:val="28"/>
          <w:szCs w:val="28"/>
          <w:rtl/>
        </w:rPr>
        <w:t>"</w:t>
      </w:r>
      <w:r w:rsidR="00C42706" w:rsidRPr="00DD6381">
        <w:rPr>
          <w:rFonts w:cs="B Nazanin" w:hint="cs"/>
          <w:sz w:val="28"/>
          <w:szCs w:val="28"/>
          <w:rtl/>
        </w:rPr>
        <w:t xml:space="preserve"> به انسان شهرنشین</w:t>
      </w:r>
      <w:r w:rsidR="004D2A06">
        <w:rPr>
          <w:rFonts w:cs="B Nazanin" w:hint="cs"/>
          <w:sz w:val="28"/>
          <w:szCs w:val="28"/>
          <w:rtl/>
        </w:rPr>
        <w:t xml:space="preserve"> را مطالعه نمایند</w:t>
      </w:r>
      <w:r w:rsidR="004241B0" w:rsidRPr="00DD6381">
        <w:rPr>
          <w:rFonts w:cs="B Nazanin" w:hint="cs"/>
          <w:sz w:val="28"/>
          <w:szCs w:val="28"/>
          <w:rtl/>
        </w:rPr>
        <w:t>. در این زمان بود که ح</w:t>
      </w:r>
      <w:r w:rsidR="00AE11D9" w:rsidRPr="00DD6381">
        <w:rPr>
          <w:rFonts w:cs="B Nazanin" w:hint="cs"/>
          <w:sz w:val="28"/>
          <w:szCs w:val="28"/>
          <w:rtl/>
        </w:rPr>
        <w:t xml:space="preserve">وزه انسان شناسی شهری </w:t>
      </w:r>
      <w:r w:rsidR="00511CA7" w:rsidRPr="00DD6381">
        <w:rPr>
          <w:rFonts w:cs="B Nazanin" w:hint="cs"/>
          <w:sz w:val="28"/>
          <w:szCs w:val="28"/>
          <w:rtl/>
        </w:rPr>
        <w:t>بوجود آمد</w:t>
      </w:r>
      <w:r w:rsidR="004D7AE6" w:rsidRPr="00DD6381">
        <w:rPr>
          <w:rFonts w:cs="B Nazanin" w:hint="cs"/>
          <w:sz w:val="28"/>
          <w:szCs w:val="28"/>
          <w:rtl/>
        </w:rPr>
        <w:t xml:space="preserve"> </w:t>
      </w:r>
      <w:r w:rsidR="008860BD" w:rsidRPr="00DD6381">
        <w:rPr>
          <w:rFonts w:cs="B Nazanin" w:hint="cs"/>
          <w:sz w:val="28"/>
          <w:szCs w:val="28"/>
          <w:rtl/>
        </w:rPr>
        <w:t>و هم چنین</w:t>
      </w:r>
      <w:r w:rsidR="004241B0" w:rsidRPr="00DD6381">
        <w:rPr>
          <w:rFonts w:cs="B Nazanin" w:hint="cs"/>
          <w:sz w:val="28"/>
          <w:szCs w:val="28"/>
          <w:rtl/>
        </w:rPr>
        <w:t xml:space="preserve"> مطالعا</w:t>
      </w:r>
      <w:r w:rsidR="00E81D9D" w:rsidRPr="00DD6381">
        <w:rPr>
          <w:rFonts w:cs="B Nazanin" w:hint="cs"/>
          <w:sz w:val="28"/>
          <w:szCs w:val="28"/>
          <w:rtl/>
        </w:rPr>
        <w:t>ت مهاجرت در حوزه انسان شناسی فره</w:t>
      </w:r>
      <w:r w:rsidR="00D953B6">
        <w:rPr>
          <w:rFonts w:cs="B Nazanin" w:hint="cs"/>
          <w:sz w:val="28"/>
          <w:szCs w:val="28"/>
          <w:rtl/>
        </w:rPr>
        <w:t>نگی و اجتماعی</w:t>
      </w:r>
      <w:r w:rsidR="008860BD" w:rsidRPr="00DD6381">
        <w:rPr>
          <w:rFonts w:cs="B Nazanin" w:hint="cs"/>
          <w:sz w:val="28"/>
          <w:szCs w:val="28"/>
          <w:rtl/>
        </w:rPr>
        <w:t xml:space="preserve"> شکل گرفت</w:t>
      </w:r>
      <w:r w:rsidR="00F465FE" w:rsidRPr="00DD6381">
        <w:rPr>
          <w:rFonts w:cs="B Nazanin" w:hint="cs"/>
          <w:sz w:val="28"/>
          <w:szCs w:val="28"/>
          <w:rtl/>
        </w:rPr>
        <w:t>. بسیاری</w:t>
      </w:r>
      <w:r w:rsidR="004241B0" w:rsidRPr="00DD6381">
        <w:rPr>
          <w:rFonts w:cs="B Nazanin" w:hint="cs"/>
          <w:sz w:val="28"/>
          <w:szCs w:val="28"/>
          <w:rtl/>
        </w:rPr>
        <w:t xml:space="preserve"> از این انسان شناسان شهری با موسسه دانشگاهی رودز لیوینگتن آفریقا</w:t>
      </w:r>
      <w:r w:rsidR="00F465FE" w:rsidRPr="00DD6381">
        <w:rPr>
          <w:rStyle w:val="FootnoteReference"/>
          <w:rFonts w:cs="B Nazanin"/>
          <w:sz w:val="28"/>
          <w:szCs w:val="28"/>
          <w:rtl/>
        </w:rPr>
        <w:footnoteReference w:id="7"/>
      </w:r>
      <w:r w:rsidR="004241B0" w:rsidRPr="00DD6381">
        <w:rPr>
          <w:rFonts w:cs="B Nazanin" w:hint="cs"/>
          <w:sz w:val="28"/>
          <w:szCs w:val="28"/>
          <w:rtl/>
        </w:rPr>
        <w:t xml:space="preserve"> یا دانش</w:t>
      </w:r>
      <w:r w:rsidR="000C597D" w:rsidRPr="00DD6381">
        <w:rPr>
          <w:rFonts w:cs="B Nazanin" w:hint="cs"/>
          <w:sz w:val="28"/>
          <w:szCs w:val="28"/>
          <w:rtl/>
        </w:rPr>
        <w:t>گاه منچستر در انگلیس</w:t>
      </w:r>
      <w:r w:rsidR="00FA6AD2" w:rsidRPr="00DD6381">
        <w:rPr>
          <w:rStyle w:val="FootnoteReference"/>
          <w:rFonts w:cs="B Nazanin"/>
          <w:sz w:val="28"/>
          <w:szCs w:val="28"/>
          <w:rtl/>
        </w:rPr>
        <w:footnoteReference w:id="8"/>
      </w:r>
      <w:r w:rsidR="000C597D" w:rsidRPr="00DD6381">
        <w:rPr>
          <w:rFonts w:cs="B Nazanin" w:hint="cs"/>
          <w:sz w:val="28"/>
          <w:szCs w:val="28"/>
          <w:rtl/>
        </w:rPr>
        <w:t xml:space="preserve"> مرتبط بودند</w:t>
      </w:r>
      <w:r w:rsidR="001B70AE" w:rsidRPr="00DD6381">
        <w:rPr>
          <w:rFonts w:cs="B Nazanin" w:hint="cs"/>
          <w:sz w:val="28"/>
          <w:szCs w:val="28"/>
          <w:rtl/>
        </w:rPr>
        <w:t>. آنها یک روش</w:t>
      </w:r>
      <w:r w:rsidR="004241B0" w:rsidRPr="00DD6381">
        <w:rPr>
          <w:rFonts w:cs="B Nazanin" w:hint="cs"/>
          <w:sz w:val="28"/>
          <w:szCs w:val="28"/>
          <w:rtl/>
        </w:rPr>
        <w:t xml:space="preserve"> مطالعه موردی گسترده و تحلیل های موقعیتی</w:t>
      </w:r>
      <w:r w:rsidR="001B70AE" w:rsidRPr="00DD6381">
        <w:rPr>
          <w:rStyle w:val="FootnoteReference"/>
          <w:rFonts w:cs="B Nazanin"/>
          <w:sz w:val="28"/>
          <w:szCs w:val="28"/>
          <w:rtl/>
        </w:rPr>
        <w:footnoteReference w:id="9"/>
      </w:r>
      <w:r w:rsidR="004241B0" w:rsidRPr="00DD6381">
        <w:rPr>
          <w:rFonts w:cs="B Nazanin" w:hint="cs"/>
          <w:sz w:val="28"/>
          <w:szCs w:val="28"/>
          <w:rtl/>
        </w:rPr>
        <w:t xml:space="preserve"> بوجود آوردند تا تعاملات بین قومیت های مختلف در شهر</w:t>
      </w:r>
      <w:r w:rsidR="00D953B6">
        <w:rPr>
          <w:rFonts w:cs="B Nazanin" w:hint="cs"/>
          <w:sz w:val="28"/>
          <w:szCs w:val="28"/>
          <w:rtl/>
        </w:rPr>
        <w:t>ها را بررسی نمایند</w:t>
      </w:r>
      <w:r w:rsidR="00E97A6E">
        <w:rPr>
          <w:rFonts w:cs="B Nazanin" w:hint="cs"/>
          <w:sz w:val="28"/>
          <w:szCs w:val="28"/>
          <w:rtl/>
        </w:rPr>
        <w:t>. این گروه از انسان شناسان</w:t>
      </w:r>
      <w:r w:rsidR="001304F4">
        <w:rPr>
          <w:rFonts w:cs="B Nazanin" w:hint="cs"/>
          <w:sz w:val="28"/>
          <w:szCs w:val="28"/>
          <w:rtl/>
        </w:rPr>
        <w:t xml:space="preserve"> همچنین </w:t>
      </w:r>
      <w:r w:rsidR="004241B0" w:rsidRPr="00DD6381">
        <w:rPr>
          <w:rFonts w:cs="B Nazanin" w:hint="cs"/>
          <w:sz w:val="28"/>
          <w:szCs w:val="28"/>
          <w:rtl/>
        </w:rPr>
        <w:t xml:space="preserve">مفهومی به نام شبکه های اجتماعی را </w:t>
      </w:r>
      <w:r w:rsidR="002C7661" w:rsidRPr="00DD6381">
        <w:rPr>
          <w:rFonts w:cs="B Nazanin" w:hint="cs"/>
          <w:sz w:val="28"/>
          <w:szCs w:val="28"/>
          <w:rtl/>
        </w:rPr>
        <w:t xml:space="preserve">ایجاد نمودند تا </w:t>
      </w:r>
      <w:r w:rsidR="004241B0" w:rsidRPr="00DD6381">
        <w:rPr>
          <w:rFonts w:cs="B Nazanin" w:hint="cs"/>
          <w:sz w:val="28"/>
          <w:szCs w:val="28"/>
          <w:rtl/>
        </w:rPr>
        <w:t>به عنوان یک روش جایگزین درباره اش</w:t>
      </w:r>
      <w:r w:rsidR="002C7661" w:rsidRPr="00DD6381">
        <w:rPr>
          <w:rFonts w:cs="B Nazanin" w:hint="cs"/>
          <w:sz w:val="28"/>
          <w:szCs w:val="28"/>
          <w:rtl/>
        </w:rPr>
        <w:t>کال</w:t>
      </w:r>
      <w:r w:rsidR="001304F4">
        <w:rPr>
          <w:rFonts w:cs="B Nazanin" w:hint="cs"/>
          <w:sz w:val="28"/>
          <w:szCs w:val="28"/>
          <w:rtl/>
        </w:rPr>
        <w:t xml:space="preserve"> مختلف</w:t>
      </w:r>
      <w:r w:rsidR="002C7661" w:rsidRPr="00DD6381">
        <w:rPr>
          <w:rFonts w:cs="B Nazanin" w:hint="cs"/>
          <w:sz w:val="28"/>
          <w:szCs w:val="28"/>
          <w:rtl/>
        </w:rPr>
        <w:t xml:space="preserve"> سازمان</w:t>
      </w:r>
      <w:r w:rsidR="00D47AB2" w:rsidRPr="00DD6381">
        <w:rPr>
          <w:rFonts w:cs="B Nazanin" w:hint="cs"/>
          <w:sz w:val="28"/>
          <w:szCs w:val="28"/>
          <w:rtl/>
        </w:rPr>
        <w:t xml:space="preserve"> اجتماعی لحاظ گردد</w:t>
      </w:r>
      <w:r w:rsidR="004241B0" w:rsidRPr="00DD6381">
        <w:rPr>
          <w:rFonts w:cs="B Nazanin" w:hint="cs"/>
          <w:sz w:val="28"/>
          <w:szCs w:val="28"/>
          <w:rtl/>
        </w:rPr>
        <w:t xml:space="preserve">. </w:t>
      </w:r>
      <w:r w:rsidR="004241B0" w:rsidRPr="00DD6381">
        <w:rPr>
          <w:rFonts w:cs="B Nazanin" w:hint="cs"/>
          <w:sz w:val="28"/>
          <w:szCs w:val="28"/>
          <w:rtl/>
        </w:rPr>
        <w:lastRenderedPageBreak/>
        <w:t>این</w:t>
      </w:r>
      <w:r w:rsidR="0043595B" w:rsidRPr="00DD6381">
        <w:rPr>
          <w:rFonts w:cs="B Nazanin" w:hint="cs"/>
          <w:sz w:val="28"/>
          <w:szCs w:val="28"/>
          <w:rtl/>
        </w:rPr>
        <w:t xml:space="preserve"> مسئله یک حرکت انقلابی</w:t>
      </w:r>
      <w:r w:rsidR="004241B0" w:rsidRPr="00DD6381">
        <w:rPr>
          <w:rFonts w:cs="B Nazanin" w:hint="cs"/>
          <w:sz w:val="28"/>
          <w:szCs w:val="28"/>
          <w:rtl/>
        </w:rPr>
        <w:t xml:space="preserve"> در حوزه انسان شناسی</w:t>
      </w:r>
      <w:r w:rsidR="00DA181A" w:rsidRPr="00DD6381">
        <w:rPr>
          <w:rFonts w:cs="B Nazanin" w:hint="cs"/>
          <w:sz w:val="28"/>
          <w:szCs w:val="28"/>
          <w:rtl/>
        </w:rPr>
        <w:t xml:space="preserve"> گروه های خویشاوندی و تباری</w:t>
      </w:r>
      <w:r w:rsidR="00B04F6A" w:rsidRPr="00DD6381">
        <w:rPr>
          <w:rFonts w:cs="B Nazanin" w:hint="cs"/>
          <w:sz w:val="28"/>
          <w:szCs w:val="28"/>
          <w:rtl/>
        </w:rPr>
        <w:t xml:space="preserve"> بود</w:t>
      </w:r>
      <w:r w:rsidR="004241B0" w:rsidRPr="00DD6381">
        <w:rPr>
          <w:rFonts w:cs="B Nazanin" w:hint="cs"/>
          <w:sz w:val="28"/>
          <w:szCs w:val="28"/>
          <w:rtl/>
        </w:rPr>
        <w:t xml:space="preserve">. </w:t>
      </w:r>
      <w:r w:rsidR="006A1D5A" w:rsidRPr="00DD6381">
        <w:rPr>
          <w:rFonts w:cs="B Nazanin" w:hint="cs"/>
          <w:sz w:val="28"/>
          <w:szCs w:val="28"/>
          <w:rtl/>
        </w:rPr>
        <w:t>مطالعه شب</w:t>
      </w:r>
      <w:r w:rsidR="00B718D5" w:rsidRPr="00DD6381">
        <w:rPr>
          <w:rFonts w:cs="B Nazanin" w:hint="cs"/>
          <w:sz w:val="28"/>
          <w:szCs w:val="28"/>
          <w:rtl/>
        </w:rPr>
        <w:t xml:space="preserve">که ها </w:t>
      </w:r>
      <w:r w:rsidR="00486B90" w:rsidRPr="00DD6381">
        <w:rPr>
          <w:rFonts w:cs="B Nazanin" w:hint="cs"/>
          <w:sz w:val="28"/>
          <w:szCs w:val="28"/>
          <w:rtl/>
        </w:rPr>
        <w:t>به عنوان مشخصه کلیدی</w:t>
      </w:r>
      <w:r w:rsidR="00B718D5" w:rsidRPr="00DD6381">
        <w:rPr>
          <w:rFonts w:cs="B Nazanin" w:hint="cs"/>
          <w:sz w:val="28"/>
          <w:szCs w:val="28"/>
          <w:rtl/>
        </w:rPr>
        <w:t xml:space="preserve"> تحقیقات انسان شناسی</w:t>
      </w:r>
      <w:r w:rsidR="00486B90" w:rsidRPr="00DD6381">
        <w:rPr>
          <w:rFonts w:cs="B Nazanin" w:hint="cs"/>
          <w:sz w:val="28"/>
          <w:szCs w:val="28"/>
          <w:rtl/>
        </w:rPr>
        <w:t xml:space="preserve"> است که بر </w:t>
      </w:r>
      <w:r w:rsidR="00C4489C" w:rsidRPr="00DD6381">
        <w:rPr>
          <w:rFonts w:cs="B Nazanin" w:hint="cs"/>
          <w:sz w:val="28"/>
          <w:szCs w:val="28"/>
          <w:rtl/>
        </w:rPr>
        <w:t>جمعیت های مهاجر</w:t>
      </w:r>
      <w:r w:rsidR="00B718D5" w:rsidRPr="00DD6381">
        <w:rPr>
          <w:rFonts w:cs="B Nazanin" w:hint="cs"/>
          <w:sz w:val="28"/>
          <w:szCs w:val="28"/>
          <w:rtl/>
        </w:rPr>
        <w:t xml:space="preserve"> داخلی و بین المللی در سراسر کره زمین </w:t>
      </w:r>
      <w:r w:rsidR="005100D6" w:rsidRPr="00DD6381">
        <w:rPr>
          <w:rFonts w:cs="B Nazanin" w:hint="cs"/>
          <w:sz w:val="28"/>
          <w:szCs w:val="28"/>
          <w:rtl/>
        </w:rPr>
        <w:t>تمرکز دارند</w:t>
      </w:r>
      <w:r w:rsidR="00920A15" w:rsidRPr="00DD6381">
        <w:rPr>
          <w:rFonts w:cs="B Nazanin" w:hint="cs"/>
          <w:sz w:val="28"/>
          <w:szCs w:val="28"/>
          <w:rtl/>
        </w:rPr>
        <w:t xml:space="preserve"> (</w:t>
      </w:r>
      <w:r w:rsidR="00920A15" w:rsidRPr="00DD6381">
        <w:rPr>
          <w:rFonts w:cs="B Nazanin"/>
          <w:sz w:val="28"/>
          <w:szCs w:val="28"/>
        </w:rPr>
        <w:t>Brettell 2008</w:t>
      </w:r>
      <w:r w:rsidR="00920A15" w:rsidRPr="00DD6381">
        <w:rPr>
          <w:rFonts w:cs="B Nazanin" w:hint="cs"/>
          <w:sz w:val="28"/>
          <w:szCs w:val="28"/>
          <w:rtl/>
        </w:rPr>
        <w:t>)</w:t>
      </w:r>
      <w:r w:rsidR="00B718D5" w:rsidRPr="00DD6381">
        <w:rPr>
          <w:rFonts w:cs="B Nazanin" w:hint="cs"/>
          <w:sz w:val="28"/>
          <w:szCs w:val="28"/>
          <w:rtl/>
        </w:rPr>
        <w:t xml:space="preserve">. نظریه های مهاجرت </w:t>
      </w:r>
      <w:r w:rsidR="001304F4">
        <w:rPr>
          <w:rFonts w:cs="B Nazanin" w:hint="cs"/>
          <w:sz w:val="28"/>
          <w:szCs w:val="28"/>
          <w:rtl/>
        </w:rPr>
        <w:t>شبکه-واسط</w:t>
      </w:r>
      <w:r w:rsidR="00C63650" w:rsidRPr="00DD6381">
        <w:rPr>
          <w:rStyle w:val="FootnoteReference"/>
          <w:rFonts w:cs="B Nazanin"/>
          <w:sz w:val="28"/>
          <w:szCs w:val="28"/>
          <w:rtl/>
        </w:rPr>
        <w:footnoteReference w:id="10"/>
      </w:r>
      <w:r w:rsidR="00C63650" w:rsidRPr="00DD6381">
        <w:rPr>
          <w:rFonts w:cs="B Nazanin"/>
          <w:sz w:val="28"/>
          <w:szCs w:val="28"/>
        </w:rPr>
        <w:t xml:space="preserve"> </w:t>
      </w:r>
      <w:r w:rsidR="00C63650" w:rsidRPr="00DD6381">
        <w:rPr>
          <w:rFonts w:cs="B Nazanin" w:hint="cs"/>
          <w:sz w:val="28"/>
          <w:szCs w:val="28"/>
          <w:rtl/>
        </w:rPr>
        <w:t>(</w:t>
      </w:r>
      <w:r w:rsidR="00D51A31" w:rsidRPr="00DD6381">
        <w:rPr>
          <w:rFonts w:cs="B Nazanin"/>
          <w:sz w:val="28"/>
          <w:szCs w:val="28"/>
        </w:rPr>
        <w:t xml:space="preserve">Wilson </w:t>
      </w:r>
      <w:r w:rsidR="00C63650" w:rsidRPr="00DD6381">
        <w:rPr>
          <w:rFonts w:cs="B Nazanin"/>
          <w:sz w:val="28"/>
          <w:szCs w:val="28"/>
        </w:rPr>
        <w:t>2009</w:t>
      </w:r>
      <w:r w:rsidR="00C63650" w:rsidRPr="00DD6381">
        <w:rPr>
          <w:rFonts w:cs="B Nazanin" w:hint="cs"/>
          <w:sz w:val="28"/>
          <w:szCs w:val="28"/>
          <w:rtl/>
        </w:rPr>
        <w:t>)</w:t>
      </w:r>
      <w:r w:rsidR="00D51A31" w:rsidRPr="00DD6381">
        <w:rPr>
          <w:rFonts w:cs="B Nazanin" w:hint="cs"/>
          <w:sz w:val="28"/>
          <w:szCs w:val="28"/>
          <w:rtl/>
        </w:rPr>
        <w:t xml:space="preserve"> </w:t>
      </w:r>
      <w:r w:rsidR="00B718D5" w:rsidRPr="00DD6381">
        <w:rPr>
          <w:rFonts w:cs="B Nazanin" w:hint="cs"/>
          <w:sz w:val="28"/>
          <w:szCs w:val="28"/>
          <w:rtl/>
        </w:rPr>
        <w:t xml:space="preserve"> </w:t>
      </w:r>
      <w:r w:rsidR="008C7240" w:rsidRPr="00DD6381">
        <w:rPr>
          <w:rFonts w:cs="B Nazanin" w:hint="cs"/>
          <w:sz w:val="28"/>
          <w:szCs w:val="28"/>
          <w:rtl/>
        </w:rPr>
        <w:t xml:space="preserve">تا حدی متفاوت است با </w:t>
      </w:r>
      <w:r w:rsidR="00883515" w:rsidRPr="00DD6381">
        <w:rPr>
          <w:rFonts w:cs="B Nazanin" w:hint="cs"/>
          <w:sz w:val="28"/>
          <w:szCs w:val="28"/>
          <w:rtl/>
        </w:rPr>
        <w:t xml:space="preserve">مدل های نظری </w:t>
      </w:r>
      <w:r w:rsidR="008C7240" w:rsidRPr="00DD6381">
        <w:rPr>
          <w:rFonts w:cs="B Nazanin" w:hint="cs"/>
          <w:sz w:val="28"/>
          <w:szCs w:val="28"/>
          <w:rtl/>
        </w:rPr>
        <w:t xml:space="preserve">انتخاب عاقلانه </w:t>
      </w:r>
      <w:r w:rsidR="00AB639D" w:rsidRPr="00DD6381">
        <w:rPr>
          <w:rFonts w:cs="B Nazanin" w:hint="cs"/>
          <w:sz w:val="28"/>
          <w:szCs w:val="28"/>
          <w:rtl/>
        </w:rPr>
        <w:t xml:space="preserve">که </w:t>
      </w:r>
      <w:r w:rsidR="00240950" w:rsidRPr="00DD6381">
        <w:rPr>
          <w:rFonts w:cs="B Nazanin" w:hint="cs"/>
          <w:sz w:val="28"/>
          <w:szCs w:val="28"/>
          <w:rtl/>
        </w:rPr>
        <w:t xml:space="preserve">مورد اقبال </w:t>
      </w:r>
      <w:r w:rsidR="00DA1E76">
        <w:rPr>
          <w:rFonts w:cs="B Nazanin" w:hint="cs"/>
          <w:sz w:val="28"/>
          <w:szCs w:val="28"/>
          <w:rtl/>
        </w:rPr>
        <w:t xml:space="preserve">رویکردهای </w:t>
      </w:r>
      <w:r w:rsidR="00883515" w:rsidRPr="00DD6381">
        <w:rPr>
          <w:rFonts w:cs="B Nazanin" w:hint="cs"/>
          <w:sz w:val="28"/>
          <w:szCs w:val="28"/>
          <w:rtl/>
        </w:rPr>
        <w:t xml:space="preserve">اقتصاددانان و سیاستمداران </w:t>
      </w:r>
      <w:r w:rsidR="006F34E3">
        <w:rPr>
          <w:rFonts w:cs="B Nazanin" w:hint="cs"/>
          <w:sz w:val="28"/>
          <w:szCs w:val="28"/>
          <w:rtl/>
        </w:rPr>
        <w:t>است</w:t>
      </w:r>
      <w:r w:rsidR="003F7989" w:rsidRPr="00DD6381">
        <w:rPr>
          <w:rFonts w:cs="B Nazanin" w:hint="cs"/>
          <w:sz w:val="28"/>
          <w:szCs w:val="28"/>
          <w:rtl/>
        </w:rPr>
        <w:t>. انسان شناسان نه تنها به مطالعه چگونگی عمل شبکه ها به عنوان بخشی از فرایند مهاجرت علاقمند هستند</w:t>
      </w:r>
      <w:r w:rsidR="00883515" w:rsidRPr="00DD6381">
        <w:rPr>
          <w:rFonts w:cs="B Nazanin" w:hint="cs"/>
          <w:sz w:val="28"/>
          <w:szCs w:val="28"/>
          <w:rtl/>
        </w:rPr>
        <w:t xml:space="preserve"> بلکه</w:t>
      </w:r>
      <w:r w:rsidR="003F7989" w:rsidRPr="00DD6381">
        <w:rPr>
          <w:rFonts w:cs="B Nazanin" w:hint="cs"/>
          <w:sz w:val="28"/>
          <w:szCs w:val="28"/>
          <w:rtl/>
        </w:rPr>
        <w:t xml:space="preserve"> </w:t>
      </w:r>
      <w:r w:rsidR="00B814D5" w:rsidRPr="00DD6381">
        <w:rPr>
          <w:rFonts w:cs="B Nazanin" w:hint="cs"/>
          <w:sz w:val="28"/>
          <w:szCs w:val="28"/>
          <w:rtl/>
        </w:rPr>
        <w:t>بررسی</w:t>
      </w:r>
      <w:r w:rsidR="00F447FB" w:rsidRPr="00DD6381">
        <w:rPr>
          <w:rFonts w:cs="B Nazanin" w:hint="cs"/>
          <w:sz w:val="28"/>
          <w:szCs w:val="28"/>
          <w:rtl/>
        </w:rPr>
        <w:t xml:space="preserve"> نقش شبکه ها به عنوان شکلی از سرمایه اجتماعی</w:t>
      </w:r>
      <w:r w:rsidR="00B814D5" w:rsidRPr="00DD6381">
        <w:rPr>
          <w:rFonts w:cs="B Nazanin" w:hint="cs"/>
          <w:sz w:val="28"/>
          <w:szCs w:val="28"/>
          <w:rtl/>
        </w:rPr>
        <w:t xml:space="preserve"> در تسهیل اسکان و ادغام اجتماعی مهاجران نیز از مباحث مورد علاقه انسان شناسان است.</w:t>
      </w:r>
      <w:r w:rsidR="00883515" w:rsidRPr="00DD6381">
        <w:rPr>
          <w:rFonts w:cs="B Nazanin" w:hint="cs"/>
          <w:sz w:val="28"/>
          <w:szCs w:val="28"/>
          <w:rtl/>
        </w:rPr>
        <w:t xml:space="preserve"> </w:t>
      </w:r>
    </w:p>
    <w:p w:rsidR="00D970DD" w:rsidRPr="00DD6381" w:rsidRDefault="005B474D" w:rsidP="00D31181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انسان شناسان در حوزه شبکه های مهاجرتی با جامعه شناسان </w:t>
      </w:r>
      <w:r w:rsidR="00EF142A" w:rsidRPr="00DD6381">
        <w:rPr>
          <w:rFonts w:cs="B Nazanin" w:hint="cs"/>
          <w:sz w:val="28"/>
          <w:szCs w:val="28"/>
          <w:rtl/>
        </w:rPr>
        <w:t>علائق مشترک دارند</w:t>
      </w:r>
      <w:r w:rsidR="00883515" w:rsidRPr="00DD6381">
        <w:rPr>
          <w:rFonts w:cs="B Nazanin" w:hint="cs"/>
          <w:sz w:val="28"/>
          <w:szCs w:val="28"/>
          <w:rtl/>
        </w:rPr>
        <w:t>. اما تفاوت هایی متمایز د</w:t>
      </w:r>
      <w:r w:rsidR="00B96C13" w:rsidRPr="00DD6381">
        <w:rPr>
          <w:rFonts w:cs="B Nazanin" w:hint="cs"/>
          <w:sz w:val="28"/>
          <w:szCs w:val="28"/>
          <w:rtl/>
        </w:rPr>
        <w:t>ر انسان شناسی مهاجرت وجود دارد</w:t>
      </w:r>
      <w:r w:rsidR="00883515" w:rsidRPr="00DD6381">
        <w:rPr>
          <w:rFonts w:cs="B Nazanin" w:hint="cs"/>
          <w:sz w:val="28"/>
          <w:szCs w:val="28"/>
          <w:rtl/>
        </w:rPr>
        <w:t xml:space="preserve">. </w:t>
      </w:r>
      <w:r w:rsidR="00D527A5" w:rsidRPr="00DD6381">
        <w:rPr>
          <w:rFonts w:cs="B Nazanin" w:hint="cs"/>
          <w:sz w:val="28"/>
          <w:szCs w:val="28"/>
          <w:rtl/>
        </w:rPr>
        <w:t xml:space="preserve">اگرچه </w:t>
      </w:r>
      <w:r w:rsidR="00284625" w:rsidRPr="00DD6381">
        <w:rPr>
          <w:rFonts w:cs="B Nazanin" w:hint="cs"/>
          <w:sz w:val="28"/>
          <w:szCs w:val="28"/>
          <w:rtl/>
        </w:rPr>
        <w:t xml:space="preserve">انسان شناسان </w:t>
      </w:r>
      <w:r w:rsidR="00D527A5" w:rsidRPr="00DD6381">
        <w:rPr>
          <w:rFonts w:cs="B Nazanin" w:hint="cs"/>
          <w:sz w:val="28"/>
          <w:szCs w:val="28"/>
          <w:rtl/>
        </w:rPr>
        <w:t xml:space="preserve">رویکردهای سطح کلان </w:t>
      </w:r>
      <w:r w:rsidR="00284625" w:rsidRPr="00DD6381">
        <w:rPr>
          <w:rFonts w:cs="B Nazanin" w:hint="cs"/>
          <w:sz w:val="28"/>
          <w:szCs w:val="28"/>
          <w:rtl/>
        </w:rPr>
        <w:t>شامل</w:t>
      </w:r>
      <w:r w:rsidR="00D527A5" w:rsidRPr="00DD6381">
        <w:rPr>
          <w:rFonts w:cs="B Nazanin" w:hint="cs"/>
          <w:sz w:val="28"/>
          <w:szCs w:val="28"/>
          <w:rtl/>
        </w:rPr>
        <w:t xml:space="preserve"> </w:t>
      </w:r>
      <w:r w:rsidR="00883515" w:rsidRPr="00DD6381">
        <w:rPr>
          <w:rFonts w:cs="B Nazanin" w:hint="cs"/>
          <w:sz w:val="28"/>
          <w:szCs w:val="28"/>
          <w:rtl/>
        </w:rPr>
        <w:t>روند</w:t>
      </w:r>
      <w:r w:rsidR="00D527A5" w:rsidRPr="00DD6381">
        <w:rPr>
          <w:rFonts w:cs="B Nazanin" w:hint="cs"/>
          <w:sz w:val="28"/>
          <w:szCs w:val="28"/>
          <w:rtl/>
        </w:rPr>
        <w:t>های اقتصاد</w:t>
      </w:r>
      <w:r w:rsidR="00883515" w:rsidRPr="00DD6381">
        <w:rPr>
          <w:rFonts w:cs="B Nazanin" w:hint="cs"/>
          <w:sz w:val="28"/>
          <w:szCs w:val="28"/>
          <w:rtl/>
        </w:rPr>
        <w:t xml:space="preserve"> جهان</w:t>
      </w:r>
      <w:r w:rsidR="00D527A5" w:rsidRPr="00DD6381">
        <w:rPr>
          <w:rFonts w:cs="B Nazanin" w:hint="cs"/>
          <w:sz w:val="28"/>
          <w:szCs w:val="28"/>
          <w:rtl/>
        </w:rPr>
        <w:t>ی</w:t>
      </w:r>
      <w:r w:rsidR="008F070B" w:rsidRPr="00DD6381">
        <w:rPr>
          <w:rFonts w:cs="B Nazanin" w:hint="cs"/>
          <w:sz w:val="28"/>
          <w:szCs w:val="28"/>
          <w:rtl/>
        </w:rPr>
        <w:t xml:space="preserve"> و ملاحظات سیاستگزاری</w:t>
      </w:r>
      <w:r w:rsidR="00284625" w:rsidRPr="00DD6381">
        <w:rPr>
          <w:rFonts w:cs="B Nazanin" w:hint="cs"/>
          <w:sz w:val="28"/>
          <w:szCs w:val="28"/>
          <w:rtl/>
        </w:rPr>
        <w:t xml:space="preserve"> ملی و</w:t>
      </w:r>
      <w:r w:rsidR="006C3175" w:rsidRPr="00DD6381">
        <w:rPr>
          <w:rFonts w:cs="B Nazanin" w:hint="cs"/>
          <w:sz w:val="28"/>
          <w:szCs w:val="28"/>
          <w:rtl/>
        </w:rPr>
        <w:t xml:space="preserve"> </w:t>
      </w:r>
      <w:r w:rsidR="00284625" w:rsidRPr="00DD6381">
        <w:rPr>
          <w:rFonts w:cs="B Nazanin" w:hint="cs"/>
          <w:sz w:val="28"/>
          <w:szCs w:val="28"/>
          <w:rtl/>
        </w:rPr>
        <w:t>ب</w:t>
      </w:r>
      <w:r w:rsidR="008F070B" w:rsidRPr="00DD6381">
        <w:rPr>
          <w:rFonts w:cs="B Nazanin" w:hint="cs"/>
          <w:sz w:val="28"/>
          <w:szCs w:val="28"/>
          <w:rtl/>
        </w:rPr>
        <w:t>ین المللی</w:t>
      </w:r>
      <w:r w:rsidR="003C22E5" w:rsidRPr="00DD6381">
        <w:rPr>
          <w:rFonts w:cs="B Nazanin" w:hint="cs"/>
          <w:sz w:val="28"/>
          <w:szCs w:val="28"/>
          <w:rtl/>
        </w:rPr>
        <w:t xml:space="preserve"> را لحاظ می کنند</w:t>
      </w:r>
      <w:r w:rsidR="004C5EF9" w:rsidRPr="00DD6381">
        <w:rPr>
          <w:rFonts w:cs="B Nazanin" w:hint="cs"/>
          <w:sz w:val="28"/>
          <w:szCs w:val="28"/>
          <w:rtl/>
        </w:rPr>
        <w:t xml:space="preserve">، </w:t>
      </w:r>
      <w:r w:rsidR="00D573A8">
        <w:rPr>
          <w:rFonts w:cs="B Nazanin" w:hint="cs"/>
          <w:sz w:val="28"/>
          <w:szCs w:val="28"/>
          <w:rtl/>
        </w:rPr>
        <w:t xml:space="preserve">اما باید اذعان داشت که </w:t>
      </w:r>
      <w:r w:rsidR="00BF50E3" w:rsidRPr="00DD6381">
        <w:rPr>
          <w:rFonts w:cs="B Nazanin" w:hint="cs"/>
          <w:sz w:val="28"/>
          <w:szCs w:val="28"/>
          <w:rtl/>
        </w:rPr>
        <w:t>مطالعات انسان شناختی مهاجرت</w:t>
      </w:r>
      <w:r w:rsidR="00D573A8">
        <w:rPr>
          <w:rFonts w:cs="B Nazanin" w:hint="cs"/>
          <w:sz w:val="28"/>
          <w:szCs w:val="28"/>
          <w:rtl/>
        </w:rPr>
        <w:t xml:space="preserve"> عموما بر مناطق محلی رخ تمرکز دارد</w:t>
      </w:r>
      <w:r w:rsidR="008A5B84" w:rsidRPr="00DD6381">
        <w:rPr>
          <w:rFonts w:cs="B Nazanin" w:hint="cs"/>
          <w:sz w:val="28"/>
          <w:szCs w:val="28"/>
          <w:rtl/>
        </w:rPr>
        <w:t xml:space="preserve"> که با </w:t>
      </w:r>
      <w:r w:rsidR="004C5EF9" w:rsidRPr="00DD6381">
        <w:rPr>
          <w:rFonts w:cs="B Nazanin" w:hint="cs"/>
          <w:sz w:val="28"/>
          <w:szCs w:val="28"/>
          <w:rtl/>
        </w:rPr>
        <w:t>به</w:t>
      </w:r>
      <w:r w:rsidR="00EE3534" w:rsidRPr="00DD6381">
        <w:rPr>
          <w:rFonts w:cs="B Nazanin" w:hint="cs"/>
          <w:sz w:val="28"/>
          <w:szCs w:val="28"/>
          <w:rtl/>
        </w:rPr>
        <w:t>ره گیری از روش های</w:t>
      </w:r>
      <w:r w:rsidR="00883515" w:rsidRPr="00DD6381">
        <w:rPr>
          <w:rFonts w:cs="B Nazanin" w:hint="cs"/>
          <w:sz w:val="28"/>
          <w:szCs w:val="28"/>
          <w:rtl/>
        </w:rPr>
        <w:t xml:space="preserve"> کیفی جمع آوری داده ها </w:t>
      </w:r>
      <w:r w:rsidR="008A5B84" w:rsidRPr="00DD6381">
        <w:rPr>
          <w:rFonts w:cs="B Nazanin" w:hint="cs"/>
          <w:sz w:val="28"/>
          <w:szCs w:val="28"/>
          <w:rtl/>
        </w:rPr>
        <w:t xml:space="preserve">به شناخت </w:t>
      </w:r>
      <w:r w:rsidR="0028170F" w:rsidRPr="00DD6381">
        <w:rPr>
          <w:rFonts w:cs="B Nazanin" w:hint="cs"/>
          <w:sz w:val="28"/>
          <w:szCs w:val="28"/>
          <w:rtl/>
        </w:rPr>
        <w:t>تجربه</w:t>
      </w:r>
      <w:r w:rsidR="008A5B84" w:rsidRPr="00DD6381">
        <w:rPr>
          <w:rFonts w:cs="B Nazanin" w:hint="cs"/>
          <w:sz w:val="28"/>
          <w:szCs w:val="28"/>
          <w:rtl/>
        </w:rPr>
        <w:t xml:space="preserve"> زیسته</w:t>
      </w:r>
      <w:r w:rsidR="00ED6B49" w:rsidRPr="00DD6381">
        <w:rPr>
          <w:rStyle w:val="FootnoteReference"/>
          <w:rFonts w:cs="B Nazanin"/>
          <w:sz w:val="28"/>
          <w:szCs w:val="28"/>
          <w:rtl/>
        </w:rPr>
        <w:footnoteReference w:id="11"/>
      </w:r>
      <w:r w:rsidR="00F560A6">
        <w:rPr>
          <w:rFonts w:cs="B Nazanin" w:hint="cs"/>
          <w:sz w:val="28"/>
          <w:szCs w:val="28"/>
          <w:rtl/>
        </w:rPr>
        <w:t xml:space="preserve"> مهاجران می پردازد</w:t>
      </w:r>
      <w:r w:rsidR="00A37964">
        <w:rPr>
          <w:rFonts w:cs="B Nazanin" w:hint="cs"/>
          <w:sz w:val="28"/>
          <w:szCs w:val="28"/>
          <w:rtl/>
        </w:rPr>
        <w:t xml:space="preserve"> و همچنین این مطالعات در جهت</w:t>
      </w:r>
      <w:r w:rsidR="008A5B84" w:rsidRPr="00DD6381">
        <w:rPr>
          <w:rFonts w:cs="B Nazanin" w:hint="cs"/>
          <w:sz w:val="28"/>
          <w:szCs w:val="28"/>
          <w:rtl/>
        </w:rPr>
        <w:t xml:space="preserve"> دانستن این نکته</w:t>
      </w:r>
      <w:r w:rsidR="006A1D5A" w:rsidRPr="00DD6381">
        <w:rPr>
          <w:rFonts w:cs="B Nazanin" w:hint="cs"/>
          <w:sz w:val="28"/>
          <w:szCs w:val="28"/>
          <w:rtl/>
        </w:rPr>
        <w:t xml:space="preserve"> که چطور </w:t>
      </w:r>
      <w:r w:rsidR="004C5EF9" w:rsidRPr="00DD6381">
        <w:rPr>
          <w:rFonts w:cs="B Nazanin" w:hint="cs"/>
          <w:sz w:val="28"/>
          <w:szCs w:val="28"/>
          <w:rtl/>
        </w:rPr>
        <w:t>مهاج</w:t>
      </w:r>
      <w:r w:rsidR="006A1D5A" w:rsidRPr="00DD6381">
        <w:rPr>
          <w:rFonts w:cs="B Nazanin" w:hint="cs"/>
          <w:sz w:val="28"/>
          <w:szCs w:val="28"/>
          <w:rtl/>
        </w:rPr>
        <w:t xml:space="preserve">رت به یک </w:t>
      </w:r>
      <w:r w:rsidR="004B7844" w:rsidRPr="00DD6381">
        <w:rPr>
          <w:rFonts w:cs="B Nazanin" w:hint="cs"/>
          <w:sz w:val="28"/>
          <w:szCs w:val="28"/>
          <w:rtl/>
        </w:rPr>
        <w:t>"</w:t>
      </w:r>
      <w:r w:rsidR="006A1D5A" w:rsidRPr="00DD6381">
        <w:rPr>
          <w:rFonts w:cs="B Nazanin" w:hint="cs"/>
          <w:sz w:val="28"/>
          <w:szCs w:val="28"/>
          <w:rtl/>
        </w:rPr>
        <w:t>شی</w:t>
      </w:r>
      <w:r w:rsidR="004C5EF9" w:rsidRPr="00DD6381">
        <w:rPr>
          <w:rFonts w:cs="B Nazanin" w:hint="cs"/>
          <w:sz w:val="28"/>
          <w:szCs w:val="28"/>
          <w:rtl/>
        </w:rPr>
        <w:t xml:space="preserve">وه </w:t>
      </w:r>
      <w:r w:rsidR="006A1D5A" w:rsidRPr="00DD6381">
        <w:rPr>
          <w:rFonts w:cs="B Nazanin" w:hint="cs"/>
          <w:sz w:val="28"/>
          <w:szCs w:val="28"/>
          <w:rtl/>
        </w:rPr>
        <w:t>از زندگی</w:t>
      </w:r>
      <w:r w:rsidR="004B7844" w:rsidRPr="00DD6381">
        <w:rPr>
          <w:rFonts w:cs="B Nazanin" w:hint="cs"/>
          <w:sz w:val="28"/>
          <w:szCs w:val="28"/>
          <w:rtl/>
        </w:rPr>
        <w:t>"</w:t>
      </w:r>
      <w:r w:rsidR="006A1D5A" w:rsidRPr="00DD6381">
        <w:rPr>
          <w:rFonts w:cs="B Nazanin" w:hint="cs"/>
          <w:sz w:val="28"/>
          <w:szCs w:val="28"/>
          <w:rtl/>
        </w:rPr>
        <w:t xml:space="preserve"> در </w:t>
      </w:r>
      <w:r w:rsidR="007532E4" w:rsidRPr="00DD6381">
        <w:rPr>
          <w:rFonts w:cs="B Nazanin" w:hint="cs"/>
          <w:sz w:val="28"/>
          <w:szCs w:val="28"/>
          <w:rtl/>
        </w:rPr>
        <w:t>بسترهای</w:t>
      </w:r>
      <w:r w:rsidR="006A1D5A" w:rsidRPr="00DD6381">
        <w:rPr>
          <w:rFonts w:cs="B Nazanin" w:hint="cs"/>
          <w:sz w:val="28"/>
          <w:szCs w:val="28"/>
          <w:rtl/>
        </w:rPr>
        <w:t xml:space="preserve"> </w:t>
      </w:r>
      <w:r w:rsidR="007532E4" w:rsidRPr="00DD6381">
        <w:rPr>
          <w:rFonts w:cs="B Nazanin" w:hint="cs"/>
          <w:sz w:val="28"/>
          <w:szCs w:val="28"/>
          <w:rtl/>
        </w:rPr>
        <w:t>محلی، منطقه ای و ملی</w:t>
      </w:r>
      <w:r w:rsidR="004C5EF9" w:rsidRPr="00DD6381">
        <w:rPr>
          <w:rFonts w:cs="B Nazanin" w:hint="cs"/>
          <w:sz w:val="28"/>
          <w:szCs w:val="28"/>
          <w:rtl/>
        </w:rPr>
        <w:t xml:space="preserve"> </w:t>
      </w:r>
      <w:r w:rsidR="007532E4" w:rsidRPr="00DD6381">
        <w:rPr>
          <w:rFonts w:cs="B Nazanin" w:hint="cs"/>
          <w:sz w:val="28"/>
          <w:szCs w:val="28"/>
          <w:rtl/>
        </w:rPr>
        <w:t>تبدیل شده است</w:t>
      </w:r>
      <w:r w:rsidR="004C5EF9" w:rsidRPr="00DD6381">
        <w:rPr>
          <w:rFonts w:cs="B Nazanin" w:hint="cs"/>
          <w:sz w:val="28"/>
          <w:szCs w:val="28"/>
          <w:rtl/>
        </w:rPr>
        <w:t xml:space="preserve"> </w:t>
      </w:r>
      <w:r w:rsidR="008A5B84" w:rsidRPr="00DD6381">
        <w:rPr>
          <w:rFonts w:cs="B Nazanin" w:hint="cs"/>
          <w:sz w:val="28"/>
          <w:szCs w:val="28"/>
          <w:rtl/>
        </w:rPr>
        <w:t>تلاش دارد</w:t>
      </w:r>
      <w:r w:rsidR="008E6A63" w:rsidRPr="00DD6381">
        <w:rPr>
          <w:rFonts w:cs="B Nazanin" w:hint="cs"/>
          <w:sz w:val="28"/>
          <w:szCs w:val="28"/>
          <w:rtl/>
        </w:rPr>
        <w:t xml:space="preserve"> (</w:t>
      </w:r>
      <w:r w:rsidR="008E6A63" w:rsidRPr="00DD6381">
        <w:rPr>
          <w:rFonts w:cs="B Nazanin"/>
          <w:sz w:val="28"/>
          <w:szCs w:val="28"/>
        </w:rPr>
        <w:t>Cohen 2004</w:t>
      </w:r>
      <w:r w:rsidR="008E6A63" w:rsidRPr="00DD6381">
        <w:rPr>
          <w:rFonts w:cs="B Nazanin" w:hint="cs"/>
          <w:sz w:val="28"/>
          <w:szCs w:val="28"/>
          <w:rtl/>
        </w:rPr>
        <w:t>)</w:t>
      </w:r>
      <w:r w:rsidR="004C5EF9" w:rsidRPr="00DD6381">
        <w:rPr>
          <w:rFonts w:cs="B Nazanin" w:hint="cs"/>
          <w:sz w:val="28"/>
          <w:szCs w:val="28"/>
          <w:rtl/>
        </w:rPr>
        <w:t>. انسان شناسی رشته ای اس</w:t>
      </w:r>
      <w:r w:rsidR="00F32303">
        <w:rPr>
          <w:rFonts w:cs="B Nazanin" w:hint="cs"/>
          <w:sz w:val="28"/>
          <w:szCs w:val="28"/>
          <w:rtl/>
        </w:rPr>
        <w:t xml:space="preserve">ت که به مکان حساس است و </w:t>
      </w:r>
      <w:r w:rsidR="004C5EF9" w:rsidRPr="00DD6381">
        <w:rPr>
          <w:rFonts w:cs="B Nazanin" w:hint="cs"/>
          <w:sz w:val="28"/>
          <w:szCs w:val="28"/>
          <w:rtl/>
        </w:rPr>
        <w:t xml:space="preserve">سوالات </w:t>
      </w:r>
      <w:r w:rsidR="00F32303">
        <w:rPr>
          <w:rFonts w:cs="B Nazanin" w:hint="cs"/>
          <w:sz w:val="28"/>
          <w:szCs w:val="28"/>
          <w:rtl/>
        </w:rPr>
        <w:t>انسان شنا</w:t>
      </w:r>
      <w:r w:rsidR="00D31181">
        <w:rPr>
          <w:rFonts w:cs="B Nazanin" w:hint="cs"/>
          <w:sz w:val="28"/>
          <w:szCs w:val="28"/>
          <w:rtl/>
        </w:rPr>
        <w:t>س</w:t>
      </w:r>
      <w:r w:rsidR="004C5EF9" w:rsidRPr="00DD6381">
        <w:rPr>
          <w:rFonts w:cs="B Nazanin" w:hint="cs"/>
          <w:sz w:val="28"/>
          <w:szCs w:val="28"/>
          <w:rtl/>
        </w:rPr>
        <w:t>ی مرتبط با مهاجرت کمتر بر روی حجم کلی جریان مهاجرت</w:t>
      </w:r>
      <w:r w:rsidR="008006D1" w:rsidRPr="00DD6381">
        <w:rPr>
          <w:rFonts w:cs="B Nazanin" w:hint="cs"/>
          <w:sz w:val="28"/>
          <w:szCs w:val="28"/>
          <w:rtl/>
        </w:rPr>
        <w:t xml:space="preserve"> (چیزی که بیشتر مورد علاقه </w:t>
      </w:r>
      <w:r w:rsidR="00BD56A2" w:rsidRPr="00DD6381">
        <w:rPr>
          <w:rFonts w:cs="B Nazanin" w:hint="cs"/>
          <w:sz w:val="28"/>
          <w:szCs w:val="28"/>
          <w:rtl/>
        </w:rPr>
        <w:t>اقتصاددانان و سیاستمداران</w:t>
      </w:r>
      <w:r w:rsidR="008006D1" w:rsidRPr="00DD6381">
        <w:rPr>
          <w:rFonts w:cs="B Nazanin" w:hint="cs"/>
          <w:sz w:val="28"/>
          <w:szCs w:val="28"/>
          <w:rtl/>
        </w:rPr>
        <w:t xml:space="preserve"> است</w:t>
      </w:r>
      <w:r w:rsidR="00BD56A2" w:rsidRPr="00DD6381">
        <w:rPr>
          <w:rFonts w:cs="B Nazanin" w:hint="cs"/>
          <w:sz w:val="28"/>
          <w:szCs w:val="28"/>
          <w:rtl/>
        </w:rPr>
        <w:t>)</w:t>
      </w:r>
      <w:r w:rsidR="00E54692" w:rsidRPr="00DD6381">
        <w:rPr>
          <w:rFonts w:cs="B Nazanin" w:hint="cs"/>
          <w:sz w:val="28"/>
          <w:szCs w:val="28"/>
          <w:rtl/>
        </w:rPr>
        <w:t xml:space="preserve"> تاکید</w:t>
      </w:r>
      <w:r w:rsidR="00FF0377" w:rsidRPr="00DD6381">
        <w:rPr>
          <w:rFonts w:cs="B Nazanin" w:hint="cs"/>
          <w:sz w:val="28"/>
          <w:szCs w:val="28"/>
          <w:rtl/>
        </w:rPr>
        <w:t xml:space="preserve"> دارد</w:t>
      </w:r>
      <w:r w:rsidR="001E17F7" w:rsidRPr="00DD6381">
        <w:rPr>
          <w:rFonts w:cs="B Nazanin" w:hint="cs"/>
          <w:sz w:val="28"/>
          <w:szCs w:val="28"/>
          <w:rtl/>
        </w:rPr>
        <w:t xml:space="preserve"> و تمرکز اصلی مطالعات انسان شناختی در حوزه مهاجرت تحلیل بافت زمینه ای جوامع مبدا و مقصد مهاجران و همچنین ارتباط بین آنها می باشد</w:t>
      </w:r>
      <w:r w:rsidR="00BD56A2" w:rsidRPr="00DD6381">
        <w:rPr>
          <w:rFonts w:cs="B Nazanin" w:hint="cs"/>
          <w:sz w:val="28"/>
          <w:szCs w:val="28"/>
          <w:rtl/>
        </w:rPr>
        <w:t xml:space="preserve">. مطالعات انسان شناسی مهاجرت اغلب </w:t>
      </w:r>
      <w:r w:rsidR="008105DD" w:rsidRPr="00DD6381">
        <w:rPr>
          <w:rFonts w:cs="B Nazanin" w:hint="cs"/>
          <w:sz w:val="28"/>
          <w:szCs w:val="28"/>
          <w:rtl/>
        </w:rPr>
        <w:t>چند وج</w:t>
      </w:r>
      <w:r w:rsidR="00F94DA2" w:rsidRPr="00DD6381">
        <w:rPr>
          <w:rFonts w:cs="B Nazanin" w:hint="cs"/>
          <w:sz w:val="28"/>
          <w:szCs w:val="28"/>
          <w:rtl/>
        </w:rPr>
        <w:t>هی است</w:t>
      </w:r>
      <w:r w:rsidR="001D47C1" w:rsidRPr="00DD6381">
        <w:rPr>
          <w:rFonts w:cs="B Nazanin" w:hint="cs"/>
          <w:sz w:val="28"/>
          <w:szCs w:val="28"/>
          <w:rtl/>
        </w:rPr>
        <w:t xml:space="preserve">. </w:t>
      </w:r>
      <w:r w:rsidR="00091D98" w:rsidRPr="00DD6381">
        <w:rPr>
          <w:rFonts w:cs="B Nazanin" w:hint="cs"/>
          <w:sz w:val="28"/>
          <w:szCs w:val="28"/>
          <w:rtl/>
        </w:rPr>
        <w:t>بنابراین تحقیق انسان شناختی مهاجرت</w:t>
      </w:r>
      <w:r w:rsidR="00BD56A2" w:rsidRPr="00DD6381">
        <w:rPr>
          <w:rFonts w:cs="B Nazanin" w:hint="cs"/>
          <w:sz w:val="28"/>
          <w:szCs w:val="28"/>
          <w:rtl/>
        </w:rPr>
        <w:t xml:space="preserve"> نه ت</w:t>
      </w:r>
      <w:r w:rsidR="005C74D1" w:rsidRPr="00DD6381">
        <w:rPr>
          <w:rFonts w:cs="B Nazanin" w:hint="cs"/>
          <w:sz w:val="28"/>
          <w:szCs w:val="28"/>
          <w:rtl/>
        </w:rPr>
        <w:t xml:space="preserve">نها ابعاد ساختاری فرایند مهاجرت </w:t>
      </w:r>
      <w:r w:rsidR="00BD56A2" w:rsidRPr="00DD6381">
        <w:rPr>
          <w:rFonts w:cs="B Nazanin" w:hint="cs"/>
          <w:sz w:val="28"/>
          <w:szCs w:val="28"/>
          <w:rtl/>
        </w:rPr>
        <w:t>و جامعه مهاجر را بررسی می کند بلکه تاثیری که مهاجرت دیگ</w:t>
      </w:r>
      <w:r w:rsidR="00D31181">
        <w:rPr>
          <w:rFonts w:cs="B Nazanin" w:hint="cs"/>
          <w:sz w:val="28"/>
          <w:szCs w:val="28"/>
          <w:rtl/>
        </w:rPr>
        <w:t>ران بر روی زندگی افرادی که در</w:t>
      </w:r>
      <w:r w:rsidR="00BD56A2" w:rsidRPr="00DD6381">
        <w:rPr>
          <w:rFonts w:cs="B Nazanin" w:hint="cs"/>
          <w:sz w:val="28"/>
          <w:szCs w:val="28"/>
          <w:rtl/>
        </w:rPr>
        <w:t xml:space="preserve"> جامعه </w:t>
      </w:r>
      <w:r w:rsidR="00D31181">
        <w:rPr>
          <w:rFonts w:cs="B Nazanin" w:hint="cs"/>
          <w:sz w:val="28"/>
          <w:szCs w:val="28"/>
          <w:rtl/>
        </w:rPr>
        <w:t>مبدا</w:t>
      </w:r>
      <w:r w:rsidR="00D31181" w:rsidRPr="00DD6381">
        <w:rPr>
          <w:rStyle w:val="FootnoteReference"/>
          <w:rFonts w:cs="B Nazanin"/>
          <w:sz w:val="28"/>
          <w:szCs w:val="28"/>
          <w:rtl/>
        </w:rPr>
        <w:footnoteReference w:id="12"/>
      </w:r>
      <w:r w:rsidR="00D31181">
        <w:rPr>
          <w:rFonts w:cs="B Nazanin" w:hint="cs"/>
          <w:sz w:val="28"/>
          <w:szCs w:val="28"/>
          <w:rtl/>
        </w:rPr>
        <w:t xml:space="preserve"> </w:t>
      </w:r>
      <w:r w:rsidR="00BD56A2" w:rsidRPr="00DD6381">
        <w:rPr>
          <w:rFonts w:cs="B Nazanin" w:hint="cs"/>
          <w:sz w:val="28"/>
          <w:szCs w:val="28"/>
          <w:rtl/>
        </w:rPr>
        <w:t>باقی مانده اند و مهاجر</w:t>
      </w:r>
      <w:r w:rsidR="00C84AC5" w:rsidRPr="00DD6381">
        <w:rPr>
          <w:rFonts w:cs="B Nazanin" w:hint="cs"/>
          <w:sz w:val="28"/>
          <w:szCs w:val="28"/>
          <w:rtl/>
        </w:rPr>
        <w:t xml:space="preserve">ت نکرده اند را نیز بررسی می کند. همچنین </w:t>
      </w:r>
      <w:r w:rsidR="000E2399" w:rsidRPr="00DD6381">
        <w:rPr>
          <w:rFonts w:cs="B Nazanin" w:hint="cs"/>
          <w:sz w:val="28"/>
          <w:szCs w:val="28"/>
          <w:rtl/>
        </w:rPr>
        <w:t xml:space="preserve">تحلیل </w:t>
      </w:r>
      <w:r w:rsidR="005544AC">
        <w:rPr>
          <w:rFonts w:cs="B Nazanin" w:hint="cs"/>
          <w:sz w:val="28"/>
          <w:szCs w:val="28"/>
          <w:rtl/>
        </w:rPr>
        <w:t>مراسله های</w:t>
      </w:r>
      <w:r w:rsidR="001D47C1" w:rsidRPr="00DD6381">
        <w:rPr>
          <w:rStyle w:val="FootnoteReference"/>
          <w:rFonts w:cs="B Nazanin"/>
          <w:sz w:val="28"/>
          <w:szCs w:val="28"/>
          <w:rtl/>
        </w:rPr>
        <w:footnoteReference w:id="13"/>
      </w:r>
      <w:r w:rsidR="006602B0" w:rsidRPr="00DD6381">
        <w:rPr>
          <w:rFonts w:cs="B Nazanin" w:hint="cs"/>
          <w:sz w:val="28"/>
          <w:szCs w:val="28"/>
          <w:rtl/>
        </w:rPr>
        <w:t xml:space="preserve"> اجتماعی (ایده ها و اعمال</w:t>
      </w:r>
      <w:r w:rsidR="00C84AC5" w:rsidRPr="00DD6381">
        <w:rPr>
          <w:rFonts w:cs="B Nazanin" w:hint="cs"/>
          <w:sz w:val="28"/>
          <w:szCs w:val="28"/>
          <w:rtl/>
        </w:rPr>
        <w:t xml:space="preserve">) </w:t>
      </w:r>
      <w:r w:rsidR="00BD56A2" w:rsidRPr="00DD6381">
        <w:rPr>
          <w:rFonts w:cs="B Nazanin" w:hint="cs"/>
          <w:sz w:val="28"/>
          <w:szCs w:val="28"/>
          <w:rtl/>
        </w:rPr>
        <w:t xml:space="preserve">که به جامعه </w:t>
      </w:r>
      <w:r w:rsidR="00361291" w:rsidRPr="00DD6381">
        <w:rPr>
          <w:rFonts w:cs="B Nazanin" w:hint="cs"/>
          <w:sz w:val="28"/>
          <w:szCs w:val="28"/>
          <w:rtl/>
        </w:rPr>
        <w:t xml:space="preserve">مبدا </w:t>
      </w:r>
      <w:r w:rsidR="00C84AC5" w:rsidRPr="00DD6381">
        <w:rPr>
          <w:rFonts w:cs="B Nazanin" w:hint="cs"/>
          <w:sz w:val="28"/>
          <w:szCs w:val="28"/>
          <w:rtl/>
        </w:rPr>
        <w:t>فرست</w:t>
      </w:r>
      <w:r w:rsidR="006D3D0C">
        <w:rPr>
          <w:rFonts w:cs="B Nazanin" w:hint="cs"/>
          <w:sz w:val="28"/>
          <w:szCs w:val="28"/>
          <w:rtl/>
        </w:rPr>
        <w:t xml:space="preserve">اده می شوند نیز از جمله موضوعات </w:t>
      </w:r>
      <w:r w:rsidR="00C84AC5" w:rsidRPr="00DD6381">
        <w:rPr>
          <w:rFonts w:cs="B Nazanin" w:hint="cs"/>
          <w:sz w:val="28"/>
          <w:szCs w:val="28"/>
          <w:rtl/>
        </w:rPr>
        <w:t>مورد بحث در مطالعات انسان شناختی مهاجرت می باشد</w:t>
      </w:r>
      <w:r w:rsidR="000E2399" w:rsidRPr="00DD6381">
        <w:rPr>
          <w:rFonts w:cs="B Nazanin" w:hint="cs"/>
          <w:sz w:val="28"/>
          <w:szCs w:val="28"/>
          <w:rtl/>
        </w:rPr>
        <w:t>. این مراسلات</w:t>
      </w:r>
      <w:r w:rsidR="00BD56A2" w:rsidRPr="00DD6381">
        <w:rPr>
          <w:rFonts w:cs="B Nazanin" w:hint="cs"/>
          <w:sz w:val="28"/>
          <w:szCs w:val="28"/>
          <w:rtl/>
        </w:rPr>
        <w:t xml:space="preserve"> اجتماعی </w:t>
      </w:r>
      <w:r w:rsidR="00643243" w:rsidRPr="00DD6381">
        <w:rPr>
          <w:rFonts w:cs="B Nazanin" w:hint="cs"/>
          <w:sz w:val="28"/>
          <w:szCs w:val="28"/>
          <w:rtl/>
        </w:rPr>
        <w:t>نه ت</w:t>
      </w:r>
      <w:r w:rsidR="00B6586C" w:rsidRPr="00DD6381">
        <w:rPr>
          <w:rFonts w:cs="B Nazanin" w:hint="cs"/>
          <w:sz w:val="28"/>
          <w:szCs w:val="28"/>
          <w:rtl/>
        </w:rPr>
        <w:t>نها می تواند روابط جنسیتی</w:t>
      </w:r>
      <w:r w:rsidR="000E2399" w:rsidRPr="00DD6381">
        <w:rPr>
          <w:rFonts w:cs="B Nazanin" w:hint="cs"/>
          <w:sz w:val="28"/>
          <w:szCs w:val="28"/>
          <w:rtl/>
        </w:rPr>
        <w:t>، طبقاتی</w:t>
      </w:r>
      <w:r w:rsidR="00B6586C" w:rsidRPr="00DD6381">
        <w:rPr>
          <w:rFonts w:cs="B Nazanin" w:hint="cs"/>
          <w:sz w:val="28"/>
          <w:szCs w:val="28"/>
          <w:rtl/>
        </w:rPr>
        <w:t>، قومی</w:t>
      </w:r>
      <w:r w:rsidR="00643243" w:rsidRPr="00DD6381">
        <w:rPr>
          <w:rFonts w:cs="B Nazanin" w:hint="cs"/>
          <w:sz w:val="28"/>
          <w:szCs w:val="28"/>
          <w:rtl/>
        </w:rPr>
        <w:t>، سیاسی و</w:t>
      </w:r>
      <w:r w:rsidR="00375817" w:rsidRPr="00DD6381">
        <w:rPr>
          <w:rFonts w:cs="B Nazanin" w:hint="cs"/>
          <w:sz w:val="28"/>
          <w:szCs w:val="28"/>
          <w:rtl/>
        </w:rPr>
        <w:t xml:space="preserve"> ارتباطات</w:t>
      </w:r>
      <w:r w:rsidR="00643243" w:rsidRPr="00DD6381">
        <w:rPr>
          <w:rFonts w:cs="B Nazanin" w:hint="cs"/>
          <w:sz w:val="28"/>
          <w:szCs w:val="28"/>
          <w:rtl/>
        </w:rPr>
        <w:t xml:space="preserve"> سازمانی را تغییر ده</w:t>
      </w:r>
      <w:r w:rsidR="000E2399" w:rsidRPr="00DD6381">
        <w:rPr>
          <w:rFonts w:cs="B Nazanin" w:hint="cs"/>
          <w:sz w:val="28"/>
          <w:szCs w:val="28"/>
          <w:rtl/>
        </w:rPr>
        <w:t>ن</w:t>
      </w:r>
      <w:r w:rsidR="00643243" w:rsidRPr="00DD6381">
        <w:rPr>
          <w:rFonts w:cs="B Nazanin" w:hint="cs"/>
          <w:sz w:val="28"/>
          <w:szCs w:val="28"/>
          <w:rtl/>
        </w:rPr>
        <w:t>د بلکه می توان</w:t>
      </w:r>
      <w:r w:rsidR="000E2399" w:rsidRPr="00DD6381">
        <w:rPr>
          <w:rFonts w:cs="B Nazanin" w:hint="cs"/>
          <w:sz w:val="28"/>
          <w:szCs w:val="28"/>
          <w:rtl/>
        </w:rPr>
        <w:t>ن</w:t>
      </w:r>
      <w:r w:rsidR="00643243" w:rsidRPr="00DD6381">
        <w:rPr>
          <w:rFonts w:cs="B Nazanin" w:hint="cs"/>
          <w:sz w:val="28"/>
          <w:szCs w:val="28"/>
          <w:rtl/>
        </w:rPr>
        <w:t>د مهاجرت های جدیدی</w:t>
      </w:r>
      <w:r w:rsidR="000E2399" w:rsidRPr="00DD6381">
        <w:rPr>
          <w:rFonts w:cs="B Nazanin" w:hint="cs"/>
          <w:sz w:val="28"/>
          <w:szCs w:val="28"/>
          <w:rtl/>
        </w:rPr>
        <w:t xml:space="preserve"> را باعث </w:t>
      </w:r>
      <w:r w:rsidR="00D970DD" w:rsidRPr="00DD6381">
        <w:rPr>
          <w:rFonts w:cs="B Nazanin" w:hint="cs"/>
          <w:sz w:val="28"/>
          <w:szCs w:val="28"/>
          <w:rtl/>
        </w:rPr>
        <w:t>شو</w:t>
      </w:r>
      <w:r w:rsidR="000E2399" w:rsidRPr="00DD6381">
        <w:rPr>
          <w:rFonts w:cs="B Nazanin" w:hint="cs"/>
          <w:sz w:val="28"/>
          <w:szCs w:val="28"/>
          <w:rtl/>
        </w:rPr>
        <w:t>ن</w:t>
      </w:r>
      <w:r w:rsidR="00F0607A" w:rsidRPr="00DD6381">
        <w:rPr>
          <w:rFonts w:cs="B Nazanin" w:hint="cs"/>
          <w:sz w:val="28"/>
          <w:szCs w:val="28"/>
          <w:rtl/>
        </w:rPr>
        <w:t>د</w:t>
      </w:r>
      <w:r w:rsidR="00D970DD" w:rsidRPr="00DD6381">
        <w:rPr>
          <w:rFonts w:cs="B Nazanin" w:hint="cs"/>
          <w:sz w:val="28"/>
          <w:szCs w:val="28"/>
          <w:rtl/>
        </w:rPr>
        <w:t xml:space="preserve">. </w:t>
      </w:r>
      <w:r w:rsidR="002229FD" w:rsidRPr="00DD6381">
        <w:rPr>
          <w:rFonts w:cs="B Nazanin" w:hint="cs"/>
          <w:sz w:val="28"/>
          <w:szCs w:val="28"/>
          <w:rtl/>
        </w:rPr>
        <w:t xml:space="preserve">اگرچه سطوح تحلیل کلان و میانی </w:t>
      </w:r>
      <w:r w:rsidR="00D970DD" w:rsidRPr="00DD6381">
        <w:rPr>
          <w:rFonts w:cs="B Nazanin" w:hint="cs"/>
          <w:sz w:val="28"/>
          <w:szCs w:val="28"/>
          <w:rtl/>
        </w:rPr>
        <w:t>بر آن هستند که در انسان</w:t>
      </w:r>
      <w:r w:rsidR="007A0969" w:rsidRPr="00DD6381">
        <w:rPr>
          <w:rFonts w:cs="B Nazanin" w:hint="cs"/>
          <w:sz w:val="28"/>
          <w:szCs w:val="28"/>
          <w:rtl/>
        </w:rPr>
        <w:t xml:space="preserve"> شناسی مهاجرت</w:t>
      </w:r>
      <w:r w:rsidR="00866CEB" w:rsidRPr="00DD6381">
        <w:rPr>
          <w:rFonts w:cs="B Nazanin" w:hint="cs"/>
          <w:sz w:val="28"/>
          <w:szCs w:val="28"/>
          <w:rtl/>
        </w:rPr>
        <w:t>، فراگیر و گسترده</w:t>
      </w:r>
      <w:r w:rsidR="006D3D0C">
        <w:rPr>
          <w:rFonts w:cs="B Nazanin" w:hint="cs"/>
          <w:sz w:val="28"/>
          <w:szCs w:val="28"/>
          <w:rtl/>
        </w:rPr>
        <w:t xml:space="preserve"> تر</w:t>
      </w:r>
      <w:r w:rsidR="00866CEB" w:rsidRPr="00DD6381">
        <w:rPr>
          <w:rFonts w:cs="B Nazanin" w:hint="cs"/>
          <w:sz w:val="28"/>
          <w:szCs w:val="28"/>
          <w:rtl/>
        </w:rPr>
        <w:t xml:space="preserve"> عمل کنند</w:t>
      </w:r>
      <w:r w:rsidR="002229FD" w:rsidRPr="00DD6381">
        <w:rPr>
          <w:rFonts w:cs="B Nazanin" w:hint="cs"/>
          <w:sz w:val="28"/>
          <w:szCs w:val="28"/>
          <w:rtl/>
        </w:rPr>
        <w:t xml:space="preserve"> ولی این رشته ب</w:t>
      </w:r>
      <w:r w:rsidR="00800E4A">
        <w:rPr>
          <w:rFonts w:cs="B Nazanin" w:hint="cs"/>
          <w:sz w:val="28"/>
          <w:szCs w:val="28"/>
          <w:rtl/>
        </w:rPr>
        <w:t xml:space="preserve">ه </w:t>
      </w:r>
      <w:r w:rsidR="002229FD" w:rsidRPr="00DD6381">
        <w:rPr>
          <w:rFonts w:cs="B Nazanin" w:hint="cs"/>
          <w:sz w:val="28"/>
          <w:szCs w:val="28"/>
          <w:rtl/>
        </w:rPr>
        <w:t xml:space="preserve">شدت در </w:t>
      </w:r>
      <w:r w:rsidR="006D3D0C">
        <w:rPr>
          <w:rFonts w:cs="B Nazanin" w:hint="cs"/>
          <w:sz w:val="28"/>
          <w:szCs w:val="28"/>
          <w:rtl/>
        </w:rPr>
        <w:t xml:space="preserve">سطح خرد و </w:t>
      </w:r>
      <w:r w:rsidR="008A0BBF" w:rsidRPr="00DD6381">
        <w:rPr>
          <w:rFonts w:cs="B Nazanin" w:hint="cs"/>
          <w:sz w:val="28"/>
          <w:szCs w:val="28"/>
          <w:rtl/>
        </w:rPr>
        <w:t>مقایسه های بین فرهنگی ریشه دارد</w:t>
      </w:r>
      <w:r w:rsidR="00643243" w:rsidRPr="00DD6381">
        <w:rPr>
          <w:rFonts w:cs="B Nazanin" w:hint="cs"/>
          <w:sz w:val="28"/>
          <w:szCs w:val="28"/>
          <w:rtl/>
        </w:rPr>
        <w:t xml:space="preserve">. </w:t>
      </w:r>
      <w:r w:rsidR="00D970DD" w:rsidRPr="00DD6381">
        <w:rPr>
          <w:rFonts w:cs="B Nazanin" w:hint="cs"/>
          <w:sz w:val="28"/>
          <w:szCs w:val="28"/>
          <w:rtl/>
        </w:rPr>
        <w:t xml:space="preserve">بنابراین با </w:t>
      </w:r>
      <w:r w:rsidR="00527386" w:rsidRPr="00DD6381">
        <w:rPr>
          <w:rFonts w:cs="B Nazanin" w:hint="cs"/>
          <w:sz w:val="28"/>
          <w:szCs w:val="28"/>
          <w:rtl/>
        </w:rPr>
        <w:t>وجودی که بیشتر تحقیقات قوم نگارانه</w:t>
      </w:r>
      <w:r w:rsidR="00D970DD" w:rsidRPr="00DD6381">
        <w:rPr>
          <w:rFonts w:cs="B Nazanin" w:hint="cs"/>
          <w:sz w:val="28"/>
          <w:szCs w:val="28"/>
          <w:rtl/>
        </w:rPr>
        <w:t xml:space="preserve"> بر روی </w:t>
      </w:r>
      <w:r w:rsidR="00317C16" w:rsidRPr="00DD6381">
        <w:rPr>
          <w:rFonts w:cs="B Nazanin" w:hint="cs"/>
          <w:sz w:val="28"/>
          <w:szCs w:val="28"/>
          <w:rtl/>
        </w:rPr>
        <w:t>یک مکان</w:t>
      </w:r>
      <w:r w:rsidR="006463E2" w:rsidRPr="00DD6381">
        <w:rPr>
          <w:rFonts w:cs="B Nazanin" w:hint="cs"/>
          <w:sz w:val="28"/>
          <w:szCs w:val="28"/>
          <w:rtl/>
        </w:rPr>
        <w:t xml:space="preserve"> یا جمعیت مهاجر</w:t>
      </w:r>
      <w:r w:rsidR="00D970DD" w:rsidRPr="00DD6381">
        <w:rPr>
          <w:rFonts w:cs="B Nazanin" w:hint="cs"/>
          <w:sz w:val="28"/>
          <w:szCs w:val="28"/>
          <w:rtl/>
        </w:rPr>
        <w:t xml:space="preserve"> </w:t>
      </w:r>
      <w:r w:rsidR="00317C16" w:rsidRPr="00DD6381">
        <w:rPr>
          <w:rFonts w:cs="B Nazanin" w:hint="cs"/>
          <w:sz w:val="28"/>
          <w:szCs w:val="28"/>
          <w:rtl/>
        </w:rPr>
        <w:t xml:space="preserve">مشخص </w:t>
      </w:r>
      <w:r w:rsidR="00D970DD" w:rsidRPr="00DD6381">
        <w:rPr>
          <w:rFonts w:cs="B Nazanin" w:hint="cs"/>
          <w:sz w:val="28"/>
          <w:szCs w:val="28"/>
          <w:rtl/>
        </w:rPr>
        <w:t>متمرکز می شوند</w:t>
      </w:r>
      <w:r w:rsidR="000E2399" w:rsidRPr="00DD6381">
        <w:rPr>
          <w:rFonts w:cs="B Nazanin" w:hint="cs"/>
          <w:sz w:val="28"/>
          <w:szCs w:val="28"/>
          <w:rtl/>
        </w:rPr>
        <w:t xml:space="preserve"> بعضی از </w:t>
      </w:r>
      <w:r w:rsidR="000E2399" w:rsidRPr="00DD6381">
        <w:rPr>
          <w:rFonts w:cs="B Nazanin" w:hint="cs"/>
          <w:sz w:val="28"/>
          <w:szCs w:val="28"/>
          <w:rtl/>
        </w:rPr>
        <w:lastRenderedPageBreak/>
        <w:t xml:space="preserve">انسان شناسان </w:t>
      </w:r>
      <w:r w:rsidR="00D970DD" w:rsidRPr="00DD6381">
        <w:rPr>
          <w:rFonts w:cs="B Nazanin" w:hint="cs"/>
          <w:sz w:val="28"/>
          <w:szCs w:val="28"/>
          <w:rtl/>
        </w:rPr>
        <w:t>از مطالعات</w:t>
      </w:r>
      <w:r w:rsidR="00246355" w:rsidRPr="00DD6381">
        <w:rPr>
          <w:rFonts w:cs="B Nazanin" w:hint="cs"/>
          <w:sz w:val="28"/>
          <w:szCs w:val="28"/>
          <w:rtl/>
        </w:rPr>
        <w:t xml:space="preserve"> میدانی</w:t>
      </w:r>
      <w:r w:rsidR="00D970DD" w:rsidRPr="00DD6381">
        <w:rPr>
          <w:rFonts w:cs="B Nazanin" w:hint="cs"/>
          <w:sz w:val="28"/>
          <w:szCs w:val="28"/>
          <w:rtl/>
        </w:rPr>
        <w:t xml:space="preserve"> فراوان </w:t>
      </w:r>
      <w:r w:rsidR="00246355" w:rsidRPr="00DD6381">
        <w:rPr>
          <w:rFonts w:cs="B Nazanin" w:hint="cs"/>
          <w:sz w:val="28"/>
          <w:szCs w:val="28"/>
          <w:rtl/>
        </w:rPr>
        <w:t xml:space="preserve">انجام شده </w:t>
      </w:r>
      <w:r w:rsidR="00D970DD" w:rsidRPr="00DD6381">
        <w:rPr>
          <w:rFonts w:cs="B Nazanin" w:hint="cs"/>
          <w:sz w:val="28"/>
          <w:szCs w:val="28"/>
          <w:rtl/>
        </w:rPr>
        <w:t>است</w:t>
      </w:r>
      <w:r w:rsidR="00BF0156">
        <w:rPr>
          <w:rFonts w:cs="B Nazanin" w:hint="cs"/>
          <w:sz w:val="28"/>
          <w:szCs w:val="28"/>
          <w:rtl/>
        </w:rPr>
        <w:t>فاده می کنند تا نه تنها مقایسه هائی</w:t>
      </w:r>
      <w:r w:rsidR="00D970DD" w:rsidRPr="00DD6381">
        <w:rPr>
          <w:rFonts w:cs="B Nazanin" w:hint="cs"/>
          <w:sz w:val="28"/>
          <w:szCs w:val="28"/>
          <w:rtl/>
        </w:rPr>
        <w:t xml:space="preserve"> را در حوزه مکان</w:t>
      </w:r>
      <w:r w:rsidR="00416878" w:rsidRPr="00DD6381">
        <w:rPr>
          <w:rFonts w:cs="B Nazanin" w:hint="cs"/>
          <w:sz w:val="28"/>
          <w:szCs w:val="28"/>
          <w:rtl/>
        </w:rPr>
        <w:t>ی بلکه در حوزه زمانی انجام دهند</w:t>
      </w:r>
      <w:r w:rsidR="00D970DD" w:rsidRPr="00DD6381">
        <w:rPr>
          <w:rFonts w:cs="B Nazanin" w:hint="cs"/>
          <w:sz w:val="28"/>
          <w:szCs w:val="28"/>
          <w:rtl/>
        </w:rPr>
        <w:t>. این چنین مقایسات اغلب منجر به سوالات تحقیقی جدی</w:t>
      </w:r>
      <w:r w:rsidR="00416878" w:rsidRPr="00DD6381">
        <w:rPr>
          <w:rFonts w:cs="B Nazanin" w:hint="cs"/>
          <w:sz w:val="28"/>
          <w:szCs w:val="28"/>
          <w:rtl/>
        </w:rPr>
        <w:t>دی می شود و می تواند به پالایش</w:t>
      </w:r>
      <w:r w:rsidR="000E2399" w:rsidRPr="00DD6381">
        <w:rPr>
          <w:rFonts w:cs="B Nazanin" w:hint="cs"/>
          <w:sz w:val="28"/>
          <w:szCs w:val="28"/>
          <w:rtl/>
        </w:rPr>
        <w:t xml:space="preserve"> چه</w:t>
      </w:r>
      <w:r w:rsidR="00E66BDF">
        <w:rPr>
          <w:rFonts w:cs="B Nazanin" w:hint="cs"/>
          <w:sz w:val="28"/>
          <w:szCs w:val="28"/>
          <w:rtl/>
        </w:rPr>
        <w:t>ار</w:t>
      </w:r>
      <w:r w:rsidR="00416878" w:rsidRPr="00DD6381">
        <w:rPr>
          <w:rFonts w:cs="B Nazanin" w:hint="cs"/>
          <w:sz w:val="28"/>
          <w:szCs w:val="28"/>
          <w:rtl/>
        </w:rPr>
        <w:t>چوب های نظری موجود کمک نماید</w:t>
      </w:r>
      <w:r w:rsidR="00EA1D0B" w:rsidRPr="00DD6381">
        <w:rPr>
          <w:rFonts w:cs="B Nazanin" w:hint="cs"/>
          <w:sz w:val="28"/>
          <w:szCs w:val="28"/>
          <w:rtl/>
        </w:rPr>
        <w:t xml:space="preserve"> (</w:t>
      </w:r>
      <w:r w:rsidR="00EA1D0B" w:rsidRPr="00DD6381">
        <w:rPr>
          <w:rFonts w:cs="B Nazanin"/>
          <w:sz w:val="28"/>
          <w:szCs w:val="28"/>
        </w:rPr>
        <w:t>Foner 2005: 3</w:t>
      </w:r>
      <w:r w:rsidR="00EA1D0B" w:rsidRPr="00DD6381">
        <w:rPr>
          <w:rFonts w:cs="B Nazanin" w:hint="cs"/>
          <w:sz w:val="28"/>
          <w:szCs w:val="28"/>
          <w:rtl/>
        </w:rPr>
        <w:t>)</w:t>
      </w:r>
      <w:r w:rsidR="00D970DD" w:rsidRPr="00DD6381">
        <w:rPr>
          <w:rFonts w:cs="B Nazanin" w:hint="cs"/>
          <w:sz w:val="28"/>
          <w:szCs w:val="28"/>
          <w:rtl/>
        </w:rPr>
        <w:t xml:space="preserve">. در نهایت با </w:t>
      </w:r>
      <w:r w:rsidR="000E2399" w:rsidRPr="00DD6381">
        <w:rPr>
          <w:rFonts w:cs="B Nazanin" w:hint="cs"/>
          <w:sz w:val="28"/>
          <w:szCs w:val="28"/>
          <w:rtl/>
        </w:rPr>
        <w:t>توجه به تاکید انسان شناسی بر روی</w:t>
      </w:r>
      <w:r w:rsidR="00BF0B5B" w:rsidRPr="00DD6381">
        <w:rPr>
          <w:rFonts w:cs="B Nazanin" w:hint="cs"/>
          <w:sz w:val="28"/>
          <w:szCs w:val="28"/>
          <w:rtl/>
        </w:rPr>
        <w:t xml:space="preserve"> فرهنگ</w:t>
      </w:r>
      <w:r w:rsidR="00D970DD" w:rsidRPr="00DD6381">
        <w:rPr>
          <w:rFonts w:cs="B Nazanin" w:hint="cs"/>
          <w:sz w:val="28"/>
          <w:szCs w:val="28"/>
          <w:rtl/>
        </w:rPr>
        <w:t>، انسان شناسی مهاجرت</w:t>
      </w:r>
      <w:r w:rsidR="00BF0B5B" w:rsidRPr="00DD6381">
        <w:rPr>
          <w:rFonts w:cs="B Nazanin" w:hint="cs"/>
          <w:sz w:val="28"/>
          <w:szCs w:val="28"/>
          <w:rtl/>
        </w:rPr>
        <w:t xml:space="preserve"> به بررسی سوالاتی در خصوص هویت و تعلق</w:t>
      </w:r>
      <w:r w:rsidR="005F36B8" w:rsidRPr="00DD6381">
        <w:rPr>
          <w:rStyle w:val="FootnoteReference"/>
          <w:rFonts w:cs="B Nazanin"/>
          <w:sz w:val="28"/>
          <w:szCs w:val="28"/>
          <w:rtl/>
        </w:rPr>
        <w:footnoteReference w:id="14"/>
      </w:r>
      <w:r w:rsidR="00D970DD" w:rsidRPr="00DD6381">
        <w:rPr>
          <w:rFonts w:cs="B Nazanin" w:hint="cs"/>
          <w:sz w:val="28"/>
          <w:szCs w:val="28"/>
          <w:rtl/>
        </w:rPr>
        <w:t xml:space="preserve"> </w:t>
      </w:r>
      <w:r w:rsidR="00BF0B5B" w:rsidRPr="00DD6381">
        <w:rPr>
          <w:rFonts w:cs="B Nazanin" w:hint="cs"/>
          <w:sz w:val="28"/>
          <w:szCs w:val="28"/>
          <w:rtl/>
        </w:rPr>
        <w:t>در چارچوبی تحلیلی با توجه به</w:t>
      </w:r>
      <w:r w:rsidR="00D970DD" w:rsidRPr="00DD6381">
        <w:rPr>
          <w:rFonts w:cs="B Nazanin" w:hint="cs"/>
          <w:sz w:val="28"/>
          <w:szCs w:val="28"/>
          <w:rtl/>
        </w:rPr>
        <w:t xml:space="preserve"> </w:t>
      </w:r>
      <w:r w:rsidR="00E66BDF">
        <w:rPr>
          <w:rFonts w:cs="B Nazanin" w:hint="cs"/>
          <w:sz w:val="28"/>
          <w:szCs w:val="28"/>
          <w:rtl/>
        </w:rPr>
        <w:t xml:space="preserve">متغیرهائی مانند </w:t>
      </w:r>
      <w:r w:rsidR="00D970DD" w:rsidRPr="00DD6381">
        <w:rPr>
          <w:rFonts w:cs="B Nazanin" w:hint="cs"/>
          <w:sz w:val="28"/>
          <w:szCs w:val="28"/>
          <w:rtl/>
        </w:rPr>
        <w:t>باورها و رفتا</w:t>
      </w:r>
      <w:r w:rsidR="00BF0B5B" w:rsidRPr="00DD6381">
        <w:rPr>
          <w:rFonts w:cs="B Nazanin" w:hint="cs"/>
          <w:sz w:val="28"/>
          <w:szCs w:val="28"/>
          <w:rtl/>
        </w:rPr>
        <w:t>ر،</w:t>
      </w:r>
      <w:r w:rsidR="000E2399" w:rsidRPr="00DD6381">
        <w:rPr>
          <w:rFonts w:cs="B Nazanin" w:hint="cs"/>
          <w:sz w:val="28"/>
          <w:szCs w:val="28"/>
          <w:rtl/>
        </w:rPr>
        <w:t xml:space="preserve"> ساختار</w:t>
      </w:r>
      <w:r w:rsidR="00BF0B5B" w:rsidRPr="00DD6381">
        <w:rPr>
          <w:rFonts w:cs="B Nazanin" w:hint="cs"/>
          <w:sz w:val="28"/>
          <w:szCs w:val="28"/>
          <w:rtl/>
        </w:rPr>
        <w:t xml:space="preserve"> و عاملیت</w:t>
      </w:r>
      <w:r w:rsidR="00BF0B5B" w:rsidRPr="00DD6381">
        <w:rPr>
          <w:rStyle w:val="FootnoteReference"/>
          <w:rFonts w:cs="B Nazanin"/>
          <w:sz w:val="28"/>
          <w:szCs w:val="28"/>
          <w:rtl/>
        </w:rPr>
        <w:footnoteReference w:id="15"/>
      </w:r>
      <w:r w:rsidR="00BF0B5B" w:rsidRPr="00DD6381">
        <w:rPr>
          <w:rFonts w:cs="B Nazanin" w:hint="cs"/>
          <w:sz w:val="28"/>
          <w:szCs w:val="28"/>
          <w:rtl/>
        </w:rPr>
        <w:t xml:space="preserve"> می پردازد</w:t>
      </w:r>
      <w:r w:rsidR="000E2399" w:rsidRPr="00DD6381">
        <w:rPr>
          <w:rFonts w:cs="B Nazanin" w:hint="cs"/>
          <w:sz w:val="28"/>
          <w:szCs w:val="28"/>
          <w:rtl/>
        </w:rPr>
        <w:t>.</w:t>
      </w:r>
      <w:r w:rsidR="00D970DD" w:rsidRPr="00DD6381">
        <w:rPr>
          <w:rFonts w:cs="B Nazanin" w:hint="cs"/>
          <w:sz w:val="28"/>
          <w:szCs w:val="28"/>
          <w:rtl/>
        </w:rPr>
        <w:t xml:space="preserve"> </w:t>
      </w:r>
    </w:p>
    <w:p w:rsidR="0057539D" w:rsidRPr="00DD6381" w:rsidRDefault="00E66BDF" w:rsidP="00C43743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از جمله دیگر موضوعات مورد بررسی در انسان شناسی مهاجرت، </w:t>
      </w:r>
      <w:r w:rsidR="00B4526A" w:rsidRPr="00DD6381">
        <w:rPr>
          <w:rFonts w:cs="B Nazanin" w:hint="cs"/>
          <w:sz w:val="28"/>
          <w:szCs w:val="28"/>
          <w:rtl/>
        </w:rPr>
        <w:t>فراملی گرایی</w:t>
      </w:r>
      <w:r w:rsidR="00B4526A" w:rsidRPr="00DD6381">
        <w:rPr>
          <w:rStyle w:val="FootnoteReference"/>
          <w:rFonts w:cs="B Nazanin"/>
          <w:sz w:val="28"/>
          <w:szCs w:val="28"/>
          <w:rtl/>
        </w:rPr>
        <w:footnoteReference w:id="16"/>
      </w:r>
      <w:r w:rsidR="00B4526A" w:rsidRPr="00DD6381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است </w:t>
      </w:r>
      <w:r w:rsidR="00CB6B93" w:rsidRPr="00DD6381">
        <w:rPr>
          <w:rFonts w:cs="B Nazanin" w:hint="cs"/>
          <w:sz w:val="28"/>
          <w:szCs w:val="28"/>
          <w:rtl/>
        </w:rPr>
        <w:t>که</w:t>
      </w:r>
      <w:r w:rsidR="00B322F4" w:rsidRPr="00DD6381">
        <w:rPr>
          <w:rFonts w:cs="B Nazanin" w:hint="cs"/>
          <w:sz w:val="28"/>
          <w:szCs w:val="28"/>
          <w:rtl/>
        </w:rPr>
        <w:t xml:space="preserve"> </w:t>
      </w:r>
      <w:r w:rsidR="0024337A">
        <w:rPr>
          <w:rFonts w:cs="B Nazanin" w:hint="cs"/>
          <w:sz w:val="28"/>
          <w:szCs w:val="28"/>
          <w:rtl/>
        </w:rPr>
        <w:t xml:space="preserve">به </w:t>
      </w:r>
      <w:r w:rsidR="00B322F4" w:rsidRPr="00DD6381">
        <w:rPr>
          <w:rFonts w:cs="B Nazanin" w:hint="cs"/>
          <w:sz w:val="28"/>
          <w:szCs w:val="28"/>
          <w:rtl/>
        </w:rPr>
        <w:t xml:space="preserve">عنوان </w:t>
      </w:r>
      <w:r w:rsidR="00C46FA3">
        <w:rPr>
          <w:rFonts w:cs="B Nazanin" w:hint="cs"/>
          <w:sz w:val="28"/>
          <w:szCs w:val="28"/>
          <w:rtl/>
        </w:rPr>
        <w:t>یک دیدگاه تحلیل انتقادی</w:t>
      </w:r>
      <w:r w:rsidR="004175C3" w:rsidRPr="00DD6381">
        <w:rPr>
          <w:rFonts w:cs="B Nazanin" w:hint="cs"/>
          <w:sz w:val="28"/>
          <w:szCs w:val="28"/>
          <w:rtl/>
        </w:rPr>
        <w:t xml:space="preserve"> </w:t>
      </w:r>
      <w:r w:rsidR="00844005" w:rsidRPr="00DD6381">
        <w:rPr>
          <w:rFonts w:cs="B Nazanin" w:hint="cs"/>
          <w:sz w:val="28"/>
          <w:szCs w:val="28"/>
          <w:rtl/>
        </w:rPr>
        <w:t xml:space="preserve">توسط </w:t>
      </w:r>
      <w:r w:rsidR="0011119D" w:rsidRPr="00DD6381">
        <w:rPr>
          <w:rFonts w:cs="B Nazanin" w:hint="cs"/>
          <w:sz w:val="28"/>
          <w:szCs w:val="28"/>
          <w:rtl/>
        </w:rPr>
        <w:t xml:space="preserve">نینا </w:t>
      </w:r>
      <w:r w:rsidR="00844005" w:rsidRPr="00DD6381">
        <w:rPr>
          <w:rFonts w:cs="B Nazanin" w:hint="cs"/>
          <w:sz w:val="28"/>
          <w:szCs w:val="28"/>
          <w:rtl/>
        </w:rPr>
        <w:t>گلیک شیلر</w:t>
      </w:r>
      <w:r w:rsidR="0016635E" w:rsidRPr="00DD6381">
        <w:rPr>
          <w:rStyle w:val="FootnoteReference"/>
          <w:rFonts w:cs="B Nazanin"/>
          <w:sz w:val="28"/>
          <w:szCs w:val="28"/>
          <w:rtl/>
        </w:rPr>
        <w:footnoteReference w:id="17"/>
      </w:r>
      <w:r w:rsidR="00F83B03" w:rsidRPr="00DD6381">
        <w:rPr>
          <w:rFonts w:cs="B Nazanin" w:hint="cs"/>
          <w:sz w:val="28"/>
          <w:szCs w:val="28"/>
          <w:rtl/>
        </w:rPr>
        <w:t>، لیندا باخ</w:t>
      </w:r>
      <w:r w:rsidR="0016635E" w:rsidRPr="00DD6381">
        <w:rPr>
          <w:rStyle w:val="FootnoteReference"/>
          <w:rFonts w:cs="B Nazanin"/>
          <w:sz w:val="28"/>
          <w:szCs w:val="28"/>
          <w:rtl/>
        </w:rPr>
        <w:footnoteReference w:id="18"/>
      </w:r>
      <w:r w:rsidR="009876D3" w:rsidRPr="00DD6381">
        <w:rPr>
          <w:rFonts w:cs="B Nazanin" w:hint="cs"/>
          <w:sz w:val="28"/>
          <w:szCs w:val="28"/>
          <w:rtl/>
        </w:rPr>
        <w:t xml:space="preserve"> و کر</w:t>
      </w:r>
      <w:r w:rsidR="005F3212" w:rsidRPr="00DD6381">
        <w:rPr>
          <w:rFonts w:cs="B Nazanin" w:hint="cs"/>
          <w:sz w:val="28"/>
          <w:szCs w:val="28"/>
          <w:rtl/>
        </w:rPr>
        <w:t>یستینا</w:t>
      </w:r>
      <w:r w:rsidR="009876D3" w:rsidRPr="00DD6381">
        <w:rPr>
          <w:rFonts w:cs="B Nazanin" w:hint="cs"/>
          <w:sz w:val="28"/>
          <w:szCs w:val="28"/>
          <w:rtl/>
        </w:rPr>
        <w:t xml:space="preserve"> زانتون بلانک</w:t>
      </w:r>
      <w:r w:rsidR="00ED22F0" w:rsidRPr="00DD6381">
        <w:rPr>
          <w:rStyle w:val="FootnoteReference"/>
          <w:rFonts w:cs="B Nazanin"/>
          <w:sz w:val="28"/>
          <w:szCs w:val="28"/>
          <w:rtl/>
        </w:rPr>
        <w:footnoteReference w:id="19"/>
      </w:r>
      <w:r w:rsidR="009876D3" w:rsidRPr="00DD6381">
        <w:rPr>
          <w:rFonts w:cs="B Nazanin" w:hint="cs"/>
          <w:sz w:val="28"/>
          <w:szCs w:val="28"/>
          <w:rtl/>
        </w:rPr>
        <w:t xml:space="preserve"> </w:t>
      </w:r>
      <w:r w:rsidR="001F1599" w:rsidRPr="00DD6381">
        <w:rPr>
          <w:rFonts w:cs="B Nazanin" w:hint="cs"/>
          <w:sz w:val="28"/>
          <w:szCs w:val="28"/>
          <w:rtl/>
        </w:rPr>
        <w:t xml:space="preserve">(1992) </w:t>
      </w:r>
      <w:r w:rsidR="00294E67" w:rsidRPr="00DD6381">
        <w:rPr>
          <w:rFonts w:cs="B Nazanin" w:hint="cs"/>
          <w:sz w:val="28"/>
          <w:szCs w:val="28"/>
          <w:rtl/>
        </w:rPr>
        <w:t>بنیان گذاشته شد</w:t>
      </w:r>
      <w:r w:rsidR="00A05EDA" w:rsidRPr="00DD6381">
        <w:rPr>
          <w:rFonts w:cs="B Nazanin" w:hint="cs"/>
          <w:sz w:val="28"/>
          <w:szCs w:val="28"/>
          <w:rtl/>
        </w:rPr>
        <w:t xml:space="preserve"> به دنبال شناخت و تحلیل نقاط اتصال بین جامعه مبدا و</w:t>
      </w:r>
      <w:r w:rsidR="009876D3" w:rsidRPr="00DD6381">
        <w:rPr>
          <w:rFonts w:cs="B Nazanin" w:hint="cs"/>
          <w:sz w:val="28"/>
          <w:szCs w:val="28"/>
          <w:rtl/>
        </w:rPr>
        <w:t xml:space="preserve"> مقصد </w:t>
      </w:r>
      <w:r w:rsidR="00A05EDA" w:rsidRPr="00DD6381">
        <w:rPr>
          <w:rFonts w:cs="B Nazanin" w:hint="cs"/>
          <w:sz w:val="28"/>
          <w:szCs w:val="28"/>
          <w:rtl/>
        </w:rPr>
        <w:t>مهاجران بوده و درصدد واکاوی این است که</w:t>
      </w:r>
      <w:r w:rsidR="009876D3" w:rsidRPr="00DD6381">
        <w:rPr>
          <w:rFonts w:cs="B Nazanin" w:hint="cs"/>
          <w:sz w:val="28"/>
          <w:szCs w:val="28"/>
          <w:rtl/>
        </w:rPr>
        <w:t xml:space="preserve"> نق</w:t>
      </w:r>
      <w:r w:rsidR="00A05EDA" w:rsidRPr="00DD6381">
        <w:rPr>
          <w:rFonts w:cs="B Nazanin" w:hint="cs"/>
          <w:sz w:val="28"/>
          <w:szCs w:val="28"/>
          <w:rtl/>
        </w:rPr>
        <w:t>ش مهاجران در این ارتباطات فرامرزی</w:t>
      </w:r>
      <w:r w:rsidR="00294E67" w:rsidRPr="00DD6381">
        <w:rPr>
          <w:rFonts w:cs="B Nazanin" w:hint="cs"/>
          <w:sz w:val="28"/>
          <w:szCs w:val="28"/>
          <w:rtl/>
        </w:rPr>
        <w:t xml:space="preserve"> چیست</w:t>
      </w:r>
      <w:r w:rsidR="009876D3" w:rsidRPr="00DD6381">
        <w:rPr>
          <w:rFonts w:cs="B Nazanin" w:hint="cs"/>
          <w:sz w:val="28"/>
          <w:szCs w:val="28"/>
          <w:rtl/>
        </w:rPr>
        <w:t xml:space="preserve">. </w:t>
      </w:r>
      <w:r w:rsidR="008471CA" w:rsidRPr="00DD6381">
        <w:rPr>
          <w:rFonts w:cs="B Nazanin" w:hint="cs"/>
          <w:sz w:val="28"/>
          <w:szCs w:val="28"/>
          <w:rtl/>
        </w:rPr>
        <w:t>این ارتباطات</w:t>
      </w:r>
      <w:r w:rsidR="009A7BD3">
        <w:rPr>
          <w:rFonts w:cs="B Nazanin" w:hint="cs"/>
          <w:sz w:val="28"/>
          <w:szCs w:val="28"/>
          <w:rtl/>
        </w:rPr>
        <w:t xml:space="preserve"> فراملی</w:t>
      </w:r>
      <w:r w:rsidR="00860B12" w:rsidRPr="00DD6381">
        <w:rPr>
          <w:rFonts w:cs="B Nazanin" w:hint="cs"/>
          <w:sz w:val="28"/>
          <w:szCs w:val="28"/>
          <w:rtl/>
        </w:rPr>
        <w:t xml:space="preserve"> </w:t>
      </w:r>
      <w:r w:rsidR="00417FBC" w:rsidRPr="00DD6381">
        <w:rPr>
          <w:rFonts w:cs="B Nazanin" w:hint="cs"/>
          <w:sz w:val="28"/>
          <w:szCs w:val="28"/>
          <w:rtl/>
        </w:rPr>
        <w:t>در میان مکا</w:t>
      </w:r>
      <w:r w:rsidR="00860B12" w:rsidRPr="00DD6381">
        <w:rPr>
          <w:rFonts w:cs="B Nazanin" w:hint="cs"/>
          <w:sz w:val="28"/>
          <w:szCs w:val="28"/>
          <w:rtl/>
        </w:rPr>
        <w:t>ن</w:t>
      </w:r>
      <w:r w:rsidR="00432652" w:rsidRPr="00DD6381">
        <w:rPr>
          <w:rFonts w:cs="B Nazanin" w:hint="cs"/>
          <w:sz w:val="28"/>
          <w:szCs w:val="28"/>
          <w:rtl/>
        </w:rPr>
        <w:t xml:space="preserve"> های مختلف بخشی از تجربه مهاجران</w:t>
      </w:r>
      <w:r w:rsidR="00533895" w:rsidRPr="00DD6381">
        <w:rPr>
          <w:rFonts w:cs="B Nazanin" w:hint="cs"/>
          <w:sz w:val="28"/>
          <w:szCs w:val="28"/>
          <w:rtl/>
        </w:rPr>
        <w:t xml:space="preserve"> است</w:t>
      </w:r>
      <w:r w:rsidR="00F32BE3" w:rsidRPr="00DD6381">
        <w:rPr>
          <w:rFonts w:cs="B Nazanin" w:hint="cs"/>
          <w:sz w:val="28"/>
          <w:szCs w:val="28"/>
          <w:rtl/>
        </w:rPr>
        <w:t>،</w:t>
      </w:r>
      <w:r w:rsidR="0033253C" w:rsidRPr="00DD6381">
        <w:rPr>
          <w:rFonts w:cs="B Nazanin" w:hint="cs"/>
          <w:sz w:val="28"/>
          <w:szCs w:val="28"/>
          <w:rtl/>
        </w:rPr>
        <w:t xml:space="preserve"> </w:t>
      </w:r>
      <w:r w:rsidR="00AD59A3">
        <w:rPr>
          <w:rFonts w:cs="B Nazanin" w:hint="cs"/>
          <w:sz w:val="28"/>
          <w:szCs w:val="28"/>
          <w:rtl/>
        </w:rPr>
        <w:t xml:space="preserve">چه در </w:t>
      </w:r>
      <w:r w:rsidR="00C86DA6" w:rsidRPr="00DD6381">
        <w:rPr>
          <w:rFonts w:cs="B Nazanin" w:hint="cs"/>
          <w:sz w:val="28"/>
          <w:szCs w:val="28"/>
          <w:rtl/>
        </w:rPr>
        <w:t>ا</w:t>
      </w:r>
      <w:r w:rsidR="00EC5657">
        <w:rPr>
          <w:rFonts w:cs="B Nazanin" w:hint="cs"/>
          <w:sz w:val="28"/>
          <w:szCs w:val="28"/>
          <w:rtl/>
        </w:rPr>
        <w:t>بتدای فرایند مهاجرت و چه در رابطه با</w:t>
      </w:r>
      <w:r w:rsidR="00C86DA6" w:rsidRPr="00DD6381">
        <w:rPr>
          <w:rFonts w:cs="B Nazanin" w:hint="cs"/>
          <w:sz w:val="28"/>
          <w:szCs w:val="28"/>
          <w:rtl/>
        </w:rPr>
        <w:t xml:space="preserve"> مهاجرت های بازگشتی</w:t>
      </w:r>
      <w:r w:rsidR="0033253C" w:rsidRPr="00DD6381">
        <w:rPr>
          <w:rFonts w:cs="B Nazanin" w:hint="cs"/>
          <w:sz w:val="28"/>
          <w:szCs w:val="28"/>
          <w:rtl/>
        </w:rPr>
        <w:t xml:space="preserve">. </w:t>
      </w:r>
      <w:r w:rsidR="000704BE" w:rsidRPr="00DD6381">
        <w:rPr>
          <w:rFonts w:cs="B Nazanin" w:hint="cs"/>
          <w:sz w:val="28"/>
          <w:szCs w:val="28"/>
          <w:rtl/>
        </w:rPr>
        <w:t>با گسترش و توسعه مدل های نوین ارتباطات و تکنولوژی</w:t>
      </w:r>
      <w:r w:rsidR="00D23CD0" w:rsidRPr="00DD6381">
        <w:rPr>
          <w:rFonts w:cs="B Nazanin" w:hint="cs"/>
          <w:sz w:val="28"/>
          <w:szCs w:val="28"/>
          <w:rtl/>
        </w:rPr>
        <w:t xml:space="preserve"> سرعت و حجم ارتباطا</w:t>
      </w:r>
      <w:r w:rsidR="000704BE" w:rsidRPr="00DD6381">
        <w:rPr>
          <w:rFonts w:cs="B Nazanin" w:hint="cs"/>
          <w:sz w:val="28"/>
          <w:szCs w:val="28"/>
          <w:rtl/>
        </w:rPr>
        <w:t>ت فرا</w:t>
      </w:r>
      <w:r w:rsidR="00D23CD0" w:rsidRPr="00DD6381">
        <w:rPr>
          <w:rFonts w:cs="B Nazanin" w:hint="cs"/>
          <w:sz w:val="28"/>
          <w:szCs w:val="28"/>
          <w:rtl/>
        </w:rPr>
        <w:t>ملیتی افزایش چشمگیری یاف</w:t>
      </w:r>
      <w:r w:rsidR="005C4FBF" w:rsidRPr="00DD6381">
        <w:rPr>
          <w:rFonts w:cs="B Nazanin" w:hint="cs"/>
          <w:sz w:val="28"/>
          <w:szCs w:val="28"/>
          <w:rtl/>
        </w:rPr>
        <w:t>ته است. افزایش ارتباطات اجتماعی فراملیتی منجر به رشد</w:t>
      </w:r>
      <w:r w:rsidR="00566459" w:rsidRPr="00DD6381">
        <w:rPr>
          <w:rFonts w:cs="B Nazanin" w:hint="cs"/>
          <w:sz w:val="28"/>
          <w:szCs w:val="28"/>
          <w:rtl/>
        </w:rPr>
        <w:t xml:space="preserve"> </w:t>
      </w:r>
      <w:r w:rsidR="005C4FBF" w:rsidRPr="00DD6381">
        <w:rPr>
          <w:rFonts w:cs="B Nazanin" w:hint="cs"/>
          <w:sz w:val="28"/>
          <w:szCs w:val="28"/>
          <w:rtl/>
        </w:rPr>
        <w:t>چشمگیر حجم و میزان تاثیرگذاری مراسلات اقتصادی در کشو</w:t>
      </w:r>
      <w:r w:rsidR="009532C0" w:rsidRPr="00DD6381">
        <w:rPr>
          <w:rFonts w:cs="B Nazanin" w:hint="cs"/>
          <w:sz w:val="28"/>
          <w:szCs w:val="28"/>
          <w:rtl/>
        </w:rPr>
        <w:t>رهای مبدا و مقصد شده است. در همین راستا</w:t>
      </w:r>
      <w:r w:rsidR="000704BE" w:rsidRPr="00DD6381">
        <w:rPr>
          <w:rFonts w:cs="B Nazanin" w:hint="cs"/>
          <w:sz w:val="28"/>
          <w:szCs w:val="28"/>
          <w:rtl/>
        </w:rPr>
        <w:t xml:space="preserve"> </w:t>
      </w:r>
      <w:r w:rsidR="0033253C" w:rsidRPr="00DD6381">
        <w:rPr>
          <w:rFonts w:cs="B Nazanin" w:hint="cs"/>
          <w:sz w:val="28"/>
          <w:szCs w:val="28"/>
          <w:rtl/>
        </w:rPr>
        <w:t xml:space="preserve">درجه مداخلات </w:t>
      </w:r>
      <w:r w:rsidR="00D13559" w:rsidRPr="00DD6381">
        <w:rPr>
          <w:rFonts w:cs="B Nazanin" w:hint="cs"/>
          <w:sz w:val="28"/>
          <w:szCs w:val="28"/>
          <w:rtl/>
        </w:rPr>
        <w:t>موثر</w:t>
      </w:r>
      <w:r w:rsidR="009532C0" w:rsidRPr="00DD6381">
        <w:rPr>
          <w:rFonts w:cs="B Nazanin" w:hint="cs"/>
          <w:sz w:val="28"/>
          <w:szCs w:val="28"/>
          <w:rtl/>
        </w:rPr>
        <w:t xml:space="preserve"> مهاجران</w:t>
      </w:r>
      <w:r w:rsidR="00D13559" w:rsidRPr="00DD6381">
        <w:rPr>
          <w:rFonts w:cs="B Nazanin" w:hint="cs"/>
          <w:sz w:val="28"/>
          <w:szCs w:val="28"/>
          <w:rtl/>
        </w:rPr>
        <w:t xml:space="preserve"> بر سیاستگذاری های کشور مبدا از طریق موسسات داخلی و یا</w:t>
      </w:r>
      <w:r w:rsidR="00F03F55" w:rsidRPr="00DD6381">
        <w:rPr>
          <w:rFonts w:cs="B Nazanin" w:hint="cs"/>
          <w:sz w:val="28"/>
          <w:szCs w:val="28"/>
          <w:rtl/>
        </w:rPr>
        <w:t xml:space="preserve"> </w:t>
      </w:r>
      <w:r w:rsidR="0033253C" w:rsidRPr="00DD6381">
        <w:rPr>
          <w:rFonts w:cs="B Nazanin" w:hint="cs"/>
          <w:sz w:val="28"/>
          <w:szCs w:val="28"/>
          <w:rtl/>
        </w:rPr>
        <w:t>دیگر مکانیسم ها</w:t>
      </w:r>
      <w:r w:rsidR="00C43743">
        <w:rPr>
          <w:rFonts w:cs="B Nazanin" w:hint="cs"/>
          <w:sz w:val="28"/>
          <w:szCs w:val="28"/>
          <w:rtl/>
        </w:rPr>
        <w:t xml:space="preserve"> نیز</w:t>
      </w:r>
      <w:r w:rsidR="0033253C" w:rsidRPr="00DD6381">
        <w:rPr>
          <w:rFonts w:cs="B Nazanin" w:hint="cs"/>
          <w:sz w:val="28"/>
          <w:szCs w:val="28"/>
          <w:rtl/>
        </w:rPr>
        <w:t xml:space="preserve"> افزایش یافته</w:t>
      </w:r>
      <w:r w:rsidR="00282064" w:rsidRPr="00DD6381">
        <w:rPr>
          <w:rFonts w:cs="B Nazanin" w:hint="cs"/>
          <w:sz w:val="28"/>
          <w:szCs w:val="28"/>
          <w:rtl/>
        </w:rPr>
        <w:t xml:space="preserve"> است. از سوی دیگر</w:t>
      </w:r>
      <w:r w:rsidR="00F03F55" w:rsidRPr="00DD6381">
        <w:rPr>
          <w:rFonts w:cs="B Nazanin" w:hint="cs"/>
          <w:sz w:val="28"/>
          <w:szCs w:val="28"/>
          <w:rtl/>
        </w:rPr>
        <w:t xml:space="preserve"> امروزه میزان دسترسی دولت های جوامع مهاجر فرست به اتباع خود که ساکن کشور مبدا نیستند</w:t>
      </w:r>
      <w:r w:rsidR="00E1638F" w:rsidRPr="00DD6381">
        <w:rPr>
          <w:rFonts w:cs="B Nazanin" w:hint="cs"/>
          <w:sz w:val="28"/>
          <w:szCs w:val="28"/>
          <w:rtl/>
        </w:rPr>
        <w:t xml:space="preserve"> نیز</w:t>
      </w:r>
      <w:r w:rsidR="00F03F55" w:rsidRPr="00DD6381">
        <w:rPr>
          <w:rFonts w:cs="B Nazanin" w:hint="cs"/>
          <w:sz w:val="28"/>
          <w:szCs w:val="28"/>
          <w:rtl/>
        </w:rPr>
        <w:t xml:space="preserve"> </w:t>
      </w:r>
      <w:r w:rsidR="00C43743">
        <w:rPr>
          <w:rFonts w:cs="B Nazanin" w:hint="cs"/>
          <w:sz w:val="28"/>
          <w:szCs w:val="28"/>
          <w:rtl/>
        </w:rPr>
        <w:t>با افزایش چشمگیری روبرو شده است</w:t>
      </w:r>
      <w:r w:rsidR="00F03F55" w:rsidRPr="00DD6381">
        <w:rPr>
          <w:rFonts w:cs="B Nazanin" w:hint="cs"/>
          <w:sz w:val="28"/>
          <w:szCs w:val="28"/>
          <w:rtl/>
        </w:rPr>
        <w:t xml:space="preserve"> (</w:t>
      </w:r>
      <w:r w:rsidR="00F03F55" w:rsidRPr="00DD6381">
        <w:rPr>
          <w:rFonts w:cs="B Nazanin"/>
          <w:sz w:val="28"/>
          <w:szCs w:val="28"/>
        </w:rPr>
        <w:t xml:space="preserve"> Vertovec 2009: 15</w:t>
      </w:r>
      <w:r w:rsidR="00764598" w:rsidRPr="00DD6381">
        <w:rPr>
          <w:rFonts w:cs="B Nazanin" w:hint="cs"/>
          <w:sz w:val="28"/>
          <w:szCs w:val="28"/>
          <w:rtl/>
        </w:rPr>
        <w:t>)</w:t>
      </w:r>
      <w:r w:rsidR="0033253C" w:rsidRPr="00DD6381">
        <w:rPr>
          <w:rFonts w:cs="B Nazanin" w:hint="cs"/>
          <w:sz w:val="28"/>
          <w:szCs w:val="28"/>
          <w:rtl/>
        </w:rPr>
        <w:t xml:space="preserve">. </w:t>
      </w:r>
      <w:r w:rsidR="00012058" w:rsidRPr="00DD6381">
        <w:rPr>
          <w:rFonts w:cs="B Nazanin" w:hint="cs"/>
          <w:sz w:val="28"/>
          <w:szCs w:val="28"/>
          <w:rtl/>
        </w:rPr>
        <w:t>انسان شناسان مهاجرت</w:t>
      </w:r>
      <w:r w:rsidR="006D16FE" w:rsidRPr="00DD6381">
        <w:rPr>
          <w:rFonts w:cs="B Nazanin" w:hint="cs"/>
          <w:sz w:val="28"/>
          <w:szCs w:val="28"/>
          <w:rtl/>
        </w:rPr>
        <w:t>،</w:t>
      </w:r>
      <w:r w:rsidR="00012058" w:rsidRPr="00DD6381">
        <w:rPr>
          <w:rFonts w:cs="B Nazanin" w:hint="cs"/>
          <w:sz w:val="28"/>
          <w:szCs w:val="28"/>
          <w:rtl/>
        </w:rPr>
        <w:t xml:space="preserve"> </w:t>
      </w:r>
      <w:r w:rsidR="000A5A29" w:rsidRPr="00DD6381">
        <w:rPr>
          <w:rFonts w:cs="B Nazanin" w:hint="cs"/>
          <w:sz w:val="28"/>
          <w:szCs w:val="28"/>
          <w:rtl/>
        </w:rPr>
        <w:t>بسیاری از این مباحث را به منظو</w:t>
      </w:r>
      <w:r w:rsidR="0000564F">
        <w:rPr>
          <w:rFonts w:cs="B Nazanin" w:hint="cs"/>
          <w:sz w:val="28"/>
          <w:szCs w:val="28"/>
          <w:rtl/>
        </w:rPr>
        <w:t xml:space="preserve">ر پالایش درک ما از ماهیت، </w:t>
      </w:r>
      <w:r w:rsidR="007A7B30" w:rsidRPr="00DD6381">
        <w:rPr>
          <w:rFonts w:cs="B Nazanin" w:hint="cs"/>
          <w:sz w:val="28"/>
          <w:szCs w:val="28"/>
          <w:rtl/>
        </w:rPr>
        <w:t>اهمیت و گستره</w:t>
      </w:r>
      <w:r w:rsidR="000A5A29" w:rsidRPr="00DD6381">
        <w:rPr>
          <w:rFonts w:cs="B Nazanin" w:hint="cs"/>
          <w:sz w:val="28"/>
          <w:szCs w:val="28"/>
          <w:rtl/>
        </w:rPr>
        <w:t xml:space="preserve"> مراودات فراملیتی مورد تحقیق قرار داده اند</w:t>
      </w:r>
      <w:r w:rsidR="00012058" w:rsidRPr="00DD6381">
        <w:rPr>
          <w:rFonts w:cs="B Nazanin" w:hint="cs"/>
          <w:sz w:val="28"/>
          <w:szCs w:val="28"/>
          <w:rtl/>
        </w:rPr>
        <w:t>.</w:t>
      </w:r>
    </w:p>
    <w:p w:rsidR="00DC6F57" w:rsidRPr="00DD6381" w:rsidRDefault="006B089C" w:rsidP="008318DE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 انسان شناسان</w:t>
      </w:r>
      <w:r w:rsidR="00781E93" w:rsidRPr="00DD6381">
        <w:rPr>
          <w:rFonts w:cs="B Nazanin" w:hint="cs"/>
          <w:sz w:val="28"/>
          <w:szCs w:val="28"/>
          <w:rtl/>
        </w:rPr>
        <w:t xml:space="preserve"> همچنین در حوزه مطالعات مرتبط با شهروندی در چارچوب </w:t>
      </w:r>
      <w:r w:rsidR="00B62F4A" w:rsidRPr="00DD6381">
        <w:rPr>
          <w:rFonts w:cs="B Nazanin" w:hint="cs"/>
          <w:sz w:val="28"/>
          <w:szCs w:val="28"/>
          <w:rtl/>
        </w:rPr>
        <w:t>نظریات فراملیتی حضوری فعال داشته اند و در این راستا</w:t>
      </w:r>
      <w:r w:rsidR="00012058" w:rsidRPr="00DD6381">
        <w:rPr>
          <w:rFonts w:cs="B Nazanin" w:hint="cs"/>
          <w:sz w:val="28"/>
          <w:szCs w:val="28"/>
          <w:rtl/>
        </w:rPr>
        <w:t xml:space="preserve"> با ایجاد </w:t>
      </w:r>
      <w:r w:rsidR="00B62F4A" w:rsidRPr="00DD6381">
        <w:rPr>
          <w:rFonts w:cs="B Nazanin" w:hint="cs"/>
          <w:sz w:val="28"/>
          <w:szCs w:val="28"/>
          <w:rtl/>
        </w:rPr>
        <w:t>مفاهیم جدیدی مانند</w:t>
      </w:r>
      <w:r w:rsidR="00012058" w:rsidRPr="00DD6381">
        <w:rPr>
          <w:rFonts w:cs="B Nazanin" w:hint="cs"/>
          <w:sz w:val="28"/>
          <w:szCs w:val="28"/>
          <w:rtl/>
        </w:rPr>
        <w:t xml:space="preserve"> شهروندی قابل انعطاف</w:t>
      </w:r>
      <w:r w:rsidR="00761A57" w:rsidRPr="00DD6381">
        <w:rPr>
          <w:rStyle w:val="FootnoteReference"/>
          <w:rFonts w:cs="B Nazanin"/>
          <w:sz w:val="28"/>
          <w:szCs w:val="28"/>
          <w:rtl/>
        </w:rPr>
        <w:footnoteReference w:id="20"/>
      </w:r>
      <w:r w:rsidR="00012058" w:rsidRPr="00DD6381">
        <w:rPr>
          <w:rFonts w:cs="B Nazanin" w:hint="cs"/>
          <w:sz w:val="28"/>
          <w:szCs w:val="28"/>
          <w:rtl/>
        </w:rPr>
        <w:t xml:space="preserve"> یا شهروندی فرامرزی</w:t>
      </w:r>
      <w:r w:rsidR="004717DA" w:rsidRPr="00DD6381">
        <w:rPr>
          <w:rStyle w:val="FootnoteReference"/>
          <w:rFonts w:cs="B Nazanin"/>
          <w:sz w:val="28"/>
          <w:szCs w:val="28"/>
          <w:rtl/>
        </w:rPr>
        <w:footnoteReference w:id="21"/>
      </w:r>
      <w:r w:rsidR="00012058" w:rsidRPr="00DD6381">
        <w:rPr>
          <w:rFonts w:cs="B Nazanin" w:hint="cs"/>
          <w:sz w:val="28"/>
          <w:szCs w:val="28"/>
          <w:rtl/>
        </w:rPr>
        <w:t xml:space="preserve"> </w:t>
      </w:r>
      <w:r w:rsidR="00F27B68" w:rsidRPr="00DD6381">
        <w:rPr>
          <w:rFonts w:cs="B Nazanin" w:hint="cs"/>
          <w:sz w:val="28"/>
          <w:szCs w:val="28"/>
          <w:rtl/>
        </w:rPr>
        <w:t xml:space="preserve">تلاش نموده اند ابعاد سیال و چند وجهی مفهوم تعلق را در قرن 21 بازگو نمایند. </w:t>
      </w:r>
      <w:r w:rsidR="006A2F94" w:rsidRPr="00DD6381">
        <w:rPr>
          <w:rFonts w:cs="B Nazanin" w:hint="cs"/>
          <w:sz w:val="28"/>
          <w:szCs w:val="28"/>
          <w:rtl/>
        </w:rPr>
        <w:t xml:space="preserve">اینگونه مباحث </w:t>
      </w:r>
      <w:r w:rsidR="00B5220D" w:rsidRPr="00DD6381">
        <w:rPr>
          <w:rFonts w:cs="B Nazanin" w:hint="cs"/>
          <w:sz w:val="28"/>
          <w:szCs w:val="28"/>
          <w:rtl/>
        </w:rPr>
        <w:t>هم متاثر از</w:t>
      </w:r>
      <w:r w:rsidR="00EB69A5" w:rsidRPr="00DD6381">
        <w:rPr>
          <w:rFonts w:cs="B Nazanin" w:hint="cs"/>
          <w:sz w:val="28"/>
          <w:szCs w:val="28"/>
          <w:rtl/>
        </w:rPr>
        <w:t xml:space="preserve"> </w:t>
      </w:r>
      <w:r w:rsidR="00B5220D" w:rsidRPr="00DD6381">
        <w:rPr>
          <w:rFonts w:cs="B Nazanin" w:hint="cs"/>
          <w:sz w:val="28"/>
          <w:szCs w:val="28"/>
          <w:rtl/>
        </w:rPr>
        <w:t xml:space="preserve">تاثیرات </w:t>
      </w:r>
      <w:r w:rsidR="00A453F0" w:rsidRPr="00DD6381">
        <w:rPr>
          <w:rFonts w:cs="B Nazanin" w:hint="cs"/>
          <w:sz w:val="28"/>
          <w:szCs w:val="28"/>
          <w:rtl/>
        </w:rPr>
        <w:t xml:space="preserve">سطح کلان و </w:t>
      </w:r>
      <w:r w:rsidR="00B5220D" w:rsidRPr="00DD6381">
        <w:rPr>
          <w:rFonts w:cs="B Nazanin" w:hint="cs"/>
          <w:sz w:val="28"/>
          <w:szCs w:val="28"/>
          <w:rtl/>
        </w:rPr>
        <w:t xml:space="preserve">نقطه نظرات دولت ها و قوانین حکومتی است و هم از سوی دیگر </w:t>
      </w:r>
      <w:r w:rsidR="00C92DF3" w:rsidRPr="00DD6381">
        <w:rPr>
          <w:rFonts w:cs="B Nazanin" w:hint="cs"/>
          <w:sz w:val="28"/>
          <w:szCs w:val="28"/>
          <w:rtl/>
        </w:rPr>
        <w:t xml:space="preserve">متاثر از </w:t>
      </w:r>
      <w:r w:rsidR="00A453F0" w:rsidRPr="00DD6381">
        <w:rPr>
          <w:rFonts w:cs="B Nazanin" w:hint="cs"/>
          <w:sz w:val="28"/>
          <w:szCs w:val="28"/>
          <w:rtl/>
        </w:rPr>
        <w:t xml:space="preserve">سطح خرد و </w:t>
      </w:r>
      <w:r w:rsidR="00987875" w:rsidRPr="00DD6381">
        <w:rPr>
          <w:rFonts w:cs="B Nazanin" w:hint="cs"/>
          <w:sz w:val="28"/>
          <w:szCs w:val="28"/>
          <w:rtl/>
        </w:rPr>
        <w:t xml:space="preserve">نظرات و تصمیمات پناهندگان و مهاجران می باشد ( </w:t>
      </w:r>
      <w:r w:rsidR="00987875" w:rsidRPr="00DD6381">
        <w:rPr>
          <w:rFonts w:cs="B Nazanin"/>
          <w:sz w:val="28"/>
          <w:szCs w:val="28"/>
        </w:rPr>
        <w:t>Ong 2003</w:t>
      </w:r>
      <w:r w:rsidR="00987875" w:rsidRPr="00DD6381">
        <w:rPr>
          <w:rFonts w:cs="B Nazanin" w:hint="cs"/>
          <w:sz w:val="28"/>
          <w:szCs w:val="28"/>
          <w:rtl/>
        </w:rPr>
        <w:t>).</w:t>
      </w:r>
      <w:r w:rsidR="002D6F0C" w:rsidRPr="00DD6381">
        <w:rPr>
          <w:rFonts w:cs="B Nazanin"/>
          <w:sz w:val="28"/>
          <w:szCs w:val="28"/>
        </w:rPr>
        <w:t xml:space="preserve"> </w:t>
      </w:r>
      <w:r w:rsidR="00DB35BA" w:rsidRPr="00DD6381">
        <w:rPr>
          <w:rFonts w:cs="B Nazanin" w:hint="cs"/>
          <w:sz w:val="28"/>
          <w:szCs w:val="28"/>
          <w:rtl/>
        </w:rPr>
        <w:t xml:space="preserve">مسئله با اهمیت دیگر در حوزه مطالعات انسان شناختی مهاجرت، مفهوم دیاسپورا (جماعت های مهاجرتی) </w:t>
      </w:r>
      <w:r w:rsidR="008847B0" w:rsidRPr="00DD6381">
        <w:rPr>
          <w:rFonts w:cs="B Nazanin" w:hint="cs"/>
          <w:sz w:val="28"/>
          <w:szCs w:val="28"/>
          <w:rtl/>
        </w:rPr>
        <w:t>و شهروندی دیاسپ</w:t>
      </w:r>
      <w:r w:rsidR="00F22C1D" w:rsidRPr="00DD6381">
        <w:rPr>
          <w:rFonts w:cs="B Nazanin" w:hint="cs"/>
          <w:sz w:val="28"/>
          <w:szCs w:val="28"/>
          <w:rtl/>
        </w:rPr>
        <w:t>ورائیست.</w:t>
      </w:r>
      <w:r w:rsidR="008847B0" w:rsidRPr="00DD6381">
        <w:rPr>
          <w:rFonts w:cs="B Nazanin" w:hint="cs"/>
          <w:sz w:val="28"/>
          <w:szCs w:val="28"/>
          <w:rtl/>
        </w:rPr>
        <w:t xml:space="preserve"> </w:t>
      </w:r>
      <w:r w:rsidR="00DC6F57" w:rsidRPr="00DD6381">
        <w:rPr>
          <w:rFonts w:cs="B Nazanin" w:hint="cs"/>
          <w:sz w:val="28"/>
          <w:szCs w:val="28"/>
          <w:rtl/>
        </w:rPr>
        <w:t xml:space="preserve"> </w:t>
      </w:r>
      <w:r w:rsidR="00DC6F57" w:rsidRPr="00DD6381">
        <w:rPr>
          <w:rFonts w:cs="B Nazanin" w:hint="cs"/>
          <w:sz w:val="28"/>
          <w:szCs w:val="28"/>
          <w:rtl/>
        </w:rPr>
        <w:lastRenderedPageBreak/>
        <w:t xml:space="preserve">انسان شناسان نحوه شکل گیری دیاسپورا و </w:t>
      </w:r>
      <w:r w:rsidR="00942F8C" w:rsidRPr="00DD6381">
        <w:rPr>
          <w:rFonts w:cs="B Nazanin" w:hint="cs"/>
          <w:sz w:val="28"/>
          <w:szCs w:val="28"/>
          <w:rtl/>
        </w:rPr>
        <w:t>تداوم و بقا</w:t>
      </w:r>
      <w:r w:rsidR="00DC6F57" w:rsidRPr="00DD6381">
        <w:rPr>
          <w:rFonts w:cs="B Nazanin" w:hint="cs"/>
          <w:sz w:val="28"/>
          <w:szCs w:val="28"/>
          <w:rtl/>
        </w:rPr>
        <w:t xml:space="preserve"> آن </w:t>
      </w:r>
      <w:r w:rsidR="00947E58" w:rsidRPr="00DD6381">
        <w:rPr>
          <w:rFonts w:cs="B Nazanin" w:hint="cs"/>
          <w:sz w:val="28"/>
          <w:szCs w:val="28"/>
          <w:rtl/>
        </w:rPr>
        <w:t xml:space="preserve">توسط </w:t>
      </w:r>
      <w:r w:rsidR="00DC6F57" w:rsidRPr="00DD6381">
        <w:rPr>
          <w:rFonts w:cs="B Nazanin" w:hint="cs"/>
          <w:sz w:val="28"/>
          <w:szCs w:val="28"/>
          <w:rtl/>
        </w:rPr>
        <w:t>شبکه ها</w:t>
      </w:r>
      <w:r w:rsidR="00947E58" w:rsidRPr="00DD6381">
        <w:rPr>
          <w:rFonts w:cs="B Nazanin" w:hint="cs"/>
          <w:sz w:val="28"/>
          <w:szCs w:val="28"/>
          <w:rtl/>
        </w:rPr>
        <w:t>ی اجتماعی و مجازی</w:t>
      </w:r>
      <w:r w:rsidR="00DC6F57" w:rsidRPr="00DD6381">
        <w:rPr>
          <w:rFonts w:cs="B Nazanin" w:hint="cs"/>
          <w:sz w:val="28"/>
          <w:szCs w:val="28"/>
          <w:rtl/>
        </w:rPr>
        <w:t xml:space="preserve"> </w:t>
      </w:r>
      <w:r w:rsidR="000E2399" w:rsidRPr="00DD6381">
        <w:rPr>
          <w:rFonts w:cs="B Nazanin" w:hint="cs"/>
          <w:sz w:val="28"/>
          <w:szCs w:val="28"/>
          <w:rtl/>
        </w:rPr>
        <w:t xml:space="preserve">را </w:t>
      </w:r>
      <w:r w:rsidR="002E54F2">
        <w:rPr>
          <w:rFonts w:cs="B Nazanin" w:hint="cs"/>
          <w:sz w:val="28"/>
          <w:szCs w:val="28"/>
          <w:rtl/>
        </w:rPr>
        <w:t>مورد بررسی قرار می دهند</w:t>
      </w:r>
      <w:r w:rsidR="00DC6F57" w:rsidRPr="00DD6381">
        <w:rPr>
          <w:rFonts w:cs="B Nazanin" w:hint="cs"/>
          <w:sz w:val="28"/>
          <w:szCs w:val="28"/>
          <w:rtl/>
        </w:rPr>
        <w:t xml:space="preserve">. </w:t>
      </w:r>
      <w:r w:rsidR="000E1A36" w:rsidRPr="00DD6381">
        <w:rPr>
          <w:rFonts w:cs="B Nazanin" w:hint="cs"/>
          <w:sz w:val="28"/>
          <w:szCs w:val="28"/>
          <w:rtl/>
        </w:rPr>
        <w:t>محققان عرصه مطا</w:t>
      </w:r>
      <w:r w:rsidR="00A47328">
        <w:rPr>
          <w:rFonts w:cs="B Nazanin" w:hint="cs"/>
          <w:sz w:val="28"/>
          <w:szCs w:val="28"/>
          <w:rtl/>
        </w:rPr>
        <w:t>لعات انسان شناختی مهاجرت،</w:t>
      </w:r>
      <w:r w:rsidR="000E1A36" w:rsidRPr="00DD6381">
        <w:rPr>
          <w:rFonts w:cs="B Nazanin" w:hint="cs"/>
          <w:sz w:val="28"/>
          <w:szCs w:val="28"/>
          <w:rtl/>
        </w:rPr>
        <w:t xml:space="preserve"> هویت دیاسپورائی و </w:t>
      </w:r>
      <w:r w:rsidR="00577687" w:rsidRPr="00DD6381">
        <w:rPr>
          <w:rFonts w:cs="B Nazanin" w:hint="cs"/>
          <w:sz w:val="28"/>
          <w:szCs w:val="28"/>
          <w:rtl/>
        </w:rPr>
        <w:t>معنای ماهوی آن</w:t>
      </w:r>
      <w:r w:rsidR="00DC6F57" w:rsidRPr="00DD6381">
        <w:rPr>
          <w:rFonts w:cs="B Nazanin" w:hint="cs"/>
          <w:sz w:val="28"/>
          <w:szCs w:val="28"/>
          <w:rtl/>
        </w:rPr>
        <w:t xml:space="preserve"> در </w:t>
      </w:r>
      <w:r w:rsidR="00C16D0D" w:rsidRPr="00DD6381">
        <w:rPr>
          <w:rFonts w:cs="B Nazanin" w:hint="cs"/>
          <w:sz w:val="28"/>
          <w:szCs w:val="28"/>
          <w:rtl/>
        </w:rPr>
        <w:t>رابطه با حافظه</w:t>
      </w:r>
      <w:r w:rsidR="00DC6F57" w:rsidRPr="00DD6381">
        <w:rPr>
          <w:rFonts w:cs="B Nazanin" w:hint="cs"/>
          <w:sz w:val="28"/>
          <w:szCs w:val="28"/>
          <w:rtl/>
        </w:rPr>
        <w:t xml:space="preserve">، </w:t>
      </w:r>
      <w:r w:rsidR="008318DE" w:rsidRPr="00DD6381">
        <w:rPr>
          <w:rFonts w:cs="B Nazanin" w:hint="cs"/>
          <w:sz w:val="28"/>
          <w:szCs w:val="28"/>
          <w:rtl/>
        </w:rPr>
        <w:t>نحوه ساختن گذشته و</w:t>
      </w:r>
      <w:r w:rsidR="00DC6F57" w:rsidRPr="00DD6381">
        <w:rPr>
          <w:rFonts w:cs="B Nazanin" w:hint="cs"/>
          <w:sz w:val="28"/>
          <w:szCs w:val="28"/>
          <w:rtl/>
        </w:rPr>
        <w:t xml:space="preserve"> یا </w:t>
      </w:r>
      <w:r w:rsidR="008318DE" w:rsidRPr="00DD6381">
        <w:rPr>
          <w:rFonts w:cs="B Nazanin" w:hint="cs"/>
          <w:sz w:val="28"/>
          <w:szCs w:val="28"/>
          <w:rtl/>
        </w:rPr>
        <w:t>تجربه ذهنی مهاجرت</w:t>
      </w:r>
      <w:r w:rsidR="00434F69" w:rsidRPr="00DD6381">
        <w:rPr>
          <w:rFonts w:cs="B Nazanin" w:hint="cs"/>
          <w:sz w:val="28"/>
          <w:szCs w:val="28"/>
          <w:rtl/>
        </w:rPr>
        <w:t xml:space="preserve"> را بررسی می نمایند</w:t>
      </w:r>
      <w:r w:rsidR="005A1566" w:rsidRPr="00DD6381">
        <w:rPr>
          <w:rFonts w:cs="B Nazanin" w:hint="cs"/>
          <w:sz w:val="28"/>
          <w:szCs w:val="28"/>
          <w:rtl/>
        </w:rPr>
        <w:t>.</w:t>
      </w:r>
    </w:p>
    <w:p w:rsidR="007B44E5" w:rsidRDefault="009228A5" w:rsidP="00DF06A5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واژه </w:t>
      </w:r>
      <w:r w:rsidR="008C4C52" w:rsidRPr="00DD6381">
        <w:rPr>
          <w:rFonts w:cs="B Nazanin" w:hint="cs"/>
          <w:sz w:val="28"/>
          <w:szCs w:val="28"/>
          <w:rtl/>
        </w:rPr>
        <w:t>بسیار نزدیک</w:t>
      </w:r>
      <w:r w:rsidRPr="00DD6381">
        <w:rPr>
          <w:rFonts w:cs="B Nazanin" w:hint="cs"/>
          <w:sz w:val="28"/>
          <w:szCs w:val="28"/>
          <w:rtl/>
        </w:rPr>
        <w:t xml:space="preserve"> به دی</w:t>
      </w:r>
      <w:r w:rsidR="00A47328">
        <w:rPr>
          <w:rFonts w:cs="B Nazanin" w:hint="cs"/>
          <w:sz w:val="28"/>
          <w:szCs w:val="28"/>
          <w:rtl/>
        </w:rPr>
        <w:t>ا</w:t>
      </w:r>
      <w:r w:rsidRPr="00DD6381">
        <w:rPr>
          <w:rFonts w:cs="B Nazanin" w:hint="cs"/>
          <w:sz w:val="28"/>
          <w:szCs w:val="28"/>
          <w:rtl/>
        </w:rPr>
        <w:t>سپورا، مفهوم جهان وطنی بودن</w:t>
      </w:r>
      <w:r w:rsidRPr="00DD6381">
        <w:rPr>
          <w:rStyle w:val="FootnoteReference"/>
          <w:rFonts w:cs="B Nazanin"/>
          <w:sz w:val="28"/>
          <w:szCs w:val="28"/>
          <w:rtl/>
        </w:rPr>
        <w:footnoteReference w:id="22"/>
      </w:r>
      <w:r w:rsidRPr="00DD6381">
        <w:rPr>
          <w:rFonts w:cs="B Nazanin" w:hint="cs"/>
          <w:sz w:val="28"/>
          <w:szCs w:val="28"/>
          <w:rtl/>
        </w:rPr>
        <w:t xml:space="preserve"> است</w:t>
      </w:r>
      <w:r w:rsidR="009561C0" w:rsidRPr="00DD6381">
        <w:rPr>
          <w:rFonts w:cs="B Nazanin" w:hint="cs"/>
          <w:sz w:val="28"/>
          <w:szCs w:val="28"/>
          <w:rtl/>
        </w:rPr>
        <w:t xml:space="preserve"> که</w:t>
      </w:r>
      <w:r w:rsidR="00A9790D" w:rsidRPr="00DD6381">
        <w:rPr>
          <w:rFonts w:cs="B Nazanin" w:hint="cs"/>
          <w:sz w:val="28"/>
          <w:szCs w:val="28"/>
          <w:rtl/>
        </w:rPr>
        <w:t xml:space="preserve"> در واقع شکلی از </w:t>
      </w:r>
      <w:r w:rsidR="00D94A2D" w:rsidRPr="00DD6381">
        <w:rPr>
          <w:rFonts w:cs="B Nazanin" w:hint="cs"/>
          <w:sz w:val="28"/>
          <w:szCs w:val="28"/>
          <w:rtl/>
        </w:rPr>
        <w:t>"</w:t>
      </w:r>
      <w:r w:rsidR="00A9790D" w:rsidRPr="00DD6381">
        <w:rPr>
          <w:rFonts w:cs="B Nazanin" w:hint="cs"/>
          <w:sz w:val="28"/>
          <w:szCs w:val="28"/>
          <w:rtl/>
        </w:rPr>
        <w:t>دیاسپورای در حرکت</w:t>
      </w:r>
      <w:r w:rsidR="003734D3" w:rsidRPr="00DD6381">
        <w:rPr>
          <w:rStyle w:val="FootnoteReference"/>
          <w:rFonts w:cs="B Nazanin"/>
          <w:sz w:val="28"/>
          <w:szCs w:val="28"/>
          <w:rtl/>
        </w:rPr>
        <w:footnoteReference w:id="23"/>
      </w:r>
      <w:r w:rsidR="00D94A2D" w:rsidRPr="00DD6381">
        <w:rPr>
          <w:rFonts w:cs="B Nazanin" w:hint="cs"/>
          <w:sz w:val="28"/>
          <w:szCs w:val="28"/>
          <w:rtl/>
        </w:rPr>
        <w:t>"</w:t>
      </w:r>
      <w:r w:rsidR="00A47328">
        <w:rPr>
          <w:rFonts w:cs="B Nazanin" w:hint="cs"/>
          <w:sz w:val="28"/>
          <w:szCs w:val="28"/>
          <w:rtl/>
        </w:rPr>
        <w:t xml:space="preserve"> می باشد</w:t>
      </w:r>
      <w:r w:rsidR="00A9790D" w:rsidRPr="00DD6381">
        <w:rPr>
          <w:rFonts w:cs="B Nazanin" w:hint="cs"/>
          <w:sz w:val="28"/>
          <w:szCs w:val="28"/>
          <w:rtl/>
        </w:rPr>
        <w:t xml:space="preserve"> که ب</w:t>
      </w:r>
      <w:r w:rsidR="00214290" w:rsidRPr="00DD6381">
        <w:rPr>
          <w:rFonts w:cs="B Nazanin" w:hint="cs"/>
          <w:sz w:val="28"/>
          <w:szCs w:val="28"/>
          <w:rtl/>
        </w:rPr>
        <w:t xml:space="preserve">ه </w:t>
      </w:r>
      <w:r w:rsidR="00A9790D" w:rsidRPr="00DD6381">
        <w:rPr>
          <w:rFonts w:cs="B Nazanin" w:hint="cs"/>
          <w:sz w:val="28"/>
          <w:szCs w:val="28"/>
          <w:rtl/>
        </w:rPr>
        <w:t>موجب آن</w:t>
      </w:r>
      <w:r w:rsidR="00020ABF" w:rsidRPr="00DD6381">
        <w:rPr>
          <w:rFonts w:cs="B Nazanin" w:hint="cs"/>
          <w:sz w:val="28"/>
          <w:szCs w:val="28"/>
          <w:rtl/>
        </w:rPr>
        <w:t xml:space="preserve"> افراد </w:t>
      </w:r>
      <w:r w:rsidR="00C8159C" w:rsidRPr="00DD6381">
        <w:rPr>
          <w:rFonts w:cs="B Nazanin" w:hint="cs"/>
          <w:sz w:val="28"/>
          <w:szCs w:val="28"/>
          <w:rtl/>
        </w:rPr>
        <w:t>حالتی</w:t>
      </w:r>
      <w:r w:rsidR="00020ABF" w:rsidRPr="00DD6381">
        <w:rPr>
          <w:rFonts w:cs="B Nazanin" w:hint="cs"/>
          <w:sz w:val="28"/>
          <w:szCs w:val="28"/>
          <w:rtl/>
        </w:rPr>
        <w:t xml:space="preserve"> از در میانه بودن</w:t>
      </w:r>
      <w:r w:rsidR="00865100" w:rsidRPr="00DD6381">
        <w:rPr>
          <w:rStyle w:val="FootnoteReference"/>
          <w:rFonts w:cs="B Nazanin"/>
          <w:sz w:val="28"/>
          <w:szCs w:val="28"/>
          <w:rtl/>
        </w:rPr>
        <w:footnoteReference w:id="24"/>
      </w:r>
      <w:r w:rsidR="00020ABF" w:rsidRPr="00DD6381">
        <w:rPr>
          <w:rFonts w:cs="B Nazanin" w:hint="cs"/>
          <w:sz w:val="28"/>
          <w:szCs w:val="28"/>
          <w:rtl/>
        </w:rPr>
        <w:t xml:space="preserve"> در هویت، فرهنگ</w:t>
      </w:r>
      <w:r w:rsidR="00122763" w:rsidRPr="00DD6381">
        <w:rPr>
          <w:rFonts w:cs="B Nazanin"/>
          <w:sz w:val="28"/>
          <w:szCs w:val="28"/>
        </w:rPr>
        <w:t xml:space="preserve"> </w:t>
      </w:r>
      <w:r w:rsidR="00A47328">
        <w:rPr>
          <w:rFonts w:cs="B Nazanin" w:hint="cs"/>
          <w:sz w:val="28"/>
          <w:szCs w:val="28"/>
          <w:rtl/>
        </w:rPr>
        <w:t>و ارتباط را احساس می کنند</w:t>
      </w:r>
      <w:r w:rsidR="00020ABF" w:rsidRPr="00DD6381">
        <w:rPr>
          <w:rFonts w:cs="B Nazanin" w:hint="cs"/>
          <w:sz w:val="28"/>
          <w:szCs w:val="28"/>
          <w:rtl/>
        </w:rPr>
        <w:t>" (</w:t>
      </w:r>
      <w:r w:rsidR="00020ABF" w:rsidRPr="00DD6381">
        <w:rPr>
          <w:rFonts w:cs="B Nazanin"/>
          <w:sz w:val="28"/>
          <w:szCs w:val="28"/>
        </w:rPr>
        <w:t>Rajan &amp; Sharma 2006: 3</w:t>
      </w:r>
      <w:r w:rsidR="003259C4" w:rsidRPr="00DD6381">
        <w:rPr>
          <w:rFonts w:cs="B Nazanin" w:hint="cs"/>
          <w:sz w:val="28"/>
          <w:szCs w:val="28"/>
          <w:rtl/>
        </w:rPr>
        <w:t>).</w:t>
      </w:r>
      <w:r w:rsidR="00A9790D" w:rsidRPr="00DD6381">
        <w:rPr>
          <w:rFonts w:cs="B Nazanin" w:hint="cs"/>
          <w:sz w:val="28"/>
          <w:szCs w:val="28"/>
          <w:rtl/>
        </w:rPr>
        <w:t xml:space="preserve"> در حالی که </w:t>
      </w:r>
      <w:r w:rsidR="006358FB" w:rsidRPr="00DD6381">
        <w:rPr>
          <w:rFonts w:cs="B Nazanin" w:hint="cs"/>
          <w:sz w:val="28"/>
          <w:szCs w:val="28"/>
          <w:rtl/>
        </w:rPr>
        <w:t>تفکرات جهان وطنی</w:t>
      </w:r>
      <w:r w:rsidR="00071091" w:rsidRPr="00DD6381">
        <w:rPr>
          <w:rFonts w:cs="B Nazanin" w:hint="cs"/>
          <w:sz w:val="28"/>
          <w:szCs w:val="28"/>
          <w:rtl/>
        </w:rPr>
        <w:t xml:space="preserve"> گرا</w:t>
      </w:r>
      <w:r w:rsidR="00071091" w:rsidRPr="00DD6381">
        <w:rPr>
          <w:rFonts w:cs="B Nazanin"/>
          <w:sz w:val="28"/>
          <w:szCs w:val="28"/>
        </w:rPr>
        <w:t xml:space="preserve"> </w:t>
      </w:r>
      <w:r w:rsidR="00071091" w:rsidRPr="00DD6381">
        <w:rPr>
          <w:rFonts w:cs="B Nazanin" w:hint="cs"/>
          <w:sz w:val="28"/>
          <w:szCs w:val="28"/>
          <w:rtl/>
        </w:rPr>
        <w:t>تمایل به نوعی احساس باز بودن عمومی نسبت به کلیه افراد دارند</w:t>
      </w:r>
      <w:r w:rsidR="00A9790D" w:rsidRPr="00DD6381">
        <w:rPr>
          <w:rFonts w:cs="B Nazanin" w:hint="cs"/>
          <w:sz w:val="28"/>
          <w:szCs w:val="28"/>
          <w:rtl/>
        </w:rPr>
        <w:t>، بعضی از انسان شناسان</w:t>
      </w:r>
      <w:r w:rsidR="00913A6A" w:rsidRPr="00DD6381">
        <w:rPr>
          <w:rFonts w:cs="B Nazanin" w:hint="cs"/>
          <w:sz w:val="28"/>
          <w:szCs w:val="28"/>
          <w:rtl/>
        </w:rPr>
        <w:t xml:space="preserve"> مفهوم </w:t>
      </w:r>
      <w:r w:rsidR="00A47328">
        <w:rPr>
          <w:rFonts w:cs="B Nazanin" w:hint="cs"/>
          <w:sz w:val="28"/>
          <w:szCs w:val="28"/>
          <w:rtl/>
        </w:rPr>
        <w:t>"</w:t>
      </w:r>
      <w:r w:rsidR="00224507" w:rsidRPr="00DD6381">
        <w:rPr>
          <w:rFonts w:cs="B Nazanin" w:hint="cs"/>
          <w:sz w:val="28"/>
          <w:szCs w:val="28"/>
          <w:rtl/>
        </w:rPr>
        <w:t>تنش</w:t>
      </w:r>
      <w:r w:rsidR="00A47328">
        <w:rPr>
          <w:rFonts w:cs="B Nazanin" w:hint="cs"/>
          <w:sz w:val="28"/>
          <w:szCs w:val="28"/>
          <w:rtl/>
        </w:rPr>
        <w:t xml:space="preserve"> های جهان وطنی</w:t>
      </w:r>
      <w:r w:rsidR="00913A6A" w:rsidRPr="00DD6381">
        <w:rPr>
          <w:rFonts w:cs="B Nazanin" w:hint="cs"/>
          <w:sz w:val="28"/>
          <w:szCs w:val="28"/>
          <w:rtl/>
        </w:rPr>
        <w:t>" (</w:t>
      </w:r>
      <w:r w:rsidR="00913A6A" w:rsidRPr="00DD6381">
        <w:rPr>
          <w:rFonts w:cs="B Nazanin"/>
          <w:sz w:val="28"/>
          <w:szCs w:val="28"/>
        </w:rPr>
        <w:t>Mandel 2008</w:t>
      </w:r>
      <w:r w:rsidR="00153040" w:rsidRPr="00DD6381">
        <w:rPr>
          <w:rFonts w:cs="B Nazanin" w:hint="cs"/>
          <w:sz w:val="28"/>
          <w:szCs w:val="28"/>
          <w:rtl/>
        </w:rPr>
        <w:t xml:space="preserve">) </w:t>
      </w:r>
      <w:r w:rsidR="00A47328">
        <w:rPr>
          <w:rFonts w:cs="B Nazanin" w:hint="cs"/>
          <w:sz w:val="28"/>
          <w:szCs w:val="28"/>
          <w:rtl/>
        </w:rPr>
        <w:t xml:space="preserve">را </w:t>
      </w:r>
      <w:r w:rsidR="00BE1C69" w:rsidRPr="00DD6381">
        <w:rPr>
          <w:rFonts w:cs="B Nazanin" w:hint="cs"/>
          <w:sz w:val="28"/>
          <w:szCs w:val="28"/>
          <w:rtl/>
        </w:rPr>
        <w:t>در مورد ارتباط میان مهاجران و</w:t>
      </w:r>
      <w:r w:rsidR="00A9790D" w:rsidRPr="00DD6381">
        <w:rPr>
          <w:rFonts w:cs="B Nazanin" w:hint="cs"/>
          <w:sz w:val="28"/>
          <w:szCs w:val="28"/>
          <w:rtl/>
        </w:rPr>
        <w:t xml:space="preserve"> اع</w:t>
      </w:r>
      <w:r w:rsidR="00A47328">
        <w:rPr>
          <w:rFonts w:cs="B Nazanin" w:hint="cs"/>
          <w:sz w:val="28"/>
          <w:szCs w:val="28"/>
          <w:rtl/>
        </w:rPr>
        <w:t xml:space="preserve">ضای جامعه میزبان </w:t>
      </w:r>
      <w:r w:rsidR="00D851AA" w:rsidRPr="00DD6381">
        <w:rPr>
          <w:rFonts w:cs="B Nazanin" w:hint="cs"/>
          <w:sz w:val="28"/>
          <w:szCs w:val="28"/>
          <w:rtl/>
        </w:rPr>
        <w:t>مطرح و مورد تحلیل قرا می دهند</w:t>
      </w:r>
      <w:r w:rsidR="00A9790D" w:rsidRPr="00DD6381">
        <w:rPr>
          <w:rFonts w:cs="B Nazanin" w:hint="cs"/>
          <w:sz w:val="28"/>
          <w:szCs w:val="28"/>
          <w:rtl/>
        </w:rPr>
        <w:t>.</w:t>
      </w:r>
      <w:r w:rsidR="00F129C9">
        <w:rPr>
          <w:rFonts w:cs="B Nazanin" w:hint="cs"/>
          <w:sz w:val="28"/>
          <w:szCs w:val="28"/>
          <w:rtl/>
        </w:rPr>
        <w:t xml:space="preserve"> از جمله موضوعات</w:t>
      </w:r>
      <w:r w:rsidR="00621B3D">
        <w:rPr>
          <w:rFonts w:cs="B Nazanin" w:hint="cs"/>
          <w:sz w:val="28"/>
          <w:szCs w:val="28"/>
          <w:rtl/>
        </w:rPr>
        <w:t xml:space="preserve"> مهم در حوزه انسان شناسی مهاجرت شناخت</w:t>
      </w:r>
      <w:r w:rsidR="00A9790D" w:rsidRPr="00DD6381">
        <w:rPr>
          <w:rFonts w:cs="B Nazanin" w:hint="cs"/>
          <w:sz w:val="28"/>
          <w:szCs w:val="28"/>
          <w:rtl/>
        </w:rPr>
        <w:t xml:space="preserve"> </w:t>
      </w:r>
      <w:r w:rsidR="00643E49" w:rsidRPr="00DD6381">
        <w:rPr>
          <w:rFonts w:cs="B Nazanin" w:hint="cs"/>
          <w:sz w:val="28"/>
          <w:szCs w:val="28"/>
          <w:rtl/>
        </w:rPr>
        <w:t xml:space="preserve">مفهوم شهروندی </w:t>
      </w:r>
      <w:r w:rsidR="0055386E" w:rsidRPr="00DD6381">
        <w:rPr>
          <w:rFonts w:cs="B Nazanin" w:hint="cs"/>
          <w:sz w:val="28"/>
          <w:szCs w:val="28"/>
          <w:rtl/>
        </w:rPr>
        <w:t>فرهنگی</w:t>
      </w:r>
      <w:r w:rsidR="007F6773" w:rsidRPr="00DD6381">
        <w:rPr>
          <w:rStyle w:val="FootnoteReference"/>
          <w:rFonts w:cs="B Nazanin"/>
          <w:sz w:val="28"/>
          <w:szCs w:val="28"/>
          <w:rtl/>
        </w:rPr>
        <w:footnoteReference w:id="25"/>
      </w:r>
      <w:r w:rsidR="000B1465" w:rsidRPr="00DD6381">
        <w:rPr>
          <w:rFonts w:cs="B Nazanin" w:hint="cs"/>
          <w:sz w:val="28"/>
          <w:szCs w:val="28"/>
          <w:rtl/>
        </w:rPr>
        <w:t xml:space="preserve"> </w:t>
      </w:r>
      <w:r w:rsidR="005A5265">
        <w:rPr>
          <w:rFonts w:cs="B Nazanin" w:hint="cs"/>
          <w:sz w:val="28"/>
          <w:szCs w:val="28"/>
          <w:rtl/>
        </w:rPr>
        <w:t>است به معنای</w:t>
      </w:r>
      <w:r w:rsidR="000B1465" w:rsidRPr="00DD6381">
        <w:rPr>
          <w:rFonts w:cs="B Nazanin" w:hint="cs"/>
          <w:sz w:val="28"/>
          <w:szCs w:val="28"/>
          <w:rtl/>
        </w:rPr>
        <w:t xml:space="preserve"> "</w:t>
      </w:r>
      <w:r w:rsidR="0055386E" w:rsidRPr="00DD6381">
        <w:rPr>
          <w:rFonts w:cs="B Nazanin" w:hint="cs"/>
          <w:sz w:val="28"/>
          <w:szCs w:val="28"/>
          <w:rtl/>
        </w:rPr>
        <w:t>حق متفاوت بودن (</w:t>
      </w:r>
      <w:r w:rsidR="000B1465" w:rsidRPr="00DD6381">
        <w:rPr>
          <w:rFonts w:cs="B Nazanin" w:hint="cs"/>
          <w:sz w:val="28"/>
          <w:szCs w:val="28"/>
          <w:rtl/>
        </w:rPr>
        <w:t>از نظر نژاد</w:t>
      </w:r>
      <w:r w:rsidR="00643E49" w:rsidRPr="00DD6381">
        <w:rPr>
          <w:rFonts w:cs="B Nazanin" w:hint="cs"/>
          <w:sz w:val="28"/>
          <w:szCs w:val="28"/>
          <w:rtl/>
        </w:rPr>
        <w:t xml:space="preserve">، قومیت </w:t>
      </w:r>
      <w:r w:rsidR="004A2C71" w:rsidRPr="00DD6381">
        <w:rPr>
          <w:rFonts w:cs="B Nazanin" w:hint="cs"/>
          <w:sz w:val="28"/>
          <w:szCs w:val="28"/>
          <w:rtl/>
        </w:rPr>
        <w:t>یا زبان مادری</w:t>
      </w:r>
      <w:r w:rsidR="00AD267D">
        <w:rPr>
          <w:rFonts w:cs="B Nazanin" w:hint="cs"/>
          <w:sz w:val="28"/>
          <w:szCs w:val="28"/>
          <w:rtl/>
        </w:rPr>
        <w:t>) از حیث هنجارهای غالب جامعه م</w:t>
      </w:r>
      <w:r w:rsidR="00446A7F">
        <w:rPr>
          <w:rFonts w:cs="B Nazanin" w:hint="cs"/>
          <w:sz w:val="28"/>
          <w:szCs w:val="28"/>
          <w:rtl/>
        </w:rPr>
        <w:t>یزبان</w:t>
      </w:r>
      <w:r w:rsidR="00643E49" w:rsidRPr="00DD6381">
        <w:rPr>
          <w:rFonts w:cs="B Nazanin" w:hint="cs"/>
          <w:sz w:val="28"/>
          <w:szCs w:val="28"/>
          <w:rtl/>
        </w:rPr>
        <w:t xml:space="preserve"> تعریف می شود بدون اینکه حق تعلق داشتن فرد در رابطه با مشارکت در فرآیندهای دموک</w:t>
      </w:r>
      <w:r w:rsidR="008A71EA">
        <w:rPr>
          <w:rFonts w:cs="B Nazanin" w:hint="cs"/>
          <w:sz w:val="28"/>
          <w:szCs w:val="28"/>
          <w:rtl/>
        </w:rPr>
        <w:t>راتیک دولتی</w:t>
      </w:r>
      <w:r w:rsidR="00A2786F">
        <w:rPr>
          <w:rFonts w:cs="B Nazanin" w:hint="cs"/>
          <w:sz w:val="28"/>
          <w:szCs w:val="28"/>
          <w:rtl/>
        </w:rPr>
        <w:t>-</w:t>
      </w:r>
      <w:r w:rsidR="00C2424E" w:rsidRPr="00DD6381">
        <w:rPr>
          <w:rFonts w:cs="B Nazanin" w:hint="cs"/>
          <w:sz w:val="28"/>
          <w:szCs w:val="28"/>
          <w:rtl/>
        </w:rPr>
        <w:t>ملی به خطر بیافتد</w:t>
      </w:r>
      <w:r w:rsidR="00E618B4" w:rsidRPr="00DD6381">
        <w:rPr>
          <w:rFonts w:cs="B Nazanin" w:hint="cs"/>
          <w:sz w:val="28"/>
          <w:szCs w:val="28"/>
          <w:rtl/>
        </w:rPr>
        <w:t>"</w:t>
      </w:r>
      <w:r w:rsidR="000712AC" w:rsidRPr="00DD6381">
        <w:rPr>
          <w:rFonts w:cs="B Nazanin" w:hint="cs"/>
          <w:sz w:val="28"/>
          <w:szCs w:val="28"/>
          <w:rtl/>
        </w:rPr>
        <w:t xml:space="preserve"> </w:t>
      </w:r>
      <w:r w:rsidR="00E618B4" w:rsidRPr="00DD6381">
        <w:rPr>
          <w:rFonts w:cs="B Nazanin" w:hint="cs"/>
          <w:sz w:val="28"/>
          <w:szCs w:val="28"/>
          <w:rtl/>
        </w:rPr>
        <w:t>(</w:t>
      </w:r>
      <w:r w:rsidR="00151C1C" w:rsidRPr="00DD6381">
        <w:rPr>
          <w:rFonts w:cs="B Nazanin"/>
          <w:sz w:val="28"/>
          <w:szCs w:val="28"/>
        </w:rPr>
        <w:t>Rosaldo &amp; Flores 1997: 57</w:t>
      </w:r>
      <w:r w:rsidR="00151C1C" w:rsidRPr="00DD6381">
        <w:rPr>
          <w:rFonts w:cs="B Nazanin" w:hint="cs"/>
          <w:sz w:val="28"/>
          <w:szCs w:val="28"/>
          <w:rtl/>
        </w:rPr>
        <w:t>)</w:t>
      </w:r>
      <w:r w:rsidR="005A7B30" w:rsidRPr="00DD6381">
        <w:rPr>
          <w:rFonts w:cs="B Nazanin" w:hint="cs"/>
          <w:sz w:val="28"/>
          <w:szCs w:val="28"/>
          <w:rtl/>
        </w:rPr>
        <w:t>،</w:t>
      </w:r>
      <w:r w:rsidR="00643E49" w:rsidRPr="00DD6381">
        <w:rPr>
          <w:rFonts w:cs="B Nazanin" w:hint="cs"/>
          <w:sz w:val="28"/>
          <w:szCs w:val="28"/>
          <w:rtl/>
        </w:rPr>
        <w:t xml:space="preserve"> </w:t>
      </w:r>
      <w:r w:rsidR="00130DE5" w:rsidRPr="00DD6381">
        <w:rPr>
          <w:rFonts w:cs="B Nazanin" w:hint="cs"/>
          <w:sz w:val="28"/>
          <w:szCs w:val="28"/>
          <w:rtl/>
        </w:rPr>
        <w:t xml:space="preserve">این مفهوم </w:t>
      </w:r>
      <w:r w:rsidR="00E70129" w:rsidRPr="00DD6381">
        <w:rPr>
          <w:rFonts w:cs="B Nazanin" w:hint="cs"/>
          <w:sz w:val="28"/>
          <w:szCs w:val="28"/>
          <w:rtl/>
        </w:rPr>
        <w:t xml:space="preserve">از یک سو </w:t>
      </w:r>
      <w:r w:rsidR="00130DE5" w:rsidRPr="00DD6381">
        <w:rPr>
          <w:rFonts w:cs="B Nazanin" w:hint="cs"/>
          <w:sz w:val="28"/>
          <w:szCs w:val="28"/>
          <w:rtl/>
        </w:rPr>
        <w:t xml:space="preserve">درصدد </w:t>
      </w:r>
      <w:r w:rsidR="007B7BFD" w:rsidRPr="00DD6381">
        <w:rPr>
          <w:rFonts w:cs="B Nazanin" w:hint="cs"/>
          <w:sz w:val="28"/>
          <w:szCs w:val="28"/>
          <w:rtl/>
        </w:rPr>
        <w:t>تسهیل و کاهش تنش و تعارض در فرایندهای</w:t>
      </w:r>
      <w:r w:rsidR="000D01B3" w:rsidRPr="00DD6381">
        <w:rPr>
          <w:rFonts w:cs="B Nazanin" w:hint="cs"/>
          <w:sz w:val="28"/>
          <w:szCs w:val="28"/>
          <w:rtl/>
        </w:rPr>
        <w:t xml:space="preserve"> یکپارچه سازی و</w:t>
      </w:r>
      <w:r w:rsidR="007B7BFD" w:rsidRPr="00DD6381">
        <w:rPr>
          <w:rFonts w:cs="B Nazanin" w:hint="cs"/>
          <w:sz w:val="28"/>
          <w:szCs w:val="28"/>
          <w:rtl/>
        </w:rPr>
        <w:t xml:space="preserve"> ادغام </w:t>
      </w:r>
      <w:r w:rsidR="00DD2361" w:rsidRPr="00DD6381">
        <w:rPr>
          <w:rFonts w:cs="B Nazanin" w:hint="cs"/>
          <w:sz w:val="28"/>
          <w:szCs w:val="28"/>
          <w:rtl/>
        </w:rPr>
        <w:t>مهاج</w:t>
      </w:r>
      <w:r w:rsidR="000E2399" w:rsidRPr="00DD6381">
        <w:rPr>
          <w:rFonts w:cs="B Nazanin" w:hint="cs"/>
          <w:sz w:val="28"/>
          <w:szCs w:val="28"/>
          <w:rtl/>
        </w:rPr>
        <w:t>ران تازه وارد</w:t>
      </w:r>
      <w:r w:rsidR="007660D3">
        <w:rPr>
          <w:rFonts w:cs="B Nazanin" w:hint="cs"/>
          <w:sz w:val="28"/>
          <w:szCs w:val="28"/>
          <w:rtl/>
        </w:rPr>
        <w:t xml:space="preserve"> بوده</w:t>
      </w:r>
      <w:r w:rsidR="00DD2361" w:rsidRPr="00DD6381">
        <w:rPr>
          <w:rFonts w:cs="B Nazanin" w:hint="cs"/>
          <w:sz w:val="28"/>
          <w:szCs w:val="28"/>
          <w:rtl/>
        </w:rPr>
        <w:t xml:space="preserve"> و </w:t>
      </w:r>
      <w:r w:rsidR="000D01B3" w:rsidRPr="00DD6381">
        <w:rPr>
          <w:rFonts w:cs="B Nazanin" w:hint="cs"/>
          <w:sz w:val="28"/>
          <w:szCs w:val="28"/>
          <w:rtl/>
        </w:rPr>
        <w:t>از س</w:t>
      </w:r>
      <w:r w:rsidR="00E70129" w:rsidRPr="00DD6381">
        <w:rPr>
          <w:rFonts w:cs="B Nazanin" w:hint="cs"/>
          <w:sz w:val="28"/>
          <w:szCs w:val="28"/>
          <w:rtl/>
        </w:rPr>
        <w:t xml:space="preserve">وی </w:t>
      </w:r>
      <w:r w:rsidR="00DB290C" w:rsidRPr="00DD6381">
        <w:rPr>
          <w:rFonts w:cs="B Nazanin" w:hint="cs"/>
          <w:sz w:val="28"/>
          <w:szCs w:val="28"/>
          <w:rtl/>
        </w:rPr>
        <w:t>د</w:t>
      </w:r>
      <w:r w:rsidR="00D72603">
        <w:rPr>
          <w:rFonts w:cs="B Nazanin" w:hint="cs"/>
          <w:sz w:val="28"/>
          <w:szCs w:val="28"/>
          <w:rtl/>
        </w:rPr>
        <w:t>یگ</w:t>
      </w:r>
      <w:r w:rsidR="00DB290C" w:rsidRPr="00DD6381">
        <w:rPr>
          <w:rFonts w:cs="B Nazanin" w:hint="cs"/>
          <w:sz w:val="28"/>
          <w:szCs w:val="28"/>
          <w:rtl/>
        </w:rPr>
        <w:t>ر</w:t>
      </w:r>
      <w:r w:rsidR="00DB290C" w:rsidRPr="00DD6381">
        <w:rPr>
          <w:rFonts w:cs="B Nazanin"/>
          <w:sz w:val="28"/>
          <w:szCs w:val="28"/>
        </w:rPr>
        <w:t xml:space="preserve"> </w:t>
      </w:r>
      <w:r w:rsidR="00DB290C" w:rsidRPr="00DD6381">
        <w:rPr>
          <w:rFonts w:cs="B Nazanin" w:hint="cs"/>
          <w:sz w:val="28"/>
          <w:szCs w:val="28"/>
          <w:rtl/>
        </w:rPr>
        <w:t>به دنبال</w:t>
      </w:r>
      <w:r w:rsidR="00DE1022" w:rsidRPr="00DD6381">
        <w:rPr>
          <w:rFonts w:cs="B Nazanin" w:hint="cs"/>
          <w:sz w:val="28"/>
          <w:szCs w:val="28"/>
          <w:rtl/>
        </w:rPr>
        <w:t xml:space="preserve"> گسترش </w:t>
      </w:r>
      <w:r w:rsidR="00DB290C" w:rsidRPr="00DD6381">
        <w:rPr>
          <w:rFonts w:cs="B Nazanin" w:hint="cs"/>
          <w:sz w:val="28"/>
          <w:szCs w:val="28"/>
          <w:rtl/>
        </w:rPr>
        <w:t>چندفرهنگی گرائی</w:t>
      </w:r>
      <w:r w:rsidR="000F6AFD" w:rsidRPr="00DD6381">
        <w:rPr>
          <w:rStyle w:val="FootnoteReference"/>
          <w:rFonts w:cs="B Nazanin"/>
          <w:sz w:val="28"/>
          <w:szCs w:val="28"/>
          <w:rtl/>
        </w:rPr>
        <w:footnoteReference w:id="26"/>
      </w:r>
      <w:r w:rsidR="00DE1022" w:rsidRPr="00DD6381">
        <w:rPr>
          <w:rFonts w:cs="B Nazanin" w:hint="cs"/>
          <w:sz w:val="28"/>
          <w:szCs w:val="28"/>
          <w:rtl/>
        </w:rPr>
        <w:t xml:space="preserve"> و کثر</w:t>
      </w:r>
      <w:r w:rsidR="000F6AFD" w:rsidRPr="00DD6381">
        <w:rPr>
          <w:rFonts w:cs="B Nazanin" w:hint="cs"/>
          <w:sz w:val="28"/>
          <w:szCs w:val="28"/>
          <w:rtl/>
        </w:rPr>
        <w:t>ت گرائی</w:t>
      </w:r>
      <w:r w:rsidR="00E4318F" w:rsidRPr="00DD6381">
        <w:rPr>
          <w:rStyle w:val="FootnoteReference"/>
          <w:rFonts w:cs="B Nazanin"/>
          <w:sz w:val="28"/>
          <w:szCs w:val="28"/>
          <w:rtl/>
        </w:rPr>
        <w:footnoteReference w:id="27"/>
      </w:r>
      <w:r w:rsidR="000F6AFD" w:rsidRPr="00DD6381">
        <w:rPr>
          <w:rFonts w:cs="B Nazanin" w:hint="cs"/>
          <w:sz w:val="28"/>
          <w:szCs w:val="28"/>
          <w:rtl/>
        </w:rPr>
        <w:t xml:space="preserve"> در جوامع میزبان می باشد</w:t>
      </w:r>
      <w:r w:rsidR="00223DC3" w:rsidRPr="00DD6381">
        <w:rPr>
          <w:rFonts w:cs="B Nazanin" w:hint="cs"/>
          <w:sz w:val="28"/>
          <w:szCs w:val="28"/>
          <w:rtl/>
        </w:rPr>
        <w:t>.</w:t>
      </w:r>
    </w:p>
    <w:p w:rsidR="00883515" w:rsidRPr="00DD6381" w:rsidRDefault="00223DC3" w:rsidP="00DF06A5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 </w:t>
      </w:r>
      <w:r w:rsidR="00B159A1" w:rsidRPr="00DD6381">
        <w:rPr>
          <w:rFonts w:cs="B Nazanin" w:hint="cs"/>
          <w:sz w:val="28"/>
          <w:szCs w:val="28"/>
          <w:rtl/>
        </w:rPr>
        <w:t xml:space="preserve">از </w:t>
      </w:r>
      <w:r w:rsidR="00D2277C" w:rsidRPr="00DD6381">
        <w:rPr>
          <w:rFonts w:cs="B Nazanin" w:hint="cs"/>
          <w:sz w:val="28"/>
          <w:szCs w:val="28"/>
          <w:rtl/>
        </w:rPr>
        <w:t>حوزه دیگری که مورد توجه انسان شناسان حوزه مهاجرت می باشد</w:t>
      </w:r>
      <w:r w:rsidR="00B159A1" w:rsidRPr="00DD6381">
        <w:rPr>
          <w:rFonts w:cs="B Nazanin" w:hint="cs"/>
          <w:sz w:val="28"/>
          <w:szCs w:val="28"/>
          <w:rtl/>
        </w:rPr>
        <w:t xml:space="preserve"> تحقیق و</w:t>
      </w:r>
      <w:r w:rsidRPr="00DD6381">
        <w:rPr>
          <w:rFonts w:cs="B Nazanin" w:hint="cs"/>
          <w:sz w:val="28"/>
          <w:szCs w:val="28"/>
          <w:rtl/>
        </w:rPr>
        <w:t xml:space="preserve"> بررسی</w:t>
      </w:r>
      <w:r w:rsidR="000E2399" w:rsidRPr="00DD6381">
        <w:rPr>
          <w:rFonts w:cs="B Nazanin" w:hint="cs"/>
          <w:sz w:val="28"/>
          <w:szCs w:val="28"/>
          <w:rtl/>
        </w:rPr>
        <w:t xml:space="preserve"> های انتقا</w:t>
      </w:r>
      <w:r w:rsidR="00B159A1" w:rsidRPr="00DD6381">
        <w:rPr>
          <w:rFonts w:cs="B Nazanin" w:hint="cs"/>
          <w:sz w:val="28"/>
          <w:szCs w:val="28"/>
          <w:rtl/>
        </w:rPr>
        <w:t>د</w:t>
      </w:r>
      <w:r w:rsidR="008951C1">
        <w:rPr>
          <w:rFonts w:cs="B Nazanin" w:hint="cs"/>
          <w:sz w:val="28"/>
          <w:szCs w:val="28"/>
          <w:rtl/>
        </w:rPr>
        <w:t>ی و چا</w:t>
      </w:r>
      <w:r w:rsidR="00D2277C" w:rsidRPr="00DD6381">
        <w:rPr>
          <w:rFonts w:cs="B Nazanin" w:hint="cs"/>
          <w:sz w:val="28"/>
          <w:szCs w:val="28"/>
          <w:rtl/>
        </w:rPr>
        <w:t>لش برانگیز</w:t>
      </w:r>
      <w:r w:rsidR="000E2399" w:rsidRPr="00DD6381">
        <w:rPr>
          <w:rFonts w:cs="B Nazanin" w:hint="cs"/>
          <w:sz w:val="28"/>
          <w:szCs w:val="28"/>
          <w:rtl/>
        </w:rPr>
        <w:t xml:space="preserve"> </w:t>
      </w:r>
      <w:r w:rsidR="00D2277C" w:rsidRPr="00DD6381">
        <w:rPr>
          <w:rFonts w:cs="B Nazanin" w:hint="cs"/>
          <w:sz w:val="28"/>
          <w:szCs w:val="28"/>
          <w:rtl/>
        </w:rPr>
        <w:t xml:space="preserve">در خصوص </w:t>
      </w:r>
      <w:r w:rsidR="000E2399" w:rsidRPr="00DD6381">
        <w:rPr>
          <w:rFonts w:cs="B Nazanin" w:hint="cs"/>
          <w:sz w:val="28"/>
          <w:szCs w:val="28"/>
          <w:rtl/>
        </w:rPr>
        <w:t>سیاست های چ</w:t>
      </w:r>
      <w:r w:rsidRPr="00DD6381">
        <w:rPr>
          <w:rFonts w:cs="B Nazanin" w:hint="cs"/>
          <w:sz w:val="28"/>
          <w:szCs w:val="28"/>
          <w:rtl/>
        </w:rPr>
        <w:t>ندفرهنگ</w:t>
      </w:r>
      <w:r w:rsidR="000E2399" w:rsidRPr="00DD6381">
        <w:rPr>
          <w:rFonts w:cs="B Nazanin" w:hint="cs"/>
          <w:sz w:val="28"/>
          <w:szCs w:val="28"/>
          <w:rtl/>
        </w:rPr>
        <w:t>ی و</w:t>
      </w:r>
      <w:r w:rsidR="00D2277C" w:rsidRPr="00DD6381">
        <w:rPr>
          <w:rFonts w:cs="B Nazanin" w:hint="cs"/>
          <w:sz w:val="28"/>
          <w:szCs w:val="28"/>
          <w:rtl/>
        </w:rPr>
        <w:t xml:space="preserve"> همچنین ایجاد هویت های هیبریدی</w:t>
      </w:r>
      <w:r w:rsidR="007904FB" w:rsidRPr="00DD6381">
        <w:rPr>
          <w:rFonts w:cs="B Nazanin" w:hint="cs"/>
          <w:sz w:val="28"/>
          <w:szCs w:val="28"/>
          <w:rtl/>
        </w:rPr>
        <w:t xml:space="preserve"> است</w:t>
      </w:r>
      <w:r w:rsidR="004A7E54" w:rsidRPr="00DD6381">
        <w:rPr>
          <w:rFonts w:cs="B Nazanin" w:hint="cs"/>
          <w:sz w:val="28"/>
          <w:szCs w:val="28"/>
          <w:rtl/>
        </w:rPr>
        <w:t xml:space="preserve"> (</w:t>
      </w:r>
      <w:r w:rsidR="004A7E54" w:rsidRPr="00DD6381">
        <w:rPr>
          <w:rFonts w:cs="B Nazanin"/>
          <w:sz w:val="28"/>
          <w:szCs w:val="28"/>
        </w:rPr>
        <w:t>Wikan 2002; Vertovec 2010</w:t>
      </w:r>
      <w:r w:rsidR="004A7E54" w:rsidRPr="00DD6381">
        <w:rPr>
          <w:rFonts w:cs="B Nazanin" w:hint="cs"/>
          <w:sz w:val="28"/>
          <w:szCs w:val="28"/>
          <w:rtl/>
        </w:rPr>
        <w:t>)</w:t>
      </w:r>
      <w:r w:rsidRPr="00DD6381">
        <w:rPr>
          <w:rFonts w:cs="B Nazanin" w:hint="cs"/>
          <w:sz w:val="28"/>
          <w:szCs w:val="28"/>
          <w:rtl/>
        </w:rPr>
        <w:t>. این</w:t>
      </w:r>
      <w:r w:rsidR="00646107" w:rsidRPr="00DD6381">
        <w:rPr>
          <w:rFonts w:cs="B Nazanin" w:hint="cs"/>
          <w:sz w:val="28"/>
          <w:szCs w:val="28"/>
          <w:rtl/>
        </w:rPr>
        <w:t xml:space="preserve"> مسئله</w:t>
      </w:r>
      <w:r w:rsidRPr="00DD6381">
        <w:rPr>
          <w:rFonts w:cs="B Nazanin" w:hint="cs"/>
          <w:sz w:val="28"/>
          <w:szCs w:val="28"/>
          <w:rtl/>
        </w:rPr>
        <w:t xml:space="preserve"> ریشه در علاق</w:t>
      </w:r>
      <w:r w:rsidR="000E2399" w:rsidRPr="00DD6381">
        <w:rPr>
          <w:rFonts w:cs="B Nazanin" w:hint="cs"/>
          <w:sz w:val="28"/>
          <w:szCs w:val="28"/>
          <w:rtl/>
        </w:rPr>
        <w:t>ه عمیق انسان شنا</w:t>
      </w:r>
      <w:r w:rsidR="0092109B">
        <w:rPr>
          <w:rFonts w:cs="B Nazanin" w:hint="cs"/>
          <w:sz w:val="28"/>
          <w:szCs w:val="28"/>
          <w:rtl/>
        </w:rPr>
        <w:t>سا</w:t>
      </w:r>
      <w:r w:rsidR="000E2399" w:rsidRPr="00DD6381">
        <w:rPr>
          <w:rFonts w:cs="B Nazanin" w:hint="cs"/>
          <w:sz w:val="28"/>
          <w:szCs w:val="28"/>
          <w:rtl/>
        </w:rPr>
        <w:t>ن مه</w:t>
      </w:r>
      <w:r w:rsidR="00646107" w:rsidRPr="00DD6381">
        <w:rPr>
          <w:rFonts w:cs="B Nazanin" w:hint="cs"/>
          <w:sz w:val="28"/>
          <w:szCs w:val="28"/>
          <w:rtl/>
        </w:rPr>
        <w:t>اجرت</w:t>
      </w:r>
      <w:r w:rsidR="00D03113" w:rsidRPr="00DD6381">
        <w:rPr>
          <w:rFonts w:cs="B Nazanin" w:hint="cs"/>
          <w:sz w:val="28"/>
          <w:szCs w:val="28"/>
          <w:rtl/>
        </w:rPr>
        <w:t>،</w:t>
      </w:r>
      <w:r w:rsidR="00646107" w:rsidRPr="00DD6381">
        <w:rPr>
          <w:rFonts w:cs="B Nazanin" w:hint="cs"/>
          <w:sz w:val="28"/>
          <w:szCs w:val="28"/>
          <w:rtl/>
        </w:rPr>
        <w:t xml:space="preserve"> بر مطالعه</w:t>
      </w:r>
      <w:r w:rsidR="00D03113" w:rsidRPr="00DD6381">
        <w:rPr>
          <w:rFonts w:cs="B Nazanin" w:hint="cs"/>
          <w:sz w:val="28"/>
          <w:szCs w:val="28"/>
          <w:rtl/>
        </w:rPr>
        <w:t xml:space="preserve"> قومیت،</w:t>
      </w:r>
      <w:r w:rsidRPr="00DD6381">
        <w:rPr>
          <w:rFonts w:cs="B Nazanin" w:hint="cs"/>
          <w:sz w:val="28"/>
          <w:szCs w:val="28"/>
          <w:rtl/>
        </w:rPr>
        <w:t xml:space="preserve"> </w:t>
      </w:r>
      <w:r w:rsidR="00646107" w:rsidRPr="00DD6381">
        <w:rPr>
          <w:rFonts w:cs="B Nazanin" w:hint="cs"/>
          <w:sz w:val="28"/>
          <w:szCs w:val="28"/>
          <w:rtl/>
        </w:rPr>
        <w:t>مرزهای قومیتی</w:t>
      </w:r>
      <w:r w:rsidRPr="00DD6381">
        <w:rPr>
          <w:rFonts w:cs="B Nazanin" w:hint="cs"/>
          <w:sz w:val="28"/>
          <w:szCs w:val="28"/>
          <w:rtl/>
        </w:rPr>
        <w:t xml:space="preserve"> و </w:t>
      </w:r>
      <w:r w:rsidR="00646107" w:rsidRPr="00DD6381">
        <w:rPr>
          <w:rFonts w:cs="B Nazanin" w:hint="cs"/>
          <w:sz w:val="28"/>
          <w:szCs w:val="28"/>
          <w:rtl/>
        </w:rPr>
        <w:t>نشانه های سمبولیک هویت قومی دارد</w:t>
      </w:r>
      <w:r w:rsidRPr="00DD6381">
        <w:rPr>
          <w:rFonts w:cs="B Nazanin" w:hint="cs"/>
          <w:sz w:val="28"/>
          <w:szCs w:val="28"/>
          <w:rtl/>
        </w:rPr>
        <w:t>. انسان شناسان</w:t>
      </w:r>
      <w:r w:rsidR="00E41933" w:rsidRPr="00DD6381">
        <w:rPr>
          <w:rFonts w:cs="B Nazanin" w:hint="cs"/>
          <w:sz w:val="28"/>
          <w:szCs w:val="28"/>
          <w:rtl/>
        </w:rPr>
        <w:t xml:space="preserve"> با گزارشا</w:t>
      </w:r>
      <w:r w:rsidR="00EB1223" w:rsidRPr="00DD6381">
        <w:rPr>
          <w:rFonts w:cs="B Nazanin" w:hint="cs"/>
          <w:sz w:val="28"/>
          <w:szCs w:val="28"/>
          <w:rtl/>
        </w:rPr>
        <w:t xml:space="preserve">ت و تحقیقات مردم نگارانه غنی خود، </w:t>
      </w:r>
      <w:r w:rsidR="00770D01" w:rsidRPr="00DD6381">
        <w:rPr>
          <w:rFonts w:cs="B Nazanin" w:hint="cs"/>
          <w:sz w:val="28"/>
          <w:szCs w:val="28"/>
          <w:rtl/>
        </w:rPr>
        <w:t xml:space="preserve">درصدد پاسخگوئی به </w:t>
      </w:r>
      <w:r w:rsidR="008B16E6" w:rsidRPr="00DD6381">
        <w:rPr>
          <w:rFonts w:cs="B Nazanin" w:hint="cs"/>
          <w:sz w:val="28"/>
          <w:szCs w:val="28"/>
          <w:rtl/>
        </w:rPr>
        <w:t xml:space="preserve">چگونگی ساختن فضاهای اجتماعی جدید در جامعه میزبان توسط مهاجران </w:t>
      </w:r>
      <w:r w:rsidR="00BB3CD2" w:rsidRPr="00DD6381">
        <w:rPr>
          <w:rFonts w:cs="B Nazanin" w:hint="cs"/>
          <w:sz w:val="28"/>
          <w:szCs w:val="28"/>
          <w:rtl/>
        </w:rPr>
        <w:t xml:space="preserve">و هم چنین </w:t>
      </w:r>
      <w:r w:rsidR="004313D1" w:rsidRPr="00DD6381">
        <w:rPr>
          <w:rFonts w:cs="B Nazanin" w:hint="cs"/>
          <w:sz w:val="28"/>
          <w:szCs w:val="28"/>
          <w:rtl/>
        </w:rPr>
        <w:t>نحوه بازنمائی حضور سیاسی مهاجران از طریق</w:t>
      </w:r>
      <w:r w:rsidRPr="00DD6381">
        <w:rPr>
          <w:rFonts w:cs="B Nazanin" w:hint="cs"/>
          <w:sz w:val="28"/>
          <w:szCs w:val="28"/>
          <w:rtl/>
        </w:rPr>
        <w:t xml:space="preserve"> ایجاد باز</w:t>
      </w:r>
      <w:r w:rsidR="000E2399" w:rsidRPr="00DD6381">
        <w:rPr>
          <w:rFonts w:cs="B Nazanin" w:hint="cs"/>
          <w:sz w:val="28"/>
          <w:szCs w:val="28"/>
          <w:rtl/>
        </w:rPr>
        <w:t>ار</w:t>
      </w:r>
      <w:r w:rsidR="00284408" w:rsidRPr="00DD6381">
        <w:rPr>
          <w:rFonts w:cs="B Nazanin" w:hint="cs"/>
          <w:sz w:val="28"/>
          <w:szCs w:val="28"/>
          <w:rtl/>
        </w:rPr>
        <w:t>های قوم</w:t>
      </w:r>
      <w:r w:rsidR="00B952CA" w:rsidRPr="00DD6381">
        <w:rPr>
          <w:rFonts w:cs="B Nazanin" w:hint="cs"/>
          <w:sz w:val="28"/>
          <w:szCs w:val="28"/>
          <w:rtl/>
        </w:rPr>
        <w:t>یت</w:t>
      </w:r>
      <w:r w:rsidR="00284408" w:rsidRPr="00DD6381">
        <w:rPr>
          <w:rFonts w:cs="B Nazanin" w:hint="cs"/>
          <w:sz w:val="28"/>
          <w:szCs w:val="28"/>
          <w:rtl/>
        </w:rPr>
        <w:t>ی</w:t>
      </w:r>
      <w:r w:rsidR="00A0135D" w:rsidRPr="00DD6381">
        <w:rPr>
          <w:rStyle w:val="FootnoteReference"/>
          <w:rFonts w:cs="B Nazanin"/>
          <w:sz w:val="28"/>
          <w:szCs w:val="28"/>
          <w:rtl/>
        </w:rPr>
        <w:footnoteReference w:id="28"/>
      </w:r>
      <w:r w:rsidRPr="00DD6381">
        <w:rPr>
          <w:rFonts w:cs="B Nazanin" w:hint="cs"/>
          <w:sz w:val="28"/>
          <w:szCs w:val="28"/>
          <w:rtl/>
        </w:rPr>
        <w:t xml:space="preserve">، </w:t>
      </w:r>
      <w:r w:rsidR="00284408" w:rsidRPr="00DD6381">
        <w:rPr>
          <w:rFonts w:cs="B Nazanin" w:hint="cs"/>
          <w:sz w:val="28"/>
          <w:szCs w:val="28"/>
          <w:rtl/>
        </w:rPr>
        <w:t>موسسات مذهبی و یا</w:t>
      </w:r>
      <w:r w:rsidRPr="00DD6381">
        <w:rPr>
          <w:rFonts w:cs="B Nazanin" w:hint="cs"/>
          <w:sz w:val="28"/>
          <w:szCs w:val="28"/>
          <w:rtl/>
        </w:rPr>
        <w:t xml:space="preserve"> اشکال مختلف </w:t>
      </w:r>
      <w:r w:rsidR="00DF06A5" w:rsidRPr="00DD6381">
        <w:rPr>
          <w:rFonts w:cs="B Nazanin" w:hint="cs"/>
          <w:sz w:val="28"/>
          <w:szCs w:val="28"/>
          <w:rtl/>
        </w:rPr>
        <w:t xml:space="preserve">نمودهای قومیتی مانند فستیوال ها و </w:t>
      </w:r>
      <w:r w:rsidR="001937FA" w:rsidRPr="00DD6381">
        <w:rPr>
          <w:rFonts w:cs="B Nazanin" w:hint="cs"/>
          <w:sz w:val="28"/>
          <w:szCs w:val="28"/>
          <w:rtl/>
        </w:rPr>
        <w:t>نمایش های جمعی</w:t>
      </w:r>
      <w:r w:rsidR="00FD6A0E">
        <w:rPr>
          <w:rFonts w:cs="B Nazanin" w:hint="cs"/>
          <w:sz w:val="28"/>
          <w:szCs w:val="28"/>
          <w:rtl/>
        </w:rPr>
        <w:t xml:space="preserve"> می باشند</w:t>
      </w:r>
      <w:r w:rsidRPr="00DD6381">
        <w:rPr>
          <w:rFonts w:cs="B Nazanin" w:hint="cs"/>
          <w:sz w:val="28"/>
          <w:szCs w:val="28"/>
          <w:rtl/>
        </w:rPr>
        <w:t xml:space="preserve">. </w:t>
      </w:r>
    </w:p>
    <w:p w:rsidR="00223DC3" w:rsidRPr="00DD6381" w:rsidRDefault="0012391B" w:rsidP="00281D73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>علاوه بر حوزه های تحقیقاتی در زمینه قومیت</w:t>
      </w:r>
      <w:r w:rsidR="00223DC3" w:rsidRPr="00DD6381">
        <w:rPr>
          <w:rFonts w:cs="B Nazanin" w:hint="cs"/>
          <w:sz w:val="28"/>
          <w:szCs w:val="28"/>
          <w:rtl/>
        </w:rPr>
        <w:t>، چند فرهنگ</w:t>
      </w:r>
      <w:r w:rsidR="008A325E" w:rsidRPr="00DD6381">
        <w:rPr>
          <w:rFonts w:cs="B Nazanin" w:hint="cs"/>
          <w:sz w:val="28"/>
          <w:szCs w:val="28"/>
          <w:rtl/>
        </w:rPr>
        <w:t xml:space="preserve"> گرائ</w:t>
      </w:r>
      <w:r w:rsidR="00223DC3" w:rsidRPr="00DD6381">
        <w:rPr>
          <w:rFonts w:cs="B Nazanin" w:hint="cs"/>
          <w:sz w:val="28"/>
          <w:szCs w:val="28"/>
          <w:rtl/>
        </w:rPr>
        <w:t>ی و شهروندی فرهنگی</w:t>
      </w:r>
      <w:r w:rsidR="008A325E" w:rsidRPr="00DD6381">
        <w:rPr>
          <w:rFonts w:cs="B Nazanin" w:hint="cs"/>
          <w:sz w:val="28"/>
          <w:szCs w:val="28"/>
          <w:rtl/>
        </w:rPr>
        <w:t>،</w:t>
      </w:r>
      <w:r w:rsidR="00223DC3" w:rsidRPr="00DD6381">
        <w:rPr>
          <w:rFonts w:cs="B Nazanin" w:hint="cs"/>
          <w:sz w:val="28"/>
          <w:szCs w:val="28"/>
          <w:rtl/>
        </w:rPr>
        <w:t xml:space="preserve"> </w:t>
      </w:r>
      <w:r w:rsidR="008A325E" w:rsidRPr="00DD6381">
        <w:rPr>
          <w:rFonts w:cs="B Nazanin" w:hint="cs"/>
          <w:sz w:val="28"/>
          <w:szCs w:val="28"/>
          <w:rtl/>
        </w:rPr>
        <w:t>مطالعه در خصوص</w:t>
      </w:r>
      <w:r w:rsidR="00F84BD4" w:rsidRPr="00DD6381">
        <w:rPr>
          <w:rFonts w:cs="B Nazanin" w:hint="cs"/>
          <w:sz w:val="28"/>
          <w:szCs w:val="28"/>
          <w:rtl/>
        </w:rPr>
        <w:t xml:space="preserve"> ابعاد پذیرش و</w:t>
      </w:r>
      <w:r w:rsidR="000E3C17" w:rsidRPr="00DD6381">
        <w:rPr>
          <w:rFonts w:cs="B Nazanin" w:hint="cs"/>
          <w:sz w:val="28"/>
          <w:szCs w:val="28"/>
          <w:rtl/>
        </w:rPr>
        <w:t xml:space="preserve"> </w:t>
      </w:r>
      <w:r w:rsidR="00AC60E0" w:rsidRPr="00DD6381">
        <w:rPr>
          <w:rFonts w:cs="B Nazanin" w:hint="cs"/>
          <w:sz w:val="28"/>
          <w:szCs w:val="28"/>
          <w:rtl/>
        </w:rPr>
        <w:t xml:space="preserve">مجموعه عواملی که در </w:t>
      </w:r>
      <w:r w:rsidR="007F4C26" w:rsidRPr="00DD6381">
        <w:rPr>
          <w:rFonts w:cs="B Nazanin" w:hint="cs"/>
          <w:sz w:val="28"/>
          <w:szCs w:val="28"/>
          <w:rtl/>
        </w:rPr>
        <w:t xml:space="preserve">شکل گیری و تسهیل </w:t>
      </w:r>
      <w:r w:rsidR="00D745B8" w:rsidRPr="00DD6381">
        <w:rPr>
          <w:rFonts w:cs="B Nazanin" w:hint="cs"/>
          <w:sz w:val="28"/>
          <w:szCs w:val="28"/>
          <w:rtl/>
        </w:rPr>
        <w:t xml:space="preserve">فرایند پذیرش مهاجران در کشورهای میزبان </w:t>
      </w:r>
      <w:r w:rsidR="00DD5FBD">
        <w:rPr>
          <w:rFonts w:cs="B Nazanin" w:hint="cs"/>
          <w:sz w:val="28"/>
          <w:szCs w:val="28"/>
          <w:rtl/>
        </w:rPr>
        <w:t>موثر می باشد</w:t>
      </w:r>
      <w:r w:rsidR="0036770D" w:rsidRPr="00DD6381">
        <w:rPr>
          <w:rFonts w:cs="B Nazanin" w:hint="cs"/>
          <w:sz w:val="28"/>
          <w:szCs w:val="28"/>
          <w:rtl/>
        </w:rPr>
        <w:t xml:space="preserve"> نیز از جمله دیگر حوزه های مطالعاتی انسان شناسی مهاجرت</w:t>
      </w:r>
      <w:r w:rsidR="007B1307" w:rsidRPr="00DD6381">
        <w:rPr>
          <w:rFonts w:cs="B Nazanin" w:hint="cs"/>
          <w:sz w:val="28"/>
          <w:szCs w:val="28"/>
          <w:rtl/>
        </w:rPr>
        <w:t xml:space="preserve"> می باشد (</w:t>
      </w:r>
      <w:r w:rsidR="007B1307" w:rsidRPr="00DD6381">
        <w:rPr>
          <w:rFonts w:cs="B Nazanin"/>
          <w:sz w:val="28"/>
          <w:szCs w:val="28"/>
        </w:rPr>
        <w:t xml:space="preserve">Grillo 1998; </w:t>
      </w:r>
      <w:r w:rsidR="007B1307" w:rsidRPr="00DD6381">
        <w:rPr>
          <w:rFonts w:cs="B Nazanin"/>
          <w:sz w:val="28"/>
          <w:szCs w:val="28"/>
        </w:rPr>
        <w:lastRenderedPageBreak/>
        <w:t>Tsuda 2003</w:t>
      </w:r>
      <w:r w:rsidR="007B1307" w:rsidRPr="00DD6381">
        <w:rPr>
          <w:rFonts w:cs="B Nazanin" w:hint="cs"/>
          <w:sz w:val="28"/>
          <w:szCs w:val="28"/>
          <w:rtl/>
        </w:rPr>
        <w:t>)</w:t>
      </w:r>
      <w:r w:rsidR="00444478" w:rsidRPr="00DD6381">
        <w:rPr>
          <w:rFonts w:cs="B Nazanin" w:hint="cs"/>
          <w:sz w:val="28"/>
          <w:szCs w:val="28"/>
          <w:rtl/>
        </w:rPr>
        <w:t>.</w:t>
      </w:r>
      <w:r w:rsidR="000E3C17" w:rsidRPr="00DD6381">
        <w:rPr>
          <w:rFonts w:cs="B Nazanin" w:hint="cs"/>
          <w:sz w:val="28"/>
          <w:szCs w:val="28"/>
          <w:rtl/>
        </w:rPr>
        <w:t xml:space="preserve"> دو کار ب</w:t>
      </w:r>
      <w:r w:rsidR="009959E2">
        <w:rPr>
          <w:rFonts w:cs="B Nazanin" w:hint="cs"/>
          <w:sz w:val="28"/>
          <w:szCs w:val="28"/>
          <w:rtl/>
        </w:rPr>
        <w:t>رجسته در این زمینه توسط</w:t>
      </w:r>
      <w:r w:rsidR="000E3C17" w:rsidRPr="00DD6381">
        <w:rPr>
          <w:rFonts w:cs="B Nazanin" w:hint="cs"/>
          <w:sz w:val="28"/>
          <w:szCs w:val="28"/>
          <w:rtl/>
        </w:rPr>
        <w:t xml:space="preserve"> لئو چاوز</w:t>
      </w:r>
      <w:r w:rsidR="004D3C4F" w:rsidRPr="00DD6381">
        <w:rPr>
          <w:rFonts w:cs="B Nazanin" w:hint="cs"/>
          <w:sz w:val="28"/>
          <w:szCs w:val="28"/>
          <w:rtl/>
        </w:rPr>
        <w:t xml:space="preserve"> </w:t>
      </w:r>
      <w:r w:rsidR="009959E2">
        <w:rPr>
          <w:rFonts w:cs="B Nazanin" w:hint="cs"/>
          <w:sz w:val="28"/>
          <w:szCs w:val="28"/>
          <w:rtl/>
        </w:rPr>
        <w:t>از انسان شناسان برجسته حوزه آمریکای لاتین می باشد</w:t>
      </w:r>
      <w:r w:rsidR="0035701D" w:rsidRPr="00DD6381">
        <w:rPr>
          <w:rFonts w:cs="B Nazanin" w:hint="cs"/>
          <w:sz w:val="28"/>
          <w:szCs w:val="28"/>
          <w:rtl/>
        </w:rPr>
        <w:t xml:space="preserve"> (2001،</w:t>
      </w:r>
      <w:r w:rsidR="004D3C4F" w:rsidRPr="00DD6381">
        <w:rPr>
          <w:rFonts w:cs="B Nazanin" w:hint="cs"/>
          <w:sz w:val="28"/>
          <w:szCs w:val="28"/>
          <w:rtl/>
        </w:rPr>
        <w:t xml:space="preserve"> 2008)</w:t>
      </w:r>
      <w:r w:rsidR="00D92646" w:rsidRPr="00DD6381">
        <w:rPr>
          <w:rFonts w:cs="B Nazanin" w:hint="cs"/>
          <w:sz w:val="28"/>
          <w:szCs w:val="28"/>
          <w:rtl/>
        </w:rPr>
        <w:t xml:space="preserve">. </w:t>
      </w:r>
      <w:r w:rsidR="000E3C17" w:rsidRPr="00DD6381">
        <w:rPr>
          <w:rFonts w:cs="B Nazanin" w:hint="cs"/>
          <w:sz w:val="28"/>
          <w:szCs w:val="28"/>
          <w:rtl/>
        </w:rPr>
        <w:t xml:space="preserve">در کار اول او </w:t>
      </w:r>
      <w:r w:rsidR="0098150B" w:rsidRPr="00DD6381">
        <w:rPr>
          <w:rFonts w:cs="B Nazanin" w:hint="cs"/>
          <w:sz w:val="28"/>
          <w:szCs w:val="28"/>
          <w:rtl/>
        </w:rPr>
        <w:t>به بررسی نحوه تاثیر گذاری رسانه های جمعی بر شکل دهی نگرش مردم جامعه میزبان</w:t>
      </w:r>
      <w:r w:rsidR="0005170C">
        <w:rPr>
          <w:rFonts w:cs="B Nazanin" w:hint="cs"/>
          <w:sz w:val="28"/>
          <w:szCs w:val="28"/>
          <w:rtl/>
        </w:rPr>
        <w:t xml:space="preserve"> نسبت به</w:t>
      </w:r>
      <w:r w:rsidR="00840438" w:rsidRPr="00DD6381">
        <w:rPr>
          <w:rFonts w:cs="B Nazanin" w:hint="cs"/>
          <w:sz w:val="28"/>
          <w:szCs w:val="28"/>
          <w:rtl/>
        </w:rPr>
        <w:t xml:space="preserve"> مهاجران و تازه واردان </w:t>
      </w:r>
      <w:r w:rsidR="000E3C17" w:rsidRPr="00DD6381">
        <w:rPr>
          <w:rFonts w:cs="B Nazanin" w:hint="cs"/>
          <w:sz w:val="28"/>
          <w:szCs w:val="28"/>
          <w:rtl/>
        </w:rPr>
        <w:t>می پر</w:t>
      </w:r>
      <w:r w:rsidR="00444478" w:rsidRPr="00DD6381">
        <w:rPr>
          <w:rFonts w:cs="B Nazanin" w:hint="cs"/>
          <w:sz w:val="28"/>
          <w:szCs w:val="28"/>
          <w:rtl/>
        </w:rPr>
        <w:t>دازد</w:t>
      </w:r>
      <w:r w:rsidR="000E3C17" w:rsidRPr="00DD6381">
        <w:rPr>
          <w:rFonts w:cs="B Nazanin" w:hint="cs"/>
          <w:sz w:val="28"/>
          <w:szCs w:val="28"/>
          <w:rtl/>
        </w:rPr>
        <w:t xml:space="preserve">. چاوز با بررسی جلد مجلات آمریکایی در بین </w:t>
      </w:r>
      <w:r w:rsidR="00840438" w:rsidRPr="00DD6381">
        <w:rPr>
          <w:rFonts w:cs="B Nazanin" w:hint="cs"/>
          <w:sz w:val="28"/>
          <w:szCs w:val="28"/>
          <w:rtl/>
        </w:rPr>
        <w:t>سال های بین 1965 و اواخر دهه 1990</w:t>
      </w:r>
      <w:r w:rsidR="000E3C17" w:rsidRPr="00DD6381">
        <w:rPr>
          <w:rFonts w:cs="B Nazanin" w:hint="cs"/>
          <w:sz w:val="28"/>
          <w:szCs w:val="28"/>
          <w:rtl/>
        </w:rPr>
        <w:t xml:space="preserve"> بیان می دارد که این تصاویر م</w:t>
      </w:r>
      <w:r w:rsidR="00840438" w:rsidRPr="00DD6381">
        <w:rPr>
          <w:rFonts w:cs="B Nazanin" w:hint="cs"/>
          <w:sz w:val="28"/>
          <w:szCs w:val="28"/>
          <w:rtl/>
        </w:rPr>
        <w:t>ثبت</w:t>
      </w:r>
      <w:r w:rsidR="003E32A7" w:rsidRPr="00DD6381">
        <w:rPr>
          <w:rFonts w:cs="B Nazanin" w:hint="cs"/>
          <w:sz w:val="28"/>
          <w:szCs w:val="28"/>
          <w:rtl/>
        </w:rPr>
        <w:t>، خنثی و هشدار دهنده هستند</w:t>
      </w:r>
      <w:r w:rsidR="000E3C17" w:rsidRPr="00DD6381">
        <w:rPr>
          <w:rFonts w:cs="B Nazanin" w:hint="cs"/>
          <w:sz w:val="28"/>
          <w:szCs w:val="28"/>
          <w:rtl/>
        </w:rPr>
        <w:t xml:space="preserve"> و بیان می دارد که با گذشت زمان تص</w:t>
      </w:r>
      <w:r w:rsidR="00C96A31" w:rsidRPr="00DD6381">
        <w:rPr>
          <w:rFonts w:cs="B Nazanin" w:hint="cs"/>
          <w:sz w:val="28"/>
          <w:szCs w:val="28"/>
          <w:rtl/>
        </w:rPr>
        <w:t>اویر هشدار دهنده افزایش یافته است</w:t>
      </w:r>
      <w:r w:rsidR="00EB0CEB" w:rsidRPr="00DD6381">
        <w:rPr>
          <w:rFonts w:cs="B Nazanin" w:hint="cs"/>
          <w:sz w:val="28"/>
          <w:szCs w:val="28"/>
          <w:rtl/>
        </w:rPr>
        <w:t xml:space="preserve">. این در ارتباط با چیزی است که او آن را </w:t>
      </w:r>
      <w:r w:rsidR="00CB558F" w:rsidRPr="00DD6381">
        <w:rPr>
          <w:rFonts w:cs="B Nazanin" w:hint="cs"/>
          <w:sz w:val="28"/>
          <w:szCs w:val="28"/>
          <w:rtl/>
        </w:rPr>
        <w:t xml:space="preserve">"روایت </w:t>
      </w:r>
      <w:r w:rsidR="00EB0CEB" w:rsidRPr="00DD6381">
        <w:rPr>
          <w:rFonts w:cs="B Nazanin" w:hint="cs"/>
          <w:sz w:val="28"/>
          <w:szCs w:val="28"/>
          <w:rtl/>
        </w:rPr>
        <w:t>تهدید لاتین</w:t>
      </w:r>
      <w:r w:rsidR="003E32A7" w:rsidRPr="00DD6381">
        <w:rPr>
          <w:rFonts w:cs="B Nazanin" w:hint="cs"/>
          <w:sz w:val="28"/>
          <w:szCs w:val="28"/>
          <w:rtl/>
        </w:rPr>
        <w:t>ی ها</w:t>
      </w:r>
      <w:r w:rsidR="004846BF" w:rsidRPr="00DD6381">
        <w:rPr>
          <w:rStyle w:val="FootnoteReference"/>
          <w:rFonts w:cs="B Nazanin"/>
          <w:sz w:val="28"/>
          <w:szCs w:val="28"/>
          <w:rtl/>
        </w:rPr>
        <w:footnoteReference w:id="29"/>
      </w:r>
      <w:r w:rsidR="004846BF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 xml:space="preserve"> می نامد که در واقع </w:t>
      </w:r>
      <w:r w:rsidR="00776DF4" w:rsidRPr="00DD6381">
        <w:rPr>
          <w:rFonts w:cs="B Nazanin" w:hint="cs"/>
          <w:sz w:val="28"/>
          <w:szCs w:val="28"/>
          <w:rtl/>
        </w:rPr>
        <w:t>مضمونی</w:t>
      </w:r>
      <w:r w:rsidR="003E32A7" w:rsidRPr="00DD6381">
        <w:rPr>
          <w:rFonts w:cs="B Nazanin" w:hint="cs"/>
          <w:sz w:val="28"/>
          <w:szCs w:val="28"/>
          <w:rtl/>
        </w:rPr>
        <w:t xml:space="preserve"> است که او در کتاب دوم خود</w:t>
      </w:r>
      <w:r w:rsidR="009B0BA6" w:rsidRPr="00DD6381">
        <w:rPr>
          <w:rFonts w:cs="B Nazanin"/>
          <w:sz w:val="28"/>
          <w:szCs w:val="28"/>
        </w:rPr>
        <w:t xml:space="preserve"> </w:t>
      </w:r>
      <w:r w:rsidR="009B0BA6" w:rsidRPr="00DD6381">
        <w:rPr>
          <w:rFonts w:cs="B Nazanin" w:hint="cs"/>
          <w:sz w:val="28"/>
          <w:szCs w:val="28"/>
          <w:rtl/>
        </w:rPr>
        <w:t>(2008)</w:t>
      </w:r>
      <w:r w:rsidR="003E32A7" w:rsidRPr="00DD6381">
        <w:rPr>
          <w:rFonts w:cs="B Nazanin" w:hint="cs"/>
          <w:sz w:val="28"/>
          <w:szCs w:val="28"/>
          <w:rtl/>
        </w:rPr>
        <w:t xml:space="preserve"> آن</w:t>
      </w:r>
      <w:r w:rsidR="00776DF4" w:rsidRPr="00DD6381">
        <w:rPr>
          <w:rFonts w:cs="B Nazanin" w:hint="cs"/>
          <w:sz w:val="28"/>
          <w:szCs w:val="28"/>
          <w:rtl/>
        </w:rPr>
        <w:t xml:space="preserve"> را بیشتر مورد موشکافی قرار می دهد</w:t>
      </w:r>
      <w:r w:rsidR="00CB558F" w:rsidRPr="00DD6381">
        <w:rPr>
          <w:rFonts w:cs="B Nazanin" w:hint="cs"/>
          <w:sz w:val="28"/>
          <w:szCs w:val="28"/>
          <w:rtl/>
        </w:rPr>
        <w:t xml:space="preserve">. </w:t>
      </w:r>
      <w:r w:rsidR="00B648EE" w:rsidRPr="00DD6381">
        <w:rPr>
          <w:rFonts w:cs="B Nazanin" w:hint="cs"/>
          <w:sz w:val="28"/>
          <w:szCs w:val="28"/>
          <w:rtl/>
        </w:rPr>
        <w:t>"</w:t>
      </w:r>
      <w:r w:rsidR="00CB558F" w:rsidRPr="00DD6381">
        <w:rPr>
          <w:rFonts w:cs="B Nazanin" w:hint="cs"/>
          <w:sz w:val="28"/>
          <w:szCs w:val="28"/>
          <w:rtl/>
        </w:rPr>
        <w:t>روایت</w:t>
      </w:r>
      <w:r w:rsidR="00EB0CEB" w:rsidRPr="00DD6381">
        <w:rPr>
          <w:rFonts w:cs="B Nazanin" w:hint="cs"/>
          <w:sz w:val="28"/>
          <w:szCs w:val="28"/>
          <w:rtl/>
        </w:rPr>
        <w:t xml:space="preserve"> تهدید لاتین</w:t>
      </w:r>
      <w:r w:rsidR="003E32A7" w:rsidRPr="00DD6381">
        <w:rPr>
          <w:rFonts w:cs="B Nazanin" w:hint="cs"/>
          <w:sz w:val="28"/>
          <w:szCs w:val="28"/>
          <w:rtl/>
        </w:rPr>
        <w:t>ی ها</w:t>
      </w:r>
      <w:r w:rsidR="00B648EE" w:rsidRPr="00DD6381">
        <w:rPr>
          <w:rFonts w:cs="B Nazanin" w:hint="cs"/>
          <w:sz w:val="28"/>
          <w:szCs w:val="28"/>
          <w:rtl/>
        </w:rPr>
        <w:t>"</w:t>
      </w:r>
      <w:r w:rsidR="00A208BC" w:rsidRPr="00DD6381">
        <w:rPr>
          <w:rFonts w:cs="B Nazanin" w:hint="cs"/>
          <w:sz w:val="28"/>
          <w:szCs w:val="28"/>
          <w:rtl/>
        </w:rPr>
        <w:t xml:space="preserve"> یک تصویر</w:t>
      </w:r>
      <w:r w:rsidR="00EB0CEB" w:rsidRPr="00DD6381">
        <w:rPr>
          <w:rFonts w:cs="B Nazanin" w:hint="cs"/>
          <w:sz w:val="28"/>
          <w:szCs w:val="28"/>
          <w:rtl/>
        </w:rPr>
        <w:t xml:space="preserve"> سازی اجتماعی است که در آن لاتین</w:t>
      </w:r>
      <w:r w:rsidR="000B514E" w:rsidRPr="00DD6381">
        <w:rPr>
          <w:rFonts w:cs="B Nazanin" w:hint="cs"/>
          <w:sz w:val="28"/>
          <w:szCs w:val="28"/>
          <w:rtl/>
        </w:rPr>
        <w:t>ی ها شخصیت هائی</w:t>
      </w:r>
      <w:r w:rsidR="00D76E5E" w:rsidRPr="00DD6381">
        <w:rPr>
          <w:rFonts w:cs="B Nazanin" w:hint="cs"/>
          <w:sz w:val="28"/>
          <w:szCs w:val="28"/>
          <w:rtl/>
        </w:rPr>
        <w:t xml:space="preserve"> مجازی</w:t>
      </w:r>
      <w:r w:rsidR="003E32A7" w:rsidRPr="00DD6381">
        <w:rPr>
          <w:rFonts w:cs="B Nazanin" w:hint="cs"/>
          <w:sz w:val="28"/>
          <w:szCs w:val="28"/>
          <w:rtl/>
        </w:rPr>
        <w:t xml:space="preserve"> </w:t>
      </w:r>
      <w:r w:rsidR="005F39A1" w:rsidRPr="00DD6381">
        <w:rPr>
          <w:rFonts w:cs="B Nazanin" w:hint="cs"/>
          <w:sz w:val="28"/>
          <w:szCs w:val="28"/>
          <w:rtl/>
        </w:rPr>
        <w:t>هستند</w:t>
      </w:r>
      <w:r w:rsidR="00EB0CEB" w:rsidRPr="00DD6381">
        <w:rPr>
          <w:rFonts w:cs="B Nazanin" w:hint="cs"/>
          <w:sz w:val="28"/>
          <w:szCs w:val="28"/>
          <w:rtl/>
        </w:rPr>
        <w:t>. آنه</w:t>
      </w:r>
      <w:r w:rsidR="00AE7899" w:rsidRPr="00DD6381">
        <w:rPr>
          <w:rFonts w:cs="B Nazanin" w:hint="cs"/>
          <w:sz w:val="28"/>
          <w:szCs w:val="28"/>
          <w:rtl/>
        </w:rPr>
        <w:t xml:space="preserve">ا به عنوان </w:t>
      </w:r>
      <w:r w:rsidR="00EE36F3" w:rsidRPr="00DD6381">
        <w:rPr>
          <w:rFonts w:cs="B Nazanin" w:hint="cs"/>
          <w:sz w:val="28"/>
          <w:szCs w:val="28"/>
          <w:rtl/>
        </w:rPr>
        <w:t>"</w:t>
      </w:r>
      <w:r w:rsidR="00AE7899" w:rsidRPr="00DD6381">
        <w:rPr>
          <w:rFonts w:cs="B Nazanin" w:hint="cs"/>
          <w:sz w:val="28"/>
          <w:szCs w:val="28"/>
          <w:rtl/>
        </w:rPr>
        <w:t>بیگانه های غیرقانونی</w:t>
      </w:r>
      <w:r w:rsidR="00EE36F3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 xml:space="preserve">، </w:t>
      </w:r>
      <w:r w:rsidR="00F46293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>گیرن</w:t>
      </w:r>
      <w:r w:rsidR="00F46293" w:rsidRPr="00DD6381">
        <w:rPr>
          <w:rFonts w:cs="B Nazanin" w:hint="cs"/>
          <w:sz w:val="28"/>
          <w:szCs w:val="28"/>
          <w:rtl/>
        </w:rPr>
        <w:t>ده های نامشروع اعضای</w:t>
      </w:r>
      <w:r w:rsidR="005069B2">
        <w:rPr>
          <w:rFonts w:cs="B Nazanin" w:hint="cs"/>
          <w:sz w:val="28"/>
          <w:szCs w:val="28"/>
          <w:rtl/>
        </w:rPr>
        <w:t xml:space="preserve"> بدن</w:t>
      </w:r>
      <w:r w:rsidR="00F46293" w:rsidRPr="00DD6381">
        <w:rPr>
          <w:rFonts w:cs="B Nazanin" w:hint="cs"/>
          <w:sz w:val="28"/>
          <w:szCs w:val="28"/>
          <w:rtl/>
        </w:rPr>
        <w:t xml:space="preserve"> اهدا شده"</w:t>
      </w:r>
      <w:r w:rsidR="00EB0CEB" w:rsidRPr="00DD6381">
        <w:rPr>
          <w:rFonts w:cs="B Nazanin" w:hint="cs"/>
          <w:sz w:val="28"/>
          <w:szCs w:val="28"/>
          <w:rtl/>
        </w:rPr>
        <w:t xml:space="preserve">، </w:t>
      </w:r>
      <w:r w:rsidR="001529B3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>مهاجمان با زاد و ولد بالا</w:t>
      </w:r>
      <w:r w:rsidR="001529B3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 xml:space="preserve"> و </w:t>
      </w:r>
      <w:r w:rsidR="001529B3" w:rsidRPr="00DD6381">
        <w:rPr>
          <w:rFonts w:cs="B Nazanin" w:hint="cs"/>
          <w:sz w:val="28"/>
          <w:szCs w:val="28"/>
          <w:rtl/>
        </w:rPr>
        <w:t>"</w:t>
      </w:r>
      <w:r w:rsidR="00EB0CEB" w:rsidRPr="00DD6381">
        <w:rPr>
          <w:rFonts w:cs="B Nazanin" w:hint="cs"/>
          <w:sz w:val="28"/>
          <w:szCs w:val="28"/>
          <w:rtl/>
        </w:rPr>
        <w:t>جد</w:t>
      </w:r>
      <w:r w:rsidR="00EA338D" w:rsidRPr="00DD6381">
        <w:rPr>
          <w:rFonts w:cs="B Nazanin" w:hint="cs"/>
          <w:sz w:val="28"/>
          <w:szCs w:val="28"/>
          <w:rtl/>
        </w:rPr>
        <w:t xml:space="preserve">ایی طلبان غیر قابل انعطاف برای تسخیر دوباره </w:t>
      </w:r>
      <w:r w:rsidR="00EB0CEB" w:rsidRPr="00DD6381">
        <w:rPr>
          <w:rFonts w:cs="B Nazanin" w:hint="cs"/>
          <w:sz w:val="28"/>
          <w:szCs w:val="28"/>
          <w:rtl/>
        </w:rPr>
        <w:t>ج</w:t>
      </w:r>
      <w:r w:rsidR="003E32A7" w:rsidRPr="00DD6381">
        <w:rPr>
          <w:rFonts w:cs="B Nazanin" w:hint="cs"/>
          <w:sz w:val="28"/>
          <w:szCs w:val="28"/>
          <w:rtl/>
        </w:rPr>
        <w:t>نوب غربی ایالات متحده</w:t>
      </w:r>
      <w:r w:rsidR="005B345E" w:rsidRPr="00DD6381">
        <w:rPr>
          <w:rFonts w:cs="B Nazanin" w:hint="cs"/>
          <w:sz w:val="28"/>
          <w:szCs w:val="28"/>
          <w:rtl/>
        </w:rPr>
        <w:t>"</w:t>
      </w:r>
      <w:r w:rsidR="00431269" w:rsidRPr="00DD6381">
        <w:rPr>
          <w:rFonts w:cs="B Nazanin" w:hint="cs"/>
          <w:sz w:val="28"/>
          <w:szCs w:val="28"/>
          <w:rtl/>
        </w:rPr>
        <w:t xml:space="preserve"> معر</w:t>
      </w:r>
      <w:r w:rsidR="001529B3" w:rsidRPr="00DD6381">
        <w:rPr>
          <w:rFonts w:cs="B Nazanin" w:hint="cs"/>
          <w:sz w:val="28"/>
          <w:szCs w:val="28"/>
          <w:rtl/>
        </w:rPr>
        <w:t>فی شده اند</w:t>
      </w:r>
      <w:r w:rsidR="007A364D" w:rsidRPr="00DD6381">
        <w:rPr>
          <w:rFonts w:cs="B Nazanin" w:hint="cs"/>
          <w:sz w:val="28"/>
          <w:szCs w:val="28"/>
          <w:rtl/>
        </w:rPr>
        <w:t xml:space="preserve"> </w:t>
      </w:r>
      <w:r w:rsidR="00C25831" w:rsidRPr="00DD6381">
        <w:rPr>
          <w:rFonts w:cs="B Nazanin"/>
          <w:sz w:val="28"/>
          <w:szCs w:val="28"/>
          <w:rtl/>
        </w:rPr>
        <w:t>(</w:t>
      </w:r>
      <w:r w:rsidR="00C25831" w:rsidRPr="00DD6381">
        <w:rPr>
          <w:rFonts w:cs="B Nazanin"/>
          <w:sz w:val="28"/>
          <w:szCs w:val="28"/>
        </w:rPr>
        <w:t>Chavez 2008: 42</w:t>
      </w:r>
      <w:r w:rsidR="00C25831" w:rsidRPr="00DD6381">
        <w:rPr>
          <w:rFonts w:cs="B Nazanin" w:hint="cs"/>
          <w:sz w:val="28"/>
          <w:szCs w:val="28"/>
          <w:rtl/>
        </w:rPr>
        <w:t>)</w:t>
      </w:r>
      <w:r w:rsidR="003E32A7" w:rsidRPr="00DD6381">
        <w:rPr>
          <w:rFonts w:cs="B Nazanin" w:hint="cs"/>
          <w:sz w:val="28"/>
          <w:szCs w:val="28"/>
          <w:rtl/>
        </w:rPr>
        <w:t xml:space="preserve"> . </w:t>
      </w:r>
    </w:p>
    <w:p w:rsidR="00EB0CEB" w:rsidRPr="00DD6381" w:rsidRDefault="00B45E9C" w:rsidP="00C81E01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حوزه مطالعاتی مشترک دیگری که میان </w:t>
      </w:r>
      <w:r w:rsidR="003E32A7" w:rsidRPr="00DD6381">
        <w:rPr>
          <w:rFonts w:cs="B Nazanin" w:hint="cs"/>
          <w:sz w:val="28"/>
          <w:szCs w:val="28"/>
          <w:rtl/>
        </w:rPr>
        <w:t xml:space="preserve">انسان شناسان </w:t>
      </w:r>
      <w:r w:rsidRPr="00DD6381">
        <w:rPr>
          <w:rFonts w:cs="B Nazanin" w:hint="cs"/>
          <w:sz w:val="28"/>
          <w:szCs w:val="28"/>
          <w:rtl/>
        </w:rPr>
        <w:t>و  جامعه شناسان وجود دارد مطالعه در مورد ارتباط</w:t>
      </w:r>
      <w:r w:rsidR="00EB0CEB" w:rsidRPr="00DD6381">
        <w:rPr>
          <w:rFonts w:cs="B Nazanin" w:hint="cs"/>
          <w:sz w:val="28"/>
          <w:szCs w:val="28"/>
          <w:rtl/>
        </w:rPr>
        <w:t xml:space="preserve"> بین مهاجرت و جنسیت </w:t>
      </w:r>
      <w:r w:rsidR="0000429E" w:rsidRPr="00DD6381">
        <w:rPr>
          <w:rFonts w:cs="B Nazanin" w:hint="cs"/>
          <w:sz w:val="28"/>
          <w:szCs w:val="28"/>
          <w:rtl/>
        </w:rPr>
        <w:t xml:space="preserve">می باشد </w:t>
      </w:r>
      <w:r w:rsidRPr="00DD6381">
        <w:rPr>
          <w:rFonts w:cs="B Nazanin"/>
          <w:sz w:val="28"/>
          <w:szCs w:val="28"/>
          <w:rtl/>
        </w:rPr>
        <w:t>(</w:t>
      </w:r>
      <w:r w:rsidRPr="00DD6381">
        <w:rPr>
          <w:rFonts w:cs="B Nazanin"/>
          <w:sz w:val="28"/>
          <w:szCs w:val="28"/>
        </w:rPr>
        <w:t>Mahler &amp; Pessar 2006</w:t>
      </w:r>
      <w:r w:rsidRPr="00DD6381">
        <w:rPr>
          <w:rFonts w:cs="B Nazanin" w:hint="cs"/>
          <w:sz w:val="28"/>
          <w:szCs w:val="28"/>
          <w:rtl/>
        </w:rPr>
        <w:t>)</w:t>
      </w:r>
      <w:r w:rsidR="00EB0CEB" w:rsidRPr="00DD6381">
        <w:rPr>
          <w:rFonts w:cs="B Nazanin" w:hint="cs"/>
          <w:sz w:val="28"/>
          <w:szCs w:val="28"/>
          <w:rtl/>
        </w:rPr>
        <w:t xml:space="preserve">. </w:t>
      </w:r>
      <w:r w:rsidR="00120FF6" w:rsidRPr="00DD6381">
        <w:rPr>
          <w:rFonts w:cs="B Nazanin" w:hint="cs"/>
          <w:sz w:val="28"/>
          <w:szCs w:val="28"/>
          <w:rtl/>
        </w:rPr>
        <w:t xml:space="preserve">آنها نه تنها </w:t>
      </w:r>
      <w:r w:rsidR="00E21B9C" w:rsidRPr="00DD6381">
        <w:rPr>
          <w:rFonts w:cs="B Nazanin" w:hint="cs"/>
          <w:sz w:val="28"/>
          <w:szCs w:val="28"/>
          <w:rtl/>
        </w:rPr>
        <w:t xml:space="preserve">به تحلیل راه های مختلفی </w:t>
      </w:r>
      <w:r w:rsidR="00120FF6" w:rsidRPr="00DD6381">
        <w:rPr>
          <w:rFonts w:cs="B Nazanin" w:hint="cs"/>
          <w:sz w:val="28"/>
          <w:szCs w:val="28"/>
          <w:rtl/>
        </w:rPr>
        <w:t xml:space="preserve"> که مردان و زنان </w:t>
      </w:r>
      <w:r w:rsidR="00E21B9C" w:rsidRPr="00DD6381">
        <w:rPr>
          <w:rFonts w:cs="B Nazanin" w:hint="cs"/>
          <w:sz w:val="28"/>
          <w:szCs w:val="28"/>
          <w:rtl/>
        </w:rPr>
        <w:t xml:space="preserve">در فرایند </w:t>
      </w:r>
      <w:r w:rsidR="008745B6" w:rsidRPr="00DD6381">
        <w:rPr>
          <w:rFonts w:cs="B Nazanin" w:hint="cs"/>
          <w:sz w:val="28"/>
          <w:szCs w:val="28"/>
          <w:rtl/>
        </w:rPr>
        <w:t>مهاجرت انتخاب می کنند</w:t>
      </w:r>
      <w:r w:rsidR="0031383A" w:rsidRPr="00DD6381">
        <w:rPr>
          <w:rFonts w:cs="B Nazanin" w:hint="cs"/>
          <w:sz w:val="28"/>
          <w:szCs w:val="28"/>
          <w:rtl/>
        </w:rPr>
        <w:t xml:space="preserve"> مانند</w:t>
      </w:r>
      <w:r w:rsidR="008745B6" w:rsidRPr="00DD6381">
        <w:rPr>
          <w:rFonts w:cs="B Nazanin" w:hint="cs"/>
          <w:sz w:val="28"/>
          <w:szCs w:val="28"/>
          <w:rtl/>
        </w:rPr>
        <w:t xml:space="preserve"> اشکال متمایز استخدام و مشارکت نیروی کار</w:t>
      </w:r>
      <w:r w:rsidR="005C401E" w:rsidRPr="00DD6381">
        <w:rPr>
          <w:rFonts w:cs="B Nazanin" w:hint="cs"/>
          <w:sz w:val="28"/>
          <w:szCs w:val="28"/>
          <w:rtl/>
        </w:rPr>
        <w:t xml:space="preserve"> می پر</w:t>
      </w:r>
      <w:r w:rsidR="008745B6" w:rsidRPr="00DD6381">
        <w:rPr>
          <w:rFonts w:cs="B Nazanin" w:hint="cs"/>
          <w:sz w:val="28"/>
          <w:szCs w:val="28"/>
          <w:rtl/>
        </w:rPr>
        <w:t>دازند</w:t>
      </w:r>
      <w:r w:rsidR="006434F4" w:rsidRPr="00DD6381">
        <w:rPr>
          <w:rFonts w:cs="B Nazanin" w:hint="cs"/>
          <w:sz w:val="28"/>
          <w:szCs w:val="28"/>
          <w:rtl/>
        </w:rPr>
        <w:t>، ب</w:t>
      </w:r>
      <w:r w:rsidR="00CE1C6C">
        <w:rPr>
          <w:rFonts w:cs="B Nazanin" w:hint="cs"/>
          <w:sz w:val="28"/>
          <w:szCs w:val="28"/>
          <w:rtl/>
        </w:rPr>
        <w:t>لکه به بررسی تاثیرات مهاجر</w:t>
      </w:r>
      <w:r w:rsidR="00120FF6" w:rsidRPr="00DD6381">
        <w:rPr>
          <w:rFonts w:cs="B Nazanin" w:hint="cs"/>
          <w:sz w:val="28"/>
          <w:szCs w:val="28"/>
          <w:rtl/>
        </w:rPr>
        <w:t>ت بر</w:t>
      </w:r>
      <w:r w:rsidR="007029D3" w:rsidRPr="00DD6381">
        <w:rPr>
          <w:rFonts w:cs="B Nazanin" w:hint="cs"/>
          <w:sz w:val="28"/>
          <w:szCs w:val="28"/>
          <w:rtl/>
        </w:rPr>
        <w:t xml:space="preserve"> نقش های جنسیتی در فضای داخلی خانه</w:t>
      </w:r>
      <w:r w:rsidR="008104AF" w:rsidRPr="00DD6381">
        <w:rPr>
          <w:rFonts w:cs="B Nazanin" w:hint="cs"/>
          <w:sz w:val="28"/>
          <w:szCs w:val="28"/>
          <w:rtl/>
        </w:rPr>
        <w:t xml:space="preserve"> و مفاهیمی مانند شکل گیری "</w:t>
      </w:r>
      <w:r w:rsidR="00120FF6" w:rsidRPr="00DD6381">
        <w:rPr>
          <w:rFonts w:cs="B Nazanin" w:hint="cs"/>
          <w:sz w:val="28"/>
          <w:szCs w:val="28"/>
          <w:rtl/>
        </w:rPr>
        <w:t xml:space="preserve">ازدواج </w:t>
      </w:r>
      <w:r w:rsidR="00526B5E" w:rsidRPr="00DD6381">
        <w:rPr>
          <w:rFonts w:cs="B Nazanin" w:hint="cs"/>
          <w:sz w:val="28"/>
          <w:szCs w:val="28"/>
          <w:rtl/>
        </w:rPr>
        <w:t>های اشتراکی</w:t>
      </w:r>
      <w:r w:rsidR="00070DD3">
        <w:rPr>
          <w:rStyle w:val="FootnoteReference"/>
          <w:rFonts w:cs="B Nazanin"/>
          <w:sz w:val="28"/>
          <w:szCs w:val="28"/>
          <w:rtl/>
        </w:rPr>
        <w:footnoteReference w:id="30"/>
      </w:r>
      <w:r w:rsidR="008104AF" w:rsidRPr="00DD6381">
        <w:rPr>
          <w:rFonts w:cs="B Nazanin" w:hint="cs"/>
          <w:sz w:val="28"/>
          <w:szCs w:val="28"/>
          <w:rtl/>
        </w:rPr>
        <w:t>" می پردازند (</w:t>
      </w:r>
      <w:r w:rsidR="008104AF" w:rsidRPr="00DD6381">
        <w:rPr>
          <w:rFonts w:cs="B Nazanin"/>
          <w:sz w:val="28"/>
          <w:szCs w:val="28"/>
        </w:rPr>
        <w:t>Hirsch 2003</w:t>
      </w:r>
      <w:r w:rsidR="008104AF" w:rsidRPr="00DD6381">
        <w:rPr>
          <w:rFonts w:cs="B Nazanin" w:hint="cs"/>
          <w:sz w:val="28"/>
          <w:szCs w:val="28"/>
          <w:rtl/>
        </w:rPr>
        <w:t>)</w:t>
      </w:r>
      <w:r w:rsidR="00DE61A9" w:rsidRPr="00DD6381">
        <w:rPr>
          <w:rFonts w:cs="B Nazanin" w:hint="cs"/>
          <w:sz w:val="28"/>
          <w:szCs w:val="28"/>
          <w:rtl/>
        </w:rPr>
        <w:t>.</w:t>
      </w:r>
      <w:r w:rsidR="000C5E05" w:rsidRPr="00DD6381">
        <w:rPr>
          <w:rFonts w:cs="B Nazanin" w:hint="cs"/>
          <w:sz w:val="28"/>
          <w:szCs w:val="28"/>
          <w:rtl/>
        </w:rPr>
        <w:t xml:space="preserve"> در این راستا انسان شناسان در مورد تنوع تعاریف مفاهیمی مانند مردانگی و زنانگی</w:t>
      </w:r>
      <w:r w:rsidR="00DE61A9" w:rsidRPr="00DD6381">
        <w:rPr>
          <w:rFonts w:cs="B Nazanin" w:hint="cs"/>
          <w:sz w:val="28"/>
          <w:szCs w:val="28"/>
          <w:rtl/>
        </w:rPr>
        <w:t>، پدرسالاری و مادرسالاری</w:t>
      </w:r>
      <w:r w:rsidR="00626CE6" w:rsidRPr="00DD6381">
        <w:rPr>
          <w:rFonts w:cs="B Nazanin" w:hint="cs"/>
          <w:sz w:val="28"/>
          <w:szCs w:val="28"/>
          <w:rtl/>
        </w:rPr>
        <w:t xml:space="preserve"> و تاثیرات مهاجرت در شکل گیری و بازتعریف این مفاهیم تحقیقات وسیعی انجام می دهند</w:t>
      </w:r>
      <w:r w:rsidR="00DE61A9" w:rsidRPr="00DD6381">
        <w:rPr>
          <w:rFonts w:cs="B Nazanin" w:hint="cs"/>
          <w:sz w:val="28"/>
          <w:szCs w:val="28"/>
          <w:rtl/>
        </w:rPr>
        <w:t>.</w:t>
      </w:r>
      <w:r w:rsidR="00614714" w:rsidRPr="00DD6381">
        <w:rPr>
          <w:rFonts w:cs="B Nazanin" w:hint="cs"/>
          <w:sz w:val="28"/>
          <w:szCs w:val="28"/>
          <w:rtl/>
        </w:rPr>
        <w:t xml:space="preserve"> </w:t>
      </w:r>
      <w:r w:rsidR="008F57DE" w:rsidRPr="00DD6381">
        <w:rPr>
          <w:rFonts w:cs="B Nazanin" w:hint="cs"/>
          <w:sz w:val="28"/>
          <w:szCs w:val="28"/>
          <w:rtl/>
        </w:rPr>
        <w:t>مطالعه</w:t>
      </w:r>
      <w:r w:rsidR="00DE61A9" w:rsidRPr="00DD6381">
        <w:rPr>
          <w:rFonts w:cs="B Nazanin" w:hint="cs"/>
          <w:sz w:val="28"/>
          <w:szCs w:val="28"/>
          <w:rtl/>
        </w:rPr>
        <w:t xml:space="preserve"> ابعاد ج</w:t>
      </w:r>
      <w:r w:rsidR="00C81E01" w:rsidRPr="00DD6381">
        <w:rPr>
          <w:rFonts w:cs="B Nazanin" w:hint="cs"/>
          <w:sz w:val="28"/>
          <w:szCs w:val="28"/>
          <w:rtl/>
        </w:rPr>
        <w:t xml:space="preserve">نسیتی خانواده </w:t>
      </w:r>
      <w:r w:rsidR="008F57DE" w:rsidRPr="00DD6381">
        <w:rPr>
          <w:rFonts w:cs="B Nazanin" w:hint="cs"/>
          <w:sz w:val="28"/>
          <w:szCs w:val="28"/>
          <w:rtl/>
        </w:rPr>
        <w:t>های فراملیتی</w:t>
      </w:r>
      <w:r w:rsidR="008F57DE" w:rsidRPr="00DD6381">
        <w:rPr>
          <w:rStyle w:val="FootnoteReference"/>
          <w:rFonts w:cs="B Nazanin"/>
          <w:sz w:val="28"/>
          <w:szCs w:val="28"/>
          <w:rtl/>
        </w:rPr>
        <w:footnoteReference w:id="31"/>
      </w:r>
      <w:r w:rsidR="000D7BA4" w:rsidRPr="00DD6381">
        <w:rPr>
          <w:rFonts w:cs="B Nazanin" w:hint="cs"/>
          <w:sz w:val="28"/>
          <w:szCs w:val="28"/>
          <w:rtl/>
        </w:rPr>
        <w:t>، آوارگی پناهندگان</w:t>
      </w:r>
      <w:r w:rsidR="00CD70D0" w:rsidRPr="00DD6381">
        <w:rPr>
          <w:rFonts w:cs="B Nazanin" w:hint="cs"/>
          <w:sz w:val="28"/>
          <w:szCs w:val="28"/>
          <w:rtl/>
        </w:rPr>
        <w:t>، قاچاق انسان با اهداف جنسی</w:t>
      </w:r>
      <w:r w:rsidR="003163D7" w:rsidRPr="00DD6381">
        <w:rPr>
          <w:rFonts w:cs="B Nazanin" w:hint="cs"/>
          <w:sz w:val="28"/>
          <w:szCs w:val="28"/>
          <w:rtl/>
        </w:rPr>
        <w:t xml:space="preserve">، اقتصادهای مبتنی بر روابط </w:t>
      </w:r>
      <w:r w:rsidR="001A2104" w:rsidRPr="00DD6381">
        <w:rPr>
          <w:rFonts w:cs="B Nazanin" w:hint="cs"/>
          <w:sz w:val="28"/>
          <w:szCs w:val="28"/>
          <w:rtl/>
        </w:rPr>
        <w:t xml:space="preserve">بسته </w:t>
      </w:r>
      <w:r w:rsidR="003163D7" w:rsidRPr="00DD6381">
        <w:rPr>
          <w:rFonts w:cs="B Nazanin" w:hint="cs"/>
          <w:sz w:val="28"/>
          <w:szCs w:val="28"/>
          <w:rtl/>
        </w:rPr>
        <w:t>قومیتی</w:t>
      </w:r>
      <w:r w:rsidR="00720000" w:rsidRPr="00DD6381">
        <w:rPr>
          <w:rFonts w:cs="B Nazanin" w:hint="cs"/>
          <w:sz w:val="28"/>
          <w:szCs w:val="28"/>
          <w:rtl/>
        </w:rPr>
        <w:t xml:space="preserve"> و </w:t>
      </w:r>
      <w:r w:rsidR="00A87E3D" w:rsidRPr="00DD6381">
        <w:rPr>
          <w:rFonts w:cs="B Nazanin" w:hint="cs"/>
          <w:sz w:val="28"/>
          <w:szCs w:val="28"/>
          <w:rtl/>
        </w:rPr>
        <w:t xml:space="preserve">نحوه </w:t>
      </w:r>
      <w:r w:rsidR="00720000" w:rsidRPr="00DD6381">
        <w:rPr>
          <w:rFonts w:cs="B Nazanin" w:hint="cs"/>
          <w:sz w:val="28"/>
          <w:szCs w:val="28"/>
          <w:rtl/>
        </w:rPr>
        <w:t>بازتعریف زیست اجتماعی مهاجران</w:t>
      </w:r>
      <w:r w:rsidR="00C81E01" w:rsidRPr="00DD6381">
        <w:rPr>
          <w:rFonts w:cs="B Nazanin" w:hint="cs"/>
          <w:sz w:val="28"/>
          <w:szCs w:val="28"/>
          <w:rtl/>
        </w:rPr>
        <w:t xml:space="preserve"> از </w:t>
      </w:r>
      <w:r w:rsidR="00DE61A9" w:rsidRPr="00DD6381">
        <w:rPr>
          <w:rFonts w:cs="B Nazanin" w:hint="cs"/>
          <w:sz w:val="28"/>
          <w:szCs w:val="28"/>
          <w:rtl/>
        </w:rPr>
        <w:t>حوزه های مهم در</w:t>
      </w:r>
      <w:r w:rsidR="00DE0B47" w:rsidRPr="00DD6381">
        <w:rPr>
          <w:rFonts w:cs="B Nazanin" w:hint="cs"/>
          <w:sz w:val="28"/>
          <w:szCs w:val="28"/>
          <w:rtl/>
        </w:rPr>
        <w:t xml:space="preserve"> مطالعات</w:t>
      </w:r>
      <w:r w:rsidR="00F62343" w:rsidRPr="00DD6381">
        <w:rPr>
          <w:rFonts w:cs="B Nazanin" w:hint="cs"/>
          <w:sz w:val="28"/>
          <w:szCs w:val="28"/>
          <w:rtl/>
        </w:rPr>
        <w:t xml:space="preserve"> انسان شناسی مهاجرت می باشند</w:t>
      </w:r>
      <w:r w:rsidR="00DE61A9" w:rsidRPr="00DD6381">
        <w:rPr>
          <w:rFonts w:cs="B Nazanin" w:hint="cs"/>
          <w:sz w:val="28"/>
          <w:szCs w:val="28"/>
          <w:rtl/>
        </w:rPr>
        <w:t xml:space="preserve">. </w:t>
      </w:r>
    </w:p>
    <w:p w:rsidR="00DE61A9" w:rsidRPr="00DD6381" w:rsidRDefault="00095DA9" w:rsidP="000A6BBE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>اگرچه</w:t>
      </w:r>
      <w:r w:rsidR="000A6BBE">
        <w:rPr>
          <w:rFonts w:cs="B Nazanin" w:hint="cs"/>
          <w:sz w:val="28"/>
          <w:szCs w:val="28"/>
          <w:rtl/>
        </w:rPr>
        <w:t xml:space="preserve"> افراد و خانوارها </w:t>
      </w:r>
      <w:r w:rsidR="005807B3" w:rsidRPr="00DD6381">
        <w:rPr>
          <w:rFonts w:cs="B Nazanin" w:hint="cs"/>
          <w:sz w:val="28"/>
          <w:szCs w:val="28"/>
          <w:rtl/>
        </w:rPr>
        <w:t>در یک دوره ای اصلی ترین واحد تحلیل</w:t>
      </w:r>
      <w:r w:rsidR="003E32A7" w:rsidRPr="00DD6381">
        <w:rPr>
          <w:rFonts w:cs="B Nazanin" w:hint="cs"/>
          <w:sz w:val="28"/>
          <w:szCs w:val="28"/>
          <w:rtl/>
        </w:rPr>
        <w:t xml:space="preserve"> در انس</w:t>
      </w:r>
      <w:r w:rsidR="00DE61A9" w:rsidRPr="00DD6381">
        <w:rPr>
          <w:rFonts w:cs="B Nazanin" w:hint="cs"/>
          <w:sz w:val="28"/>
          <w:szCs w:val="28"/>
          <w:rtl/>
        </w:rPr>
        <w:t>ان شناسی مهاجرت بود</w:t>
      </w:r>
      <w:r w:rsidR="006A2822" w:rsidRPr="00DD6381">
        <w:rPr>
          <w:rFonts w:cs="B Nazanin" w:hint="cs"/>
          <w:sz w:val="28"/>
          <w:szCs w:val="28"/>
          <w:rtl/>
        </w:rPr>
        <w:t>ه ا</w:t>
      </w:r>
      <w:r w:rsidR="00DE61A9" w:rsidRPr="00DD6381">
        <w:rPr>
          <w:rFonts w:cs="B Nazanin" w:hint="cs"/>
          <w:sz w:val="28"/>
          <w:szCs w:val="28"/>
          <w:rtl/>
        </w:rPr>
        <w:t>ند</w:t>
      </w:r>
      <w:r w:rsidR="00A42536" w:rsidRPr="00DD6381">
        <w:rPr>
          <w:rFonts w:cs="B Nazanin" w:hint="cs"/>
          <w:sz w:val="28"/>
          <w:szCs w:val="28"/>
          <w:rtl/>
        </w:rPr>
        <w:t>،</w:t>
      </w:r>
      <w:r w:rsidR="00DE61A9" w:rsidRPr="00DD6381">
        <w:rPr>
          <w:rFonts w:cs="B Nazanin" w:hint="cs"/>
          <w:sz w:val="28"/>
          <w:szCs w:val="28"/>
          <w:rtl/>
        </w:rPr>
        <w:t xml:space="preserve"> </w:t>
      </w:r>
      <w:r w:rsidR="00BA4C36" w:rsidRPr="00DD6381">
        <w:rPr>
          <w:rFonts w:cs="B Nazanin" w:hint="cs"/>
          <w:sz w:val="28"/>
          <w:szCs w:val="28"/>
          <w:rtl/>
        </w:rPr>
        <w:t>شهر به عنوان واحد تحلیل نیز از اهمیت بالایی در مطالعات انسان شناختی مهاجرت دارد</w:t>
      </w:r>
      <w:r w:rsidR="003E32A7" w:rsidRPr="00DD6381">
        <w:rPr>
          <w:rFonts w:cs="B Nazanin" w:hint="cs"/>
          <w:sz w:val="28"/>
          <w:szCs w:val="28"/>
          <w:rtl/>
        </w:rPr>
        <w:t>. شهرها</w:t>
      </w:r>
      <w:r w:rsidR="00404D73" w:rsidRPr="00DD6381">
        <w:rPr>
          <w:rFonts w:cs="B Nazanin" w:hint="cs"/>
          <w:sz w:val="28"/>
          <w:szCs w:val="28"/>
          <w:rtl/>
        </w:rPr>
        <w:t xml:space="preserve"> با داشتن</w:t>
      </w:r>
      <w:r w:rsidR="0072446E" w:rsidRPr="00DD6381">
        <w:rPr>
          <w:rFonts w:cs="B Nazanin" w:hint="cs"/>
          <w:sz w:val="28"/>
          <w:szCs w:val="28"/>
          <w:rtl/>
        </w:rPr>
        <w:t xml:space="preserve"> بافت </w:t>
      </w:r>
      <w:r w:rsidR="00404D73" w:rsidRPr="00DD6381">
        <w:rPr>
          <w:rFonts w:cs="B Nazanin" w:hint="cs"/>
          <w:sz w:val="28"/>
          <w:szCs w:val="28"/>
          <w:rtl/>
        </w:rPr>
        <w:t xml:space="preserve">هائی متمایز </w:t>
      </w:r>
      <w:r w:rsidR="00C34B12" w:rsidRPr="00DD6381">
        <w:rPr>
          <w:rFonts w:cs="B Nazanin" w:hint="cs"/>
          <w:sz w:val="28"/>
          <w:szCs w:val="28"/>
          <w:rtl/>
        </w:rPr>
        <w:t>(</w:t>
      </w:r>
      <w:r w:rsidR="00892B92" w:rsidRPr="00DD6381">
        <w:rPr>
          <w:rFonts w:cs="B Nazanin" w:hint="cs"/>
          <w:sz w:val="28"/>
          <w:szCs w:val="28"/>
          <w:rtl/>
        </w:rPr>
        <w:t>در مورد تاریخچه</w:t>
      </w:r>
      <w:r w:rsidR="00E7363A" w:rsidRPr="00DD6381">
        <w:rPr>
          <w:rFonts w:cs="B Nazanin" w:hint="cs"/>
          <w:sz w:val="28"/>
          <w:szCs w:val="28"/>
          <w:rtl/>
        </w:rPr>
        <w:t>، اخلاق شهری</w:t>
      </w:r>
      <w:r w:rsidR="00E7363A" w:rsidRPr="00DD6381">
        <w:rPr>
          <w:rStyle w:val="FootnoteReference"/>
          <w:rFonts w:cs="B Nazanin"/>
          <w:sz w:val="28"/>
          <w:szCs w:val="28"/>
          <w:rtl/>
        </w:rPr>
        <w:footnoteReference w:id="32"/>
      </w:r>
      <w:r w:rsidR="00756987" w:rsidRPr="00DD6381">
        <w:rPr>
          <w:rFonts w:cs="B Nazanin" w:hint="cs"/>
          <w:sz w:val="28"/>
          <w:szCs w:val="28"/>
          <w:rtl/>
        </w:rPr>
        <w:t xml:space="preserve">، الگوهای مختلف تبعیض در </w:t>
      </w:r>
      <w:r w:rsidR="00610EFE" w:rsidRPr="00DD6381">
        <w:rPr>
          <w:rFonts w:cs="B Nazanin" w:hint="cs"/>
          <w:sz w:val="28"/>
          <w:szCs w:val="28"/>
          <w:rtl/>
        </w:rPr>
        <w:t xml:space="preserve">الگوهای </w:t>
      </w:r>
      <w:r w:rsidR="00756987" w:rsidRPr="00DD6381">
        <w:rPr>
          <w:rFonts w:cs="B Nazanin" w:hint="cs"/>
          <w:sz w:val="28"/>
          <w:szCs w:val="28"/>
          <w:rtl/>
        </w:rPr>
        <w:t>اسکان شهری</w:t>
      </w:r>
      <w:r w:rsidR="006131E2" w:rsidRPr="00DD6381">
        <w:rPr>
          <w:rFonts w:cs="B Nazanin" w:hint="cs"/>
          <w:sz w:val="28"/>
          <w:szCs w:val="28"/>
          <w:rtl/>
        </w:rPr>
        <w:t>، بازارهای کار، سیستم های سیاسی</w:t>
      </w:r>
      <w:r w:rsidR="00CD0D55" w:rsidRPr="00DD6381">
        <w:rPr>
          <w:rFonts w:cs="B Nazanin" w:hint="cs"/>
          <w:sz w:val="28"/>
          <w:szCs w:val="28"/>
          <w:rtl/>
        </w:rPr>
        <w:t xml:space="preserve"> و موسسات مدنی</w:t>
      </w:r>
      <w:r w:rsidR="0072446E" w:rsidRPr="00DD6381">
        <w:rPr>
          <w:rFonts w:cs="B Nazanin" w:hint="cs"/>
          <w:sz w:val="28"/>
          <w:szCs w:val="28"/>
          <w:rtl/>
        </w:rPr>
        <w:t xml:space="preserve">) </w:t>
      </w:r>
      <w:r w:rsidR="00B021EA" w:rsidRPr="00DD6381">
        <w:rPr>
          <w:rFonts w:cs="B Nazanin" w:hint="cs"/>
          <w:sz w:val="28"/>
          <w:szCs w:val="28"/>
          <w:rtl/>
        </w:rPr>
        <w:t>تاثیرات و پیامدهای متفاوتی را برای مهاجران ایجاد می نمایند</w:t>
      </w:r>
      <w:r w:rsidR="00AF2158" w:rsidRPr="00DD6381">
        <w:rPr>
          <w:rFonts w:cs="B Nazanin" w:hint="cs"/>
          <w:sz w:val="28"/>
          <w:szCs w:val="28"/>
          <w:rtl/>
        </w:rPr>
        <w:t xml:space="preserve">. همچنین شهرها عرصه پیچیده ای </w:t>
      </w:r>
      <w:r w:rsidR="006D4778" w:rsidRPr="00DD6381">
        <w:rPr>
          <w:rFonts w:cs="B Nazanin" w:hint="cs"/>
          <w:sz w:val="28"/>
          <w:szCs w:val="28"/>
          <w:rtl/>
        </w:rPr>
        <w:t xml:space="preserve">از سیاست های چالش برانگیز </w:t>
      </w:r>
      <w:r w:rsidR="000D36D1" w:rsidRPr="00DD6381">
        <w:rPr>
          <w:rFonts w:cs="B Nazanin" w:hint="cs"/>
          <w:sz w:val="28"/>
          <w:szCs w:val="28"/>
          <w:rtl/>
        </w:rPr>
        <w:t xml:space="preserve">در قبال جمعیت </w:t>
      </w:r>
      <w:r w:rsidR="009D77A1" w:rsidRPr="00DD6381">
        <w:rPr>
          <w:rFonts w:cs="B Nazanin" w:hint="cs"/>
          <w:sz w:val="28"/>
          <w:szCs w:val="28"/>
          <w:rtl/>
        </w:rPr>
        <w:t>های مختلف مهاجران -مهاجران تازه وارد از یک سو و مهاجرانی که سابقه طولای اقامت در کشور میزبان را دارند از سوی دیگر- بوده است</w:t>
      </w:r>
      <w:r w:rsidR="003C5AA3" w:rsidRPr="00DD6381">
        <w:rPr>
          <w:rFonts w:cs="B Nazanin" w:hint="cs"/>
          <w:sz w:val="28"/>
          <w:szCs w:val="28"/>
          <w:rtl/>
        </w:rPr>
        <w:t>.</w:t>
      </w:r>
      <w:r w:rsidR="009D77A1" w:rsidRPr="00DD6381">
        <w:rPr>
          <w:rFonts w:cs="B Nazanin" w:hint="cs"/>
          <w:sz w:val="28"/>
          <w:szCs w:val="28"/>
          <w:rtl/>
        </w:rPr>
        <w:t xml:space="preserve"> </w:t>
      </w:r>
      <w:r w:rsidR="0072446E" w:rsidRPr="00DD6381">
        <w:rPr>
          <w:rFonts w:cs="B Nazanin" w:hint="cs"/>
          <w:sz w:val="28"/>
          <w:szCs w:val="28"/>
          <w:rtl/>
        </w:rPr>
        <w:t>شهرها ممکن است که مکان هایی</w:t>
      </w:r>
      <w:r w:rsidR="00DD0D78" w:rsidRPr="00DD6381">
        <w:rPr>
          <w:rFonts w:cs="B Nazanin" w:hint="cs"/>
          <w:sz w:val="28"/>
          <w:szCs w:val="28"/>
          <w:rtl/>
        </w:rPr>
        <w:t xml:space="preserve"> مهاجر دوست یا مهاجر ستیز باشند که در این راستا</w:t>
      </w:r>
      <w:r w:rsidR="00B9590E" w:rsidRPr="00DD6381">
        <w:rPr>
          <w:rFonts w:cs="B Nazanin" w:hint="cs"/>
          <w:sz w:val="28"/>
          <w:szCs w:val="28"/>
          <w:rtl/>
        </w:rPr>
        <w:t xml:space="preserve"> </w:t>
      </w:r>
      <w:r w:rsidR="00B9590E" w:rsidRPr="00DD6381">
        <w:rPr>
          <w:rFonts w:cs="B Nazanin" w:hint="cs"/>
          <w:sz w:val="28"/>
          <w:szCs w:val="28"/>
          <w:rtl/>
        </w:rPr>
        <w:lastRenderedPageBreak/>
        <w:t>مدیریت شهری</w:t>
      </w:r>
      <w:r w:rsidR="000A6BBE">
        <w:rPr>
          <w:rFonts w:cs="B Nazanin" w:hint="cs"/>
          <w:sz w:val="28"/>
          <w:szCs w:val="28"/>
          <w:rtl/>
        </w:rPr>
        <w:t xml:space="preserve"> در قبال مهاجران یا بصورت</w:t>
      </w:r>
      <w:r w:rsidR="00DD0D78" w:rsidRPr="00DD6381">
        <w:rPr>
          <w:rFonts w:cs="B Nazanin" w:hint="cs"/>
          <w:sz w:val="28"/>
          <w:szCs w:val="28"/>
          <w:rtl/>
        </w:rPr>
        <w:t xml:space="preserve"> قوانین ضد مهاجر </w:t>
      </w:r>
      <w:r w:rsidR="000A6BBE">
        <w:rPr>
          <w:rFonts w:cs="B Nazanin" w:hint="cs"/>
          <w:sz w:val="28"/>
          <w:szCs w:val="28"/>
          <w:rtl/>
        </w:rPr>
        <w:t>نمود می یابد</w:t>
      </w:r>
      <w:r w:rsidR="00DD0D78" w:rsidRPr="00DD6381">
        <w:rPr>
          <w:rFonts w:cs="B Nazanin" w:hint="cs"/>
          <w:sz w:val="28"/>
          <w:szCs w:val="28"/>
          <w:rtl/>
        </w:rPr>
        <w:t xml:space="preserve"> و یا </w:t>
      </w:r>
      <w:r w:rsidR="000A6BBE">
        <w:rPr>
          <w:rFonts w:cs="B Nazanin" w:hint="cs"/>
          <w:sz w:val="28"/>
          <w:szCs w:val="28"/>
          <w:rtl/>
        </w:rPr>
        <w:t>مبتکر سیاست های حمایت گرانه در جهت تشکیل پناهگاه برای افراد تازه وارد می گردد</w:t>
      </w:r>
      <w:r w:rsidR="0072446E" w:rsidRPr="00DD6381">
        <w:rPr>
          <w:rFonts w:cs="B Nazanin" w:hint="cs"/>
          <w:sz w:val="28"/>
          <w:szCs w:val="28"/>
          <w:rtl/>
        </w:rPr>
        <w:t>. اخیرا انسان شناسان</w:t>
      </w:r>
      <w:r w:rsidR="00B9590E" w:rsidRPr="00DD6381">
        <w:rPr>
          <w:rFonts w:cs="B Nazanin" w:hint="cs"/>
          <w:sz w:val="28"/>
          <w:szCs w:val="28"/>
          <w:rtl/>
        </w:rPr>
        <w:t xml:space="preserve"> با هدف تاکید بر ارتباط بین مهاجران و تجدید ساختار شهری جهانی</w:t>
      </w:r>
      <w:r w:rsidR="0072446E" w:rsidRPr="00DD6381">
        <w:rPr>
          <w:rFonts w:cs="B Nazanin" w:hint="cs"/>
          <w:sz w:val="28"/>
          <w:szCs w:val="28"/>
          <w:rtl/>
        </w:rPr>
        <w:t xml:space="preserve"> </w:t>
      </w:r>
      <w:r w:rsidR="00B9590E" w:rsidRPr="00DD6381">
        <w:rPr>
          <w:rFonts w:cs="B Nazanin" w:hint="cs"/>
          <w:sz w:val="28"/>
          <w:szCs w:val="28"/>
          <w:rtl/>
        </w:rPr>
        <w:t>به سمت مطالعه مقیاس های مهاجراتی در جهان هستند که این موضوع از مباحث اصلی جغرافیدانان می باشد</w:t>
      </w:r>
      <w:r w:rsidR="00CA084B" w:rsidRPr="00DD6381">
        <w:rPr>
          <w:rFonts w:cs="B Nazanin"/>
          <w:sz w:val="28"/>
          <w:szCs w:val="28"/>
        </w:rPr>
        <w:t xml:space="preserve"> </w:t>
      </w:r>
      <w:r w:rsidR="00CA084B" w:rsidRPr="00DD6381">
        <w:rPr>
          <w:rFonts w:cs="B Nazanin" w:hint="cs"/>
          <w:sz w:val="28"/>
          <w:szCs w:val="28"/>
          <w:rtl/>
        </w:rPr>
        <w:t>(</w:t>
      </w:r>
      <w:r w:rsidR="00CA084B" w:rsidRPr="00DD6381">
        <w:rPr>
          <w:rFonts w:cs="B Nazanin"/>
          <w:sz w:val="28"/>
          <w:szCs w:val="28"/>
        </w:rPr>
        <w:t>Glick Schiller &amp; Caglar 2011</w:t>
      </w:r>
      <w:r w:rsidR="00CA084B" w:rsidRPr="00DD6381">
        <w:rPr>
          <w:rFonts w:cs="B Nazanin" w:hint="cs"/>
          <w:sz w:val="28"/>
          <w:szCs w:val="28"/>
          <w:rtl/>
        </w:rPr>
        <w:t>)</w:t>
      </w:r>
      <w:r w:rsidR="00843D41" w:rsidRPr="00DD6381">
        <w:rPr>
          <w:rFonts w:cs="B Nazanin" w:hint="cs"/>
          <w:sz w:val="28"/>
          <w:szCs w:val="28"/>
          <w:rtl/>
        </w:rPr>
        <w:t>.</w:t>
      </w:r>
      <w:r w:rsidR="006800E2" w:rsidRPr="00DD6381">
        <w:rPr>
          <w:rFonts w:cs="B Nazanin" w:hint="cs"/>
          <w:sz w:val="28"/>
          <w:szCs w:val="28"/>
          <w:rtl/>
        </w:rPr>
        <w:t xml:space="preserve"> این کار جدید بخشی از کوششی است که باعث می شود از یک </w:t>
      </w:r>
      <w:r w:rsidR="004D48E4" w:rsidRPr="00DD6381">
        <w:rPr>
          <w:rFonts w:cs="B Nazanin" w:hint="cs"/>
          <w:sz w:val="28"/>
          <w:szCs w:val="28"/>
          <w:rtl/>
        </w:rPr>
        <w:t>"</w:t>
      </w:r>
      <w:r w:rsidR="006800E2" w:rsidRPr="00DD6381">
        <w:rPr>
          <w:rFonts w:cs="B Nazanin" w:hint="cs"/>
          <w:sz w:val="28"/>
          <w:szCs w:val="28"/>
          <w:rtl/>
        </w:rPr>
        <w:t>ملی گرایی روش شناختی</w:t>
      </w:r>
      <w:r w:rsidR="004D48E4" w:rsidRPr="00DD6381">
        <w:rPr>
          <w:rStyle w:val="FootnoteReference"/>
          <w:rFonts w:cs="B Nazanin"/>
          <w:sz w:val="28"/>
          <w:szCs w:val="28"/>
          <w:rtl/>
        </w:rPr>
        <w:footnoteReference w:id="33"/>
      </w:r>
      <w:r w:rsidR="004D48E4" w:rsidRPr="00DD6381">
        <w:rPr>
          <w:rFonts w:cs="B Nazanin" w:hint="cs"/>
          <w:sz w:val="28"/>
          <w:szCs w:val="28"/>
          <w:rtl/>
        </w:rPr>
        <w:t>"</w:t>
      </w:r>
      <w:r w:rsidR="006800E2" w:rsidRPr="00DD6381">
        <w:rPr>
          <w:rFonts w:cs="B Nazanin" w:hint="cs"/>
          <w:sz w:val="28"/>
          <w:szCs w:val="28"/>
          <w:rtl/>
        </w:rPr>
        <w:t xml:space="preserve"> که</w:t>
      </w:r>
      <w:r w:rsidR="00C10719" w:rsidRPr="00DD6381">
        <w:rPr>
          <w:rFonts w:cs="B Nazanin" w:hint="cs"/>
          <w:sz w:val="28"/>
          <w:szCs w:val="28"/>
          <w:rtl/>
        </w:rPr>
        <w:t xml:space="preserve"> جهان را به گروه های قومی یا دولت-ملت ها</w:t>
      </w:r>
      <w:r w:rsidR="006800E2" w:rsidRPr="00DD6381">
        <w:rPr>
          <w:rFonts w:cs="B Nazanin" w:hint="cs"/>
          <w:sz w:val="28"/>
          <w:szCs w:val="28"/>
          <w:rtl/>
        </w:rPr>
        <w:t xml:space="preserve"> تقسیم کرده بود دور شویم و بر جایگیری شهر در اقتصاد جهانی تاک</w:t>
      </w:r>
      <w:r w:rsidR="00203E36" w:rsidRPr="00DD6381">
        <w:rPr>
          <w:rFonts w:cs="B Nazanin" w:hint="cs"/>
          <w:sz w:val="28"/>
          <w:szCs w:val="28"/>
          <w:rtl/>
        </w:rPr>
        <w:t>ید شود. در حقیقت انسان شناسان حوزه مهاجرت درصدد واکاوی این هستند که</w:t>
      </w:r>
      <w:r w:rsidR="008F4DAF" w:rsidRPr="00DD6381">
        <w:rPr>
          <w:rFonts w:cs="B Nazanin" w:hint="cs"/>
          <w:sz w:val="28"/>
          <w:szCs w:val="28"/>
          <w:rtl/>
        </w:rPr>
        <w:t xml:space="preserve"> ا</w:t>
      </w:r>
      <w:r w:rsidR="006C5981" w:rsidRPr="00DD6381">
        <w:rPr>
          <w:rFonts w:cs="B Nazanin" w:hint="cs"/>
          <w:sz w:val="28"/>
          <w:szCs w:val="28"/>
          <w:rtl/>
        </w:rPr>
        <w:t>ین مسئله چه تاثیراتی</w:t>
      </w:r>
      <w:r w:rsidR="007B7177" w:rsidRPr="00DD6381">
        <w:rPr>
          <w:rFonts w:cs="B Nazanin" w:hint="cs"/>
          <w:sz w:val="28"/>
          <w:szCs w:val="28"/>
          <w:rtl/>
        </w:rPr>
        <w:t xml:space="preserve"> بر تج</w:t>
      </w:r>
      <w:r w:rsidR="00E827F6" w:rsidRPr="00DD6381">
        <w:rPr>
          <w:rFonts w:cs="B Nazanin" w:hint="cs"/>
          <w:sz w:val="28"/>
          <w:szCs w:val="28"/>
          <w:rtl/>
        </w:rPr>
        <w:t>ربه های مهاجران می گذارد</w:t>
      </w:r>
      <w:r w:rsidR="00160A46" w:rsidRPr="00DD6381">
        <w:rPr>
          <w:rFonts w:cs="B Nazanin" w:hint="cs"/>
          <w:sz w:val="28"/>
          <w:szCs w:val="28"/>
          <w:rtl/>
        </w:rPr>
        <w:t xml:space="preserve"> </w:t>
      </w:r>
      <w:r w:rsidR="007B7177" w:rsidRPr="00DD6381">
        <w:rPr>
          <w:rFonts w:cs="B Nazanin" w:hint="cs"/>
          <w:sz w:val="28"/>
          <w:szCs w:val="28"/>
          <w:rtl/>
        </w:rPr>
        <w:t xml:space="preserve">و </w:t>
      </w:r>
      <w:r w:rsidR="00203E36" w:rsidRPr="00DD6381">
        <w:rPr>
          <w:rFonts w:cs="B Nazanin" w:hint="cs"/>
          <w:sz w:val="28"/>
          <w:szCs w:val="28"/>
          <w:rtl/>
        </w:rPr>
        <w:t>در نتیجه، به دنبال ارائه چارچوب های غیر قومیتی برای ادغام محلی و فراملیتی مهاجران هستند.</w:t>
      </w:r>
      <w:r w:rsidR="007B7177" w:rsidRPr="00DD6381">
        <w:rPr>
          <w:rFonts w:cs="B Nazanin" w:hint="cs"/>
          <w:sz w:val="28"/>
          <w:szCs w:val="28"/>
          <w:rtl/>
        </w:rPr>
        <w:t xml:space="preserve"> </w:t>
      </w:r>
    </w:p>
    <w:p w:rsidR="009B518A" w:rsidRDefault="00552B47" w:rsidP="006F1C5E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>یکی از زیر شاخه های مهم</w:t>
      </w:r>
      <w:r w:rsidR="008B7FF7" w:rsidRPr="00DD6381">
        <w:rPr>
          <w:rFonts w:cs="B Nazanin" w:hint="cs"/>
          <w:sz w:val="28"/>
          <w:szCs w:val="28"/>
          <w:rtl/>
        </w:rPr>
        <w:t xml:space="preserve"> در رشته انسان شناسی،</w:t>
      </w:r>
      <w:r w:rsidR="00DA2203" w:rsidRPr="00DD6381">
        <w:rPr>
          <w:rFonts w:cs="B Nazanin" w:hint="cs"/>
          <w:sz w:val="28"/>
          <w:szCs w:val="28"/>
          <w:rtl/>
        </w:rPr>
        <w:t xml:space="preserve"> انسان شناسی پزشکی است. </w:t>
      </w:r>
      <w:r w:rsidR="00B651D0" w:rsidRPr="00DD6381">
        <w:rPr>
          <w:rFonts w:cs="B Nazanin" w:hint="cs"/>
          <w:sz w:val="28"/>
          <w:szCs w:val="28"/>
          <w:rtl/>
        </w:rPr>
        <w:t>ت</w:t>
      </w:r>
      <w:r w:rsidR="007B7177" w:rsidRPr="00DD6381">
        <w:rPr>
          <w:rFonts w:cs="B Nazanin" w:hint="cs"/>
          <w:sz w:val="28"/>
          <w:szCs w:val="28"/>
          <w:rtl/>
        </w:rPr>
        <w:t>عدادی از انسان شناسان پزشکی تو</w:t>
      </w:r>
      <w:r w:rsidR="00E87045" w:rsidRPr="00DD6381">
        <w:rPr>
          <w:rFonts w:cs="B Nazanin" w:hint="cs"/>
          <w:sz w:val="28"/>
          <w:szCs w:val="28"/>
          <w:rtl/>
        </w:rPr>
        <w:t>جه خود را به سمت مطالعه</w:t>
      </w:r>
      <w:r w:rsidR="007B7177" w:rsidRPr="00DD6381">
        <w:rPr>
          <w:rFonts w:cs="B Nazanin" w:hint="cs"/>
          <w:sz w:val="28"/>
          <w:szCs w:val="28"/>
          <w:rtl/>
        </w:rPr>
        <w:t xml:space="preserve"> سلامت مه</w:t>
      </w:r>
      <w:r w:rsidR="00E87045" w:rsidRPr="00DD6381">
        <w:rPr>
          <w:rFonts w:cs="B Nazanin" w:hint="cs"/>
          <w:sz w:val="28"/>
          <w:szCs w:val="28"/>
          <w:rtl/>
        </w:rPr>
        <w:t>اجران معطوف داشته اند. این مسئله را نه تنها در مورد نح</w:t>
      </w:r>
      <w:r w:rsidR="009B518A">
        <w:rPr>
          <w:rFonts w:cs="B Nazanin" w:hint="cs"/>
          <w:sz w:val="28"/>
          <w:szCs w:val="28"/>
          <w:rtl/>
        </w:rPr>
        <w:t>وه مواجهه</w:t>
      </w:r>
      <w:r w:rsidR="00E87045" w:rsidRPr="00DD6381">
        <w:rPr>
          <w:rFonts w:cs="B Nazanin" w:hint="cs"/>
          <w:sz w:val="28"/>
          <w:szCs w:val="28"/>
          <w:rtl/>
        </w:rPr>
        <w:t xml:space="preserve"> </w:t>
      </w:r>
      <w:r w:rsidR="003D1743">
        <w:rPr>
          <w:rFonts w:cs="B Nazanin" w:hint="cs"/>
          <w:sz w:val="28"/>
          <w:szCs w:val="28"/>
          <w:rtl/>
        </w:rPr>
        <w:t>مهاجران با سیستم پزشکی کشور میزبان</w:t>
      </w:r>
      <w:r w:rsidR="00E87045" w:rsidRPr="00DD6381">
        <w:rPr>
          <w:rFonts w:cs="B Nazanin" w:hint="cs"/>
          <w:sz w:val="28"/>
          <w:szCs w:val="28"/>
          <w:rtl/>
        </w:rPr>
        <w:t xml:space="preserve"> مور</w:t>
      </w:r>
      <w:r w:rsidR="007E1857">
        <w:rPr>
          <w:rFonts w:cs="B Nazanin" w:hint="cs"/>
          <w:sz w:val="28"/>
          <w:szCs w:val="28"/>
          <w:rtl/>
        </w:rPr>
        <w:t>د تحقیق قرا می دهند بلکه به</w:t>
      </w:r>
      <w:r w:rsidR="00E87045" w:rsidRPr="00DD6381">
        <w:rPr>
          <w:rFonts w:cs="B Nazanin" w:hint="cs"/>
          <w:sz w:val="28"/>
          <w:szCs w:val="28"/>
          <w:rtl/>
        </w:rPr>
        <w:t xml:space="preserve"> بررسی نحوه رفتار</w:t>
      </w:r>
      <w:r w:rsidR="007B7177" w:rsidRPr="00DD6381">
        <w:rPr>
          <w:rFonts w:cs="B Nazanin" w:hint="cs"/>
          <w:sz w:val="28"/>
          <w:szCs w:val="28"/>
          <w:rtl/>
        </w:rPr>
        <w:t xml:space="preserve"> مهاجران </w:t>
      </w:r>
      <w:r w:rsidR="00E87045" w:rsidRPr="00DD6381">
        <w:rPr>
          <w:rFonts w:cs="B Nazanin" w:hint="cs"/>
          <w:sz w:val="28"/>
          <w:szCs w:val="28"/>
          <w:rtl/>
        </w:rPr>
        <w:t xml:space="preserve">در یافتن تعادل بین </w:t>
      </w:r>
      <w:r w:rsidR="00F23A80" w:rsidRPr="00DD6381">
        <w:rPr>
          <w:rFonts w:cs="B Nazanin" w:hint="cs"/>
          <w:sz w:val="28"/>
          <w:szCs w:val="28"/>
          <w:rtl/>
        </w:rPr>
        <w:t>تعاریف</w:t>
      </w:r>
      <w:r w:rsidR="007B7177" w:rsidRPr="00DD6381">
        <w:rPr>
          <w:rFonts w:cs="B Nazanin" w:hint="cs"/>
          <w:sz w:val="28"/>
          <w:szCs w:val="28"/>
          <w:rtl/>
        </w:rPr>
        <w:t xml:space="preserve"> سنتی بیمار</w:t>
      </w:r>
      <w:r w:rsidR="002E521B" w:rsidRPr="00DD6381">
        <w:rPr>
          <w:rFonts w:cs="B Nazanin" w:hint="cs"/>
          <w:sz w:val="28"/>
          <w:szCs w:val="28"/>
          <w:rtl/>
        </w:rPr>
        <w:t>ی</w:t>
      </w:r>
      <w:r w:rsidR="007B7177" w:rsidRPr="00DD6381">
        <w:rPr>
          <w:rFonts w:cs="B Nazanin" w:hint="cs"/>
          <w:sz w:val="28"/>
          <w:szCs w:val="28"/>
          <w:rtl/>
        </w:rPr>
        <w:t xml:space="preserve"> و شفا</w:t>
      </w:r>
      <w:r w:rsidR="002E521B" w:rsidRPr="00DD6381">
        <w:rPr>
          <w:rFonts w:cs="B Nazanin" w:hint="cs"/>
          <w:sz w:val="28"/>
          <w:szCs w:val="28"/>
          <w:rtl/>
        </w:rPr>
        <w:t xml:space="preserve"> در فرهنگ خود در مواجهه با مفاهیم و رویه های پزشکی در</w:t>
      </w:r>
      <w:r w:rsidR="007B7177" w:rsidRPr="00DD6381">
        <w:rPr>
          <w:rFonts w:cs="B Nazanin" w:hint="cs"/>
          <w:sz w:val="28"/>
          <w:szCs w:val="28"/>
          <w:rtl/>
        </w:rPr>
        <w:t xml:space="preserve"> غرب </w:t>
      </w:r>
      <w:r w:rsidR="009B518A">
        <w:rPr>
          <w:rFonts w:cs="B Nazanin" w:hint="cs"/>
          <w:sz w:val="28"/>
          <w:szCs w:val="28"/>
          <w:rtl/>
        </w:rPr>
        <w:t>می پردازد</w:t>
      </w:r>
      <w:r w:rsidR="00CF524A" w:rsidRPr="00DD6381">
        <w:rPr>
          <w:rFonts w:cs="B Nazanin" w:hint="cs"/>
          <w:sz w:val="28"/>
          <w:szCs w:val="28"/>
          <w:rtl/>
        </w:rPr>
        <w:t xml:space="preserve">. </w:t>
      </w:r>
      <w:r w:rsidR="00516FD5" w:rsidRPr="00DD6381">
        <w:rPr>
          <w:rFonts w:cs="B Nazanin" w:hint="cs"/>
          <w:sz w:val="28"/>
          <w:szCs w:val="28"/>
          <w:rtl/>
        </w:rPr>
        <w:t>انسان شناسان در مورد چرائی انگ خوردن</w:t>
      </w:r>
      <w:r w:rsidR="007B7177" w:rsidRPr="00DD6381">
        <w:rPr>
          <w:rFonts w:cs="B Nazanin" w:hint="cs"/>
          <w:sz w:val="28"/>
          <w:szCs w:val="28"/>
          <w:rtl/>
        </w:rPr>
        <w:t xml:space="preserve"> برخی از</w:t>
      </w:r>
      <w:r w:rsidR="00516FD5" w:rsidRPr="00DD6381">
        <w:rPr>
          <w:rFonts w:cs="B Nazanin" w:hint="cs"/>
          <w:sz w:val="28"/>
          <w:szCs w:val="28"/>
          <w:rtl/>
        </w:rPr>
        <w:t xml:space="preserve"> جماعت های مهاجر</w:t>
      </w:r>
      <w:r w:rsidR="007B7177" w:rsidRPr="00DD6381">
        <w:rPr>
          <w:rFonts w:cs="B Nazanin" w:hint="cs"/>
          <w:sz w:val="28"/>
          <w:szCs w:val="28"/>
          <w:rtl/>
        </w:rPr>
        <w:t xml:space="preserve"> </w:t>
      </w:r>
      <w:r w:rsidR="00516FD5" w:rsidRPr="00DD6381">
        <w:rPr>
          <w:rFonts w:cs="B Nazanin" w:hint="cs"/>
          <w:sz w:val="28"/>
          <w:szCs w:val="28"/>
          <w:rtl/>
        </w:rPr>
        <w:t>به بیماری ها</w:t>
      </w:r>
      <w:r w:rsidR="00D92454" w:rsidRPr="00DD6381">
        <w:rPr>
          <w:rFonts w:cs="B Nazanin" w:hint="cs"/>
          <w:sz w:val="28"/>
          <w:szCs w:val="28"/>
          <w:rtl/>
        </w:rPr>
        <w:t>ئ</w:t>
      </w:r>
      <w:r w:rsidR="00516FD5" w:rsidRPr="00DD6381">
        <w:rPr>
          <w:rFonts w:cs="B Nazanin" w:hint="cs"/>
          <w:sz w:val="28"/>
          <w:szCs w:val="28"/>
          <w:rtl/>
        </w:rPr>
        <w:t xml:space="preserve">ی خاص </w:t>
      </w:r>
      <w:r w:rsidR="00D92454" w:rsidRPr="00DD6381">
        <w:rPr>
          <w:rFonts w:cs="B Nazanin" w:hint="cs"/>
          <w:sz w:val="28"/>
          <w:szCs w:val="28"/>
          <w:rtl/>
        </w:rPr>
        <w:t xml:space="preserve">مانند </w:t>
      </w:r>
      <w:r w:rsidR="00516FD5" w:rsidRPr="00DD6381">
        <w:rPr>
          <w:rFonts w:cs="B Nazanin" w:hint="cs"/>
          <w:sz w:val="28"/>
          <w:szCs w:val="28"/>
          <w:rtl/>
        </w:rPr>
        <w:t>سل و</w:t>
      </w:r>
      <w:r w:rsidR="00D92454" w:rsidRPr="00DD6381">
        <w:rPr>
          <w:rFonts w:cs="B Nazanin" w:hint="cs"/>
          <w:sz w:val="28"/>
          <w:szCs w:val="28"/>
          <w:rtl/>
        </w:rPr>
        <w:t xml:space="preserve"> ایدز </w:t>
      </w:r>
      <w:r w:rsidR="00D537E3" w:rsidRPr="00DD6381">
        <w:rPr>
          <w:rFonts w:cs="B Nazanin" w:hint="cs"/>
          <w:sz w:val="28"/>
          <w:szCs w:val="28"/>
          <w:rtl/>
        </w:rPr>
        <w:t>مطالعات جامعی انجام داده اند</w:t>
      </w:r>
      <w:r w:rsidR="000F41E8" w:rsidRPr="00DD6381">
        <w:rPr>
          <w:rFonts w:cs="B Nazanin" w:hint="cs"/>
          <w:sz w:val="28"/>
          <w:szCs w:val="28"/>
          <w:rtl/>
        </w:rPr>
        <w:t>. از</w:t>
      </w:r>
      <w:r w:rsidR="00D537E3" w:rsidRPr="00DD6381">
        <w:rPr>
          <w:rFonts w:cs="B Nazanin" w:hint="cs"/>
          <w:sz w:val="28"/>
          <w:szCs w:val="28"/>
          <w:rtl/>
        </w:rPr>
        <w:t xml:space="preserve"> سوی دیگر</w:t>
      </w:r>
      <w:r w:rsidR="008B108F" w:rsidRPr="00DD6381">
        <w:rPr>
          <w:rFonts w:cs="B Nazanin" w:hint="cs"/>
          <w:sz w:val="28"/>
          <w:szCs w:val="28"/>
          <w:rtl/>
        </w:rPr>
        <w:t xml:space="preserve"> مطالعه مشکلات خاصی که در نتیجه</w:t>
      </w:r>
      <w:r w:rsidR="000F41E8" w:rsidRPr="00DD6381">
        <w:rPr>
          <w:rFonts w:cs="B Nazanin" w:hint="cs"/>
          <w:sz w:val="28"/>
          <w:szCs w:val="28"/>
          <w:rtl/>
        </w:rPr>
        <w:t xml:space="preserve"> </w:t>
      </w:r>
      <w:r w:rsidR="007F488F" w:rsidRPr="00DD6381">
        <w:rPr>
          <w:rFonts w:cs="B Nazanin" w:hint="cs"/>
          <w:sz w:val="28"/>
          <w:szCs w:val="28"/>
          <w:rtl/>
        </w:rPr>
        <w:t xml:space="preserve">عدم امکان بهره </w:t>
      </w:r>
      <w:r w:rsidR="000F41E8" w:rsidRPr="00DD6381">
        <w:rPr>
          <w:rFonts w:cs="B Nazanin" w:hint="cs"/>
          <w:sz w:val="28"/>
          <w:szCs w:val="28"/>
          <w:rtl/>
        </w:rPr>
        <w:t>مندی از خدمات بهداشتی برای مهاجرانی که در وضعیتی غیررسمی و ثبت نشده هستند</w:t>
      </w:r>
      <w:r w:rsidR="007F488F" w:rsidRPr="00DD6381">
        <w:rPr>
          <w:rFonts w:cs="B Nazanin" w:hint="cs"/>
          <w:sz w:val="28"/>
          <w:szCs w:val="28"/>
          <w:rtl/>
        </w:rPr>
        <w:t xml:space="preserve"> به وجود می آید از دیگر حوزه های مورد مطالعه انسان شناسان مهاجرت می باشد. </w:t>
      </w:r>
    </w:p>
    <w:p w:rsidR="007B7177" w:rsidRPr="00DD6381" w:rsidRDefault="00872531" w:rsidP="006F1C5E">
      <w:pPr>
        <w:jc w:val="both"/>
        <w:rPr>
          <w:rFonts w:cs="B Nazanin"/>
          <w:sz w:val="28"/>
          <w:szCs w:val="28"/>
          <w:rtl/>
        </w:rPr>
      </w:pPr>
      <w:r w:rsidRPr="00DD6381">
        <w:rPr>
          <w:rFonts w:cs="B Nazanin" w:hint="cs"/>
          <w:sz w:val="28"/>
          <w:szCs w:val="28"/>
          <w:rtl/>
        </w:rPr>
        <w:t xml:space="preserve">از جمله حوزه های مشترک میان انسان شناسان و </w:t>
      </w:r>
      <w:r w:rsidR="008B108F" w:rsidRPr="00DD6381">
        <w:rPr>
          <w:rFonts w:cs="B Nazanin" w:hint="cs"/>
          <w:sz w:val="28"/>
          <w:szCs w:val="28"/>
          <w:rtl/>
        </w:rPr>
        <w:t>کادر بهداشتی و پزشکی</w:t>
      </w:r>
      <w:r w:rsidRPr="00DD6381">
        <w:rPr>
          <w:rFonts w:cs="B Nazanin" w:hint="cs"/>
          <w:sz w:val="28"/>
          <w:szCs w:val="28"/>
          <w:rtl/>
        </w:rPr>
        <w:t xml:space="preserve">، تاکید </w:t>
      </w:r>
      <w:r w:rsidR="00473F91" w:rsidRPr="00DD6381">
        <w:rPr>
          <w:rFonts w:cs="B Nazanin" w:hint="cs"/>
          <w:sz w:val="28"/>
          <w:szCs w:val="28"/>
          <w:rtl/>
        </w:rPr>
        <w:t xml:space="preserve">بر </w:t>
      </w:r>
      <w:r w:rsidR="008577E6" w:rsidRPr="00DD6381">
        <w:rPr>
          <w:rFonts w:cs="B Nazanin" w:hint="cs"/>
          <w:sz w:val="28"/>
          <w:szCs w:val="28"/>
          <w:rtl/>
        </w:rPr>
        <w:t xml:space="preserve">لحاظ کردن </w:t>
      </w:r>
      <w:r w:rsidR="00FB25FC" w:rsidRPr="00DD6381">
        <w:rPr>
          <w:rFonts w:cs="B Nazanin" w:hint="cs"/>
          <w:sz w:val="28"/>
          <w:szCs w:val="28"/>
          <w:rtl/>
        </w:rPr>
        <w:t>شاخصه های</w:t>
      </w:r>
      <w:r w:rsidR="00473F91" w:rsidRPr="00DD6381">
        <w:rPr>
          <w:rFonts w:cs="B Nazanin" w:hint="cs"/>
          <w:sz w:val="28"/>
          <w:szCs w:val="28"/>
          <w:rtl/>
        </w:rPr>
        <w:t xml:space="preserve"> فرهنگی در</w:t>
      </w:r>
      <w:r w:rsidR="009B518A">
        <w:rPr>
          <w:rFonts w:cs="B Nazanin" w:hint="cs"/>
          <w:sz w:val="28"/>
          <w:szCs w:val="28"/>
          <w:rtl/>
        </w:rPr>
        <w:t xml:space="preserve"> ارائه خدمات حوزه سلامت و درمان</w:t>
      </w:r>
      <w:r w:rsidR="00C73363" w:rsidRPr="00DD6381">
        <w:rPr>
          <w:rFonts w:cs="B Nazanin" w:hint="cs"/>
          <w:sz w:val="28"/>
          <w:szCs w:val="28"/>
          <w:rtl/>
        </w:rPr>
        <w:t xml:space="preserve"> اس</w:t>
      </w:r>
      <w:r w:rsidR="00767322" w:rsidRPr="00DD6381">
        <w:rPr>
          <w:rFonts w:cs="B Nazanin" w:hint="cs"/>
          <w:sz w:val="28"/>
          <w:szCs w:val="28"/>
          <w:rtl/>
        </w:rPr>
        <w:t>ت و اغلب</w:t>
      </w:r>
      <w:r w:rsidR="00CD3ECC" w:rsidRPr="00DD6381">
        <w:rPr>
          <w:rFonts w:cs="B Nazanin" w:hint="cs"/>
          <w:sz w:val="28"/>
          <w:szCs w:val="28"/>
          <w:rtl/>
        </w:rPr>
        <w:t xml:space="preserve"> </w:t>
      </w:r>
      <w:r w:rsidR="00767322" w:rsidRPr="00DD6381">
        <w:rPr>
          <w:rFonts w:cs="B Nazanin" w:hint="cs"/>
          <w:sz w:val="28"/>
          <w:szCs w:val="28"/>
          <w:rtl/>
        </w:rPr>
        <w:t>این نگرش را با رویکردی انتقادی</w:t>
      </w:r>
      <w:r w:rsidR="005A6B75" w:rsidRPr="00DD6381">
        <w:rPr>
          <w:rFonts w:cs="B Nazanin" w:hint="cs"/>
          <w:sz w:val="28"/>
          <w:szCs w:val="28"/>
          <w:rtl/>
        </w:rPr>
        <w:t xml:space="preserve"> مطرح می کند که شیوه رایج </w:t>
      </w:r>
      <w:r w:rsidR="002B3281" w:rsidRPr="00DD6381">
        <w:rPr>
          <w:rFonts w:cs="B Nazanin" w:hint="cs"/>
          <w:sz w:val="28"/>
          <w:szCs w:val="28"/>
          <w:rtl/>
        </w:rPr>
        <w:t>اولویت</w:t>
      </w:r>
      <w:r w:rsidR="005A6B75" w:rsidRPr="00DD6381">
        <w:rPr>
          <w:rFonts w:cs="B Nazanin" w:hint="cs"/>
          <w:sz w:val="28"/>
          <w:szCs w:val="28"/>
          <w:rtl/>
        </w:rPr>
        <w:t xml:space="preserve"> به نژاد و قومیت را نسبت به طبقه زیر سوال می برد.</w:t>
      </w:r>
      <w:r w:rsidR="00031D6D" w:rsidRPr="00DD6381">
        <w:rPr>
          <w:rFonts w:cs="B Nazanin" w:hint="cs"/>
          <w:sz w:val="28"/>
          <w:szCs w:val="28"/>
          <w:rtl/>
        </w:rPr>
        <w:t xml:space="preserve"> </w:t>
      </w:r>
      <w:r w:rsidR="0087342B" w:rsidRPr="00DD6381">
        <w:rPr>
          <w:rFonts w:cs="B Nazanin" w:hint="cs"/>
          <w:sz w:val="28"/>
          <w:szCs w:val="28"/>
          <w:rtl/>
        </w:rPr>
        <w:t>آنها همچنین بر روی افزایش خطرات</w:t>
      </w:r>
      <w:r w:rsidR="00031D6D" w:rsidRPr="00DD6381">
        <w:rPr>
          <w:rFonts w:cs="B Nazanin" w:hint="cs"/>
          <w:sz w:val="28"/>
          <w:szCs w:val="28"/>
          <w:rtl/>
        </w:rPr>
        <w:t xml:space="preserve"> در حوزه</w:t>
      </w:r>
      <w:r w:rsidR="0087342B" w:rsidRPr="00DD6381">
        <w:rPr>
          <w:rFonts w:cs="B Nazanin" w:hint="cs"/>
          <w:sz w:val="28"/>
          <w:szCs w:val="28"/>
          <w:rtl/>
        </w:rPr>
        <w:t xml:space="preserve"> بهداشت و سلامت</w:t>
      </w:r>
      <w:r w:rsidR="00031D6D" w:rsidRPr="00DD6381">
        <w:rPr>
          <w:rFonts w:cs="B Nazanin" w:hint="cs"/>
          <w:sz w:val="28"/>
          <w:szCs w:val="28"/>
          <w:rtl/>
        </w:rPr>
        <w:t xml:space="preserve"> مهاجران</w:t>
      </w:r>
      <w:r w:rsidR="0087342B" w:rsidRPr="00DD6381">
        <w:rPr>
          <w:rFonts w:cs="B Nazanin" w:hint="cs"/>
          <w:sz w:val="28"/>
          <w:szCs w:val="28"/>
          <w:rtl/>
        </w:rPr>
        <w:t xml:space="preserve"> که ظاهرا با </w:t>
      </w:r>
      <w:r w:rsidR="00031D6D" w:rsidRPr="00DD6381">
        <w:rPr>
          <w:rFonts w:cs="B Nazanin" w:hint="cs"/>
          <w:sz w:val="28"/>
          <w:szCs w:val="28"/>
          <w:rtl/>
        </w:rPr>
        <w:t>طول مدت حضور افراد در کشور میزبا</w:t>
      </w:r>
      <w:r w:rsidR="007545D2" w:rsidRPr="00DD6381">
        <w:rPr>
          <w:rFonts w:cs="B Nazanin" w:hint="cs"/>
          <w:sz w:val="28"/>
          <w:szCs w:val="28"/>
          <w:rtl/>
        </w:rPr>
        <w:t>ن</w:t>
      </w:r>
      <w:r w:rsidR="003E32A7" w:rsidRPr="00DD6381">
        <w:rPr>
          <w:rFonts w:cs="B Nazanin" w:hint="cs"/>
          <w:sz w:val="28"/>
          <w:szCs w:val="28"/>
          <w:rtl/>
        </w:rPr>
        <w:t xml:space="preserve"> و </w:t>
      </w:r>
      <w:r w:rsidR="0003636E" w:rsidRPr="00DD6381">
        <w:rPr>
          <w:rFonts w:cs="B Nazanin" w:hint="cs"/>
          <w:sz w:val="28"/>
          <w:szCs w:val="28"/>
          <w:rtl/>
        </w:rPr>
        <w:t xml:space="preserve">همچنین </w:t>
      </w:r>
      <w:r w:rsidR="003E32A7" w:rsidRPr="00DD6381">
        <w:rPr>
          <w:rFonts w:cs="B Nazanin" w:hint="cs"/>
          <w:sz w:val="28"/>
          <w:szCs w:val="28"/>
          <w:rtl/>
        </w:rPr>
        <w:t xml:space="preserve">تغییرات </w:t>
      </w:r>
      <w:r w:rsidR="0003636E" w:rsidRPr="00DD6381">
        <w:rPr>
          <w:rFonts w:cs="B Nazanin" w:hint="cs"/>
          <w:sz w:val="28"/>
          <w:szCs w:val="28"/>
          <w:rtl/>
        </w:rPr>
        <w:t xml:space="preserve">الگوی خوراک مهاجران </w:t>
      </w:r>
      <w:r w:rsidR="006423DF">
        <w:rPr>
          <w:rFonts w:cs="B Nazanin" w:hint="cs"/>
          <w:sz w:val="28"/>
          <w:szCs w:val="28"/>
          <w:rtl/>
        </w:rPr>
        <w:t xml:space="preserve">که </w:t>
      </w:r>
      <w:r w:rsidR="0003636E" w:rsidRPr="00DD6381">
        <w:rPr>
          <w:rFonts w:cs="B Nazanin" w:hint="cs"/>
          <w:sz w:val="28"/>
          <w:szCs w:val="28"/>
          <w:rtl/>
        </w:rPr>
        <w:t>در جریان</w:t>
      </w:r>
      <w:r w:rsidR="009C0694" w:rsidRPr="00DD6381">
        <w:rPr>
          <w:rFonts w:cs="B Nazanin" w:hint="cs"/>
          <w:sz w:val="28"/>
          <w:szCs w:val="28"/>
          <w:rtl/>
        </w:rPr>
        <w:t xml:space="preserve"> </w:t>
      </w:r>
      <w:r w:rsidR="002B3281" w:rsidRPr="00DD6381">
        <w:rPr>
          <w:rFonts w:cs="B Nazanin" w:hint="cs"/>
          <w:sz w:val="28"/>
          <w:szCs w:val="28"/>
          <w:rtl/>
        </w:rPr>
        <w:t xml:space="preserve">فرایند </w:t>
      </w:r>
      <w:r w:rsidR="009C0694" w:rsidRPr="00DD6381">
        <w:rPr>
          <w:rFonts w:cs="B Nazanin" w:hint="cs"/>
          <w:sz w:val="28"/>
          <w:szCs w:val="28"/>
          <w:rtl/>
        </w:rPr>
        <w:t>ادغام</w:t>
      </w:r>
      <w:r w:rsidR="002B3281" w:rsidRPr="00DD6381">
        <w:rPr>
          <w:rFonts w:cs="B Nazanin" w:hint="cs"/>
          <w:sz w:val="28"/>
          <w:szCs w:val="28"/>
          <w:rtl/>
        </w:rPr>
        <w:t xml:space="preserve"> و یکپارچگی با جامعه میزبان ارتباط نزدیکی دارد را مورد مطالعه قرار می دهند.</w:t>
      </w:r>
      <w:r w:rsidR="003E32A7" w:rsidRPr="00DD6381">
        <w:rPr>
          <w:rFonts w:cs="B Nazanin" w:hint="cs"/>
          <w:sz w:val="28"/>
          <w:szCs w:val="28"/>
          <w:rtl/>
        </w:rPr>
        <w:t xml:space="preserve"> در آخر انسان شناسان</w:t>
      </w:r>
      <w:r w:rsidR="006B4F25" w:rsidRPr="00DD6381">
        <w:rPr>
          <w:rFonts w:cs="B Nazanin" w:hint="cs"/>
          <w:sz w:val="28"/>
          <w:szCs w:val="28"/>
          <w:rtl/>
        </w:rPr>
        <w:t xml:space="preserve"> حوزه مهاجرت،</w:t>
      </w:r>
      <w:r w:rsidR="003E32A7" w:rsidRPr="00DD6381">
        <w:rPr>
          <w:rFonts w:cs="B Nazanin" w:hint="cs"/>
          <w:sz w:val="28"/>
          <w:szCs w:val="28"/>
          <w:rtl/>
        </w:rPr>
        <w:t xml:space="preserve"> </w:t>
      </w:r>
      <w:r w:rsidR="006807D4" w:rsidRPr="00DD6381">
        <w:rPr>
          <w:rFonts w:cs="B Nazanin" w:hint="cs"/>
          <w:sz w:val="28"/>
          <w:szCs w:val="28"/>
          <w:rtl/>
        </w:rPr>
        <w:t>بر روی مسائلی مثل سلامت روح و روان</w:t>
      </w:r>
      <w:r w:rsidR="0087342B" w:rsidRPr="00DD6381">
        <w:rPr>
          <w:rFonts w:cs="B Nazanin" w:hint="cs"/>
          <w:sz w:val="28"/>
          <w:szCs w:val="28"/>
          <w:rtl/>
        </w:rPr>
        <w:t xml:space="preserve"> </w:t>
      </w:r>
      <w:r w:rsidR="00964593" w:rsidRPr="00DD6381">
        <w:rPr>
          <w:rFonts w:cs="B Nazanin" w:hint="cs"/>
          <w:sz w:val="28"/>
          <w:szCs w:val="28"/>
          <w:rtl/>
        </w:rPr>
        <w:t>مهاجران از جمله خشونت های خانگی که در</w:t>
      </w:r>
      <w:r w:rsidR="00335014" w:rsidRPr="00DD6381">
        <w:rPr>
          <w:rFonts w:cs="B Nazanin" w:hint="cs"/>
          <w:sz w:val="28"/>
          <w:szCs w:val="28"/>
          <w:rtl/>
        </w:rPr>
        <w:t xml:space="preserve"> خانواده های مهاجر رخ می دهد</w:t>
      </w:r>
      <w:r w:rsidR="00964593" w:rsidRPr="00DD6381">
        <w:rPr>
          <w:rFonts w:cs="B Nazanin" w:hint="cs"/>
          <w:sz w:val="28"/>
          <w:szCs w:val="28"/>
          <w:rtl/>
        </w:rPr>
        <w:t xml:space="preserve"> تحقیقات وسیعی دارند</w:t>
      </w:r>
      <w:r w:rsidR="001726E4" w:rsidRPr="00DD6381">
        <w:rPr>
          <w:rFonts w:cs="B Nazanin" w:hint="cs"/>
          <w:sz w:val="28"/>
          <w:szCs w:val="28"/>
          <w:rtl/>
        </w:rPr>
        <w:t>،</w:t>
      </w:r>
      <w:r w:rsidR="00716DDF" w:rsidRPr="00DD6381">
        <w:rPr>
          <w:rFonts w:cs="B Nazanin" w:hint="cs"/>
          <w:sz w:val="28"/>
          <w:szCs w:val="28"/>
          <w:rtl/>
        </w:rPr>
        <w:t xml:space="preserve"> مشکلاتی که در نتیجه تفاوت شاخص های فرهنگی </w:t>
      </w:r>
      <w:r w:rsidR="006423DF">
        <w:rPr>
          <w:rFonts w:cs="B Nazanin" w:hint="cs"/>
          <w:sz w:val="28"/>
          <w:szCs w:val="28"/>
          <w:rtl/>
        </w:rPr>
        <w:t>- و</w:t>
      </w:r>
      <w:r w:rsidR="001726E4" w:rsidRPr="00DD6381">
        <w:rPr>
          <w:rFonts w:cs="B Nazanin" w:hint="cs"/>
          <w:sz w:val="28"/>
          <w:szCs w:val="28"/>
          <w:rtl/>
        </w:rPr>
        <w:t xml:space="preserve"> تفاوت الگوهای تربیتی در کشورهای مبدا و مقصد- </w:t>
      </w:r>
      <w:r w:rsidR="00716DDF" w:rsidRPr="00DD6381">
        <w:rPr>
          <w:rFonts w:cs="B Nazanin" w:hint="cs"/>
          <w:sz w:val="28"/>
          <w:szCs w:val="28"/>
          <w:rtl/>
        </w:rPr>
        <w:t>مانند میزان پایبندی به</w:t>
      </w:r>
      <w:r w:rsidR="0087342B" w:rsidRPr="00DD6381">
        <w:rPr>
          <w:rFonts w:cs="B Nazanin" w:hint="cs"/>
          <w:sz w:val="28"/>
          <w:szCs w:val="28"/>
          <w:rtl/>
        </w:rPr>
        <w:t xml:space="preserve"> ش</w:t>
      </w:r>
      <w:r w:rsidR="006807D4" w:rsidRPr="00DD6381">
        <w:rPr>
          <w:rFonts w:cs="B Nazanin" w:hint="cs"/>
          <w:sz w:val="28"/>
          <w:szCs w:val="28"/>
          <w:rtl/>
        </w:rPr>
        <w:t>رف</w:t>
      </w:r>
      <w:r w:rsidR="0038065E" w:rsidRPr="00DD6381">
        <w:rPr>
          <w:rFonts w:cs="B Nazanin" w:hint="cs"/>
          <w:sz w:val="28"/>
          <w:szCs w:val="28"/>
          <w:rtl/>
        </w:rPr>
        <w:t xml:space="preserve"> و آبرو است که از جامعه مبدا آورده شده اند</w:t>
      </w:r>
      <w:r w:rsidR="00FD4C7C" w:rsidRPr="00DD6381">
        <w:rPr>
          <w:rFonts w:cs="B Nazanin" w:hint="cs"/>
          <w:sz w:val="28"/>
          <w:szCs w:val="28"/>
          <w:rtl/>
        </w:rPr>
        <w:t>. این موضوع آخر</w:t>
      </w:r>
      <w:r w:rsidR="0087342B" w:rsidRPr="00DD6381">
        <w:rPr>
          <w:rFonts w:cs="B Nazanin" w:hint="cs"/>
          <w:sz w:val="28"/>
          <w:szCs w:val="28"/>
          <w:rtl/>
        </w:rPr>
        <w:t xml:space="preserve"> </w:t>
      </w:r>
      <w:r w:rsidR="0087342B" w:rsidRPr="00DD6381">
        <w:rPr>
          <w:rFonts w:cs="B Nazanin" w:hint="cs"/>
          <w:sz w:val="28"/>
          <w:szCs w:val="28"/>
          <w:rtl/>
        </w:rPr>
        <w:lastRenderedPageBreak/>
        <w:t>باعث شده است که پای انسان شنا</w:t>
      </w:r>
      <w:r w:rsidR="00FD4C7C" w:rsidRPr="00DD6381">
        <w:rPr>
          <w:rFonts w:cs="B Nazanin" w:hint="cs"/>
          <w:sz w:val="28"/>
          <w:szCs w:val="28"/>
          <w:rtl/>
        </w:rPr>
        <w:t>سان به "حوزه فرهنگ و حقوق"</w:t>
      </w:r>
      <w:r w:rsidR="00621383" w:rsidRPr="00DD6381">
        <w:rPr>
          <w:rFonts w:cs="B Nazanin" w:hint="cs"/>
          <w:sz w:val="28"/>
          <w:szCs w:val="28"/>
          <w:rtl/>
        </w:rPr>
        <w:t xml:space="preserve"> و به اصطلاح دفاع فرهنگی</w:t>
      </w:r>
      <w:r w:rsidR="0038065E" w:rsidRPr="00DD6381">
        <w:rPr>
          <w:rFonts w:cs="B Nazanin" w:hint="cs"/>
          <w:sz w:val="28"/>
          <w:szCs w:val="28"/>
          <w:rtl/>
        </w:rPr>
        <w:t xml:space="preserve"> </w:t>
      </w:r>
      <w:r w:rsidR="006F1C5E" w:rsidRPr="00DD6381">
        <w:rPr>
          <w:rFonts w:cs="B Nazanin" w:hint="cs"/>
          <w:sz w:val="28"/>
          <w:szCs w:val="28"/>
          <w:rtl/>
        </w:rPr>
        <w:t>باز شود</w:t>
      </w:r>
      <w:r w:rsidR="00474F59" w:rsidRPr="00DD6381">
        <w:rPr>
          <w:rFonts w:cs="B Nazanin" w:hint="cs"/>
          <w:sz w:val="28"/>
          <w:szCs w:val="28"/>
          <w:rtl/>
        </w:rPr>
        <w:t xml:space="preserve"> (</w:t>
      </w:r>
      <w:r w:rsidR="00474F59" w:rsidRPr="00DD6381">
        <w:rPr>
          <w:rFonts w:cs="B Nazanin"/>
          <w:sz w:val="28"/>
          <w:szCs w:val="28"/>
        </w:rPr>
        <w:t>Renteln 2004</w:t>
      </w:r>
      <w:r w:rsidR="00474F59" w:rsidRPr="00DD6381">
        <w:rPr>
          <w:rFonts w:cs="B Nazanin" w:hint="cs"/>
          <w:sz w:val="28"/>
          <w:szCs w:val="28"/>
          <w:rtl/>
        </w:rPr>
        <w:t>)</w:t>
      </w:r>
      <w:r w:rsidR="00462DC0">
        <w:rPr>
          <w:rFonts w:cs="B Nazanin" w:hint="cs"/>
          <w:sz w:val="28"/>
          <w:szCs w:val="28"/>
          <w:rtl/>
        </w:rPr>
        <w:t>.</w:t>
      </w:r>
    </w:p>
    <w:p w:rsidR="00B77811" w:rsidRPr="00DD6381" w:rsidRDefault="00462DC0" w:rsidP="00CA16C2">
      <w:pPr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تمرکز اصلی رشته انسان شناسی بر روی صدای فرودستان است</w:t>
      </w:r>
      <w:r w:rsidR="0087342B" w:rsidRPr="00DD6381">
        <w:rPr>
          <w:rFonts w:cs="B Nazanin" w:hint="cs"/>
          <w:sz w:val="28"/>
          <w:szCs w:val="28"/>
          <w:rtl/>
        </w:rPr>
        <w:t xml:space="preserve">. انسان شناسی مهاجرت </w:t>
      </w:r>
      <w:r w:rsidR="006807D4" w:rsidRPr="00DD6381">
        <w:rPr>
          <w:rFonts w:cs="B Nazanin" w:hint="cs"/>
          <w:sz w:val="28"/>
          <w:szCs w:val="28"/>
          <w:rtl/>
        </w:rPr>
        <w:t>سعی می کند</w:t>
      </w:r>
      <w:r w:rsidR="005E0989" w:rsidRPr="00DD6381">
        <w:rPr>
          <w:rFonts w:cs="B Nazanin" w:hint="cs"/>
          <w:sz w:val="28"/>
          <w:szCs w:val="28"/>
          <w:rtl/>
        </w:rPr>
        <w:t xml:space="preserve"> تا تحلیلی جامع </w:t>
      </w:r>
      <w:r w:rsidR="00CE6E39" w:rsidRPr="00DD6381">
        <w:rPr>
          <w:rFonts w:cs="B Nazanin" w:hint="cs"/>
          <w:sz w:val="28"/>
          <w:szCs w:val="28"/>
          <w:rtl/>
        </w:rPr>
        <w:t xml:space="preserve">در خصوص </w:t>
      </w:r>
      <w:r w:rsidR="00875CBB" w:rsidRPr="00DD6381">
        <w:rPr>
          <w:rFonts w:cs="B Nazanin" w:hint="cs"/>
          <w:sz w:val="28"/>
          <w:szCs w:val="28"/>
          <w:rtl/>
        </w:rPr>
        <w:t xml:space="preserve">موضوعاتی مانند </w:t>
      </w:r>
      <w:r w:rsidR="00CE6E39" w:rsidRPr="00DD6381">
        <w:rPr>
          <w:rFonts w:cs="B Nazanin" w:hint="cs"/>
          <w:sz w:val="28"/>
          <w:szCs w:val="28"/>
          <w:rtl/>
        </w:rPr>
        <w:t>تجربه های مهاجران از</w:t>
      </w:r>
      <w:r w:rsidR="00327D78">
        <w:rPr>
          <w:rFonts w:cs="B Nazanin" w:hint="cs"/>
          <w:sz w:val="28"/>
          <w:szCs w:val="28"/>
          <w:rtl/>
        </w:rPr>
        <w:t xml:space="preserve"> جابجائی های جغرافیائی، </w:t>
      </w:r>
      <w:r w:rsidR="00513E9E" w:rsidRPr="00DD6381">
        <w:rPr>
          <w:rFonts w:cs="B Nazanin" w:hint="cs"/>
          <w:sz w:val="28"/>
          <w:szCs w:val="28"/>
          <w:rtl/>
        </w:rPr>
        <w:t>اشکال مختلف تصمیم</w:t>
      </w:r>
      <w:r w:rsidR="00662290">
        <w:rPr>
          <w:rFonts w:cs="B Nazanin" w:hint="cs"/>
          <w:sz w:val="28"/>
          <w:szCs w:val="28"/>
          <w:rtl/>
        </w:rPr>
        <w:t>ات در خصوص مهاجرت و چرائی آنها</w:t>
      </w:r>
      <w:r w:rsidR="00444AE0">
        <w:rPr>
          <w:rFonts w:cs="B Nazanin" w:hint="cs"/>
          <w:sz w:val="28"/>
          <w:szCs w:val="28"/>
          <w:rtl/>
        </w:rPr>
        <w:t>،</w:t>
      </w:r>
      <w:r w:rsidR="00DC0C1E" w:rsidRPr="00DD6381">
        <w:rPr>
          <w:rFonts w:cs="B Nazanin" w:hint="cs"/>
          <w:sz w:val="28"/>
          <w:szCs w:val="28"/>
          <w:rtl/>
        </w:rPr>
        <w:t xml:space="preserve"> </w:t>
      </w:r>
      <w:r w:rsidR="0015240E" w:rsidRPr="00DD6381">
        <w:rPr>
          <w:rFonts w:cs="B Nazanin" w:hint="cs"/>
          <w:sz w:val="28"/>
          <w:szCs w:val="28"/>
          <w:rtl/>
        </w:rPr>
        <w:t xml:space="preserve">چگونگی اثرگذاری این تصمیمات بر </w:t>
      </w:r>
      <w:r w:rsidR="00F60D9C" w:rsidRPr="00DD6381">
        <w:rPr>
          <w:rFonts w:cs="B Nazanin" w:hint="cs"/>
          <w:sz w:val="28"/>
          <w:szCs w:val="28"/>
          <w:rtl/>
        </w:rPr>
        <w:t>زندگی افراد و اعضای خانواده مهاجران</w:t>
      </w:r>
      <w:r w:rsidR="0015240E" w:rsidRPr="00DD6381">
        <w:rPr>
          <w:rFonts w:cs="B Nazanin" w:hint="cs"/>
          <w:sz w:val="28"/>
          <w:szCs w:val="28"/>
          <w:rtl/>
        </w:rPr>
        <w:t xml:space="preserve">، </w:t>
      </w:r>
      <w:r w:rsidR="00C32F1D" w:rsidRPr="00DD6381">
        <w:rPr>
          <w:rFonts w:cs="B Nazanin" w:hint="cs"/>
          <w:sz w:val="28"/>
          <w:szCs w:val="28"/>
          <w:rtl/>
        </w:rPr>
        <w:t>شناخت اشکال مختلف</w:t>
      </w:r>
      <w:r w:rsidR="00E9671C" w:rsidRPr="00DD6381">
        <w:rPr>
          <w:rFonts w:cs="B Nazanin" w:hint="cs"/>
          <w:sz w:val="28"/>
          <w:szCs w:val="28"/>
          <w:rtl/>
        </w:rPr>
        <w:t xml:space="preserve"> تجربه</w:t>
      </w:r>
      <w:r w:rsidR="00C32F1D" w:rsidRPr="00DD6381">
        <w:rPr>
          <w:rFonts w:cs="B Nazanin" w:hint="cs"/>
          <w:sz w:val="28"/>
          <w:szCs w:val="28"/>
          <w:rtl/>
        </w:rPr>
        <w:t xml:space="preserve"> طرد شدگی، بهره کشی و تبعیض </w:t>
      </w:r>
      <w:r w:rsidR="00E9671C" w:rsidRPr="00DD6381">
        <w:rPr>
          <w:rFonts w:cs="B Nazanin" w:hint="cs"/>
          <w:sz w:val="28"/>
          <w:szCs w:val="28"/>
          <w:rtl/>
        </w:rPr>
        <w:t>در زیست مهاجرانه</w:t>
      </w:r>
      <w:r w:rsidR="00CF49B8" w:rsidRPr="00DD6381">
        <w:rPr>
          <w:rFonts w:cs="B Nazanin" w:hint="cs"/>
          <w:sz w:val="28"/>
          <w:szCs w:val="28"/>
          <w:rtl/>
        </w:rPr>
        <w:t xml:space="preserve"> و </w:t>
      </w:r>
      <w:r w:rsidR="00473CAA">
        <w:rPr>
          <w:rFonts w:cs="B Nazanin" w:hint="cs"/>
          <w:sz w:val="28"/>
          <w:szCs w:val="28"/>
          <w:rtl/>
        </w:rPr>
        <w:t xml:space="preserve">همچنین هویت های </w:t>
      </w:r>
      <w:r w:rsidR="0040490E" w:rsidRPr="00DD6381">
        <w:rPr>
          <w:rFonts w:cs="B Nazanin" w:hint="cs"/>
          <w:sz w:val="28"/>
          <w:szCs w:val="28"/>
          <w:rtl/>
        </w:rPr>
        <w:t xml:space="preserve">جدیدی که مهاجران در بافت محلی و جهانی برای خود می سازند از جمله </w:t>
      </w:r>
      <w:r w:rsidR="00D02467" w:rsidRPr="00DD6381">
        <w:rPr>
          <w:rFonts w:cs="B Nazanin" w:hint="cs"/>
          <w:sz w:val="28"/>
          <w:szCs w:val="28"/>
          <w:rtl/>
        </w:rPr>
        <w:t>مهمترین حوزه های مطالعاتی در انس</w:t>
      </w:r>
      <w:r w:rsidR="0040490E" w:rsidRPr="00DD6381">
        <w:rPr>
          <w:rFonts w:cs="B Nazanin" w:hint="cs"/>
          <w:sz w:val="28"/>
          <w:szCs w:val="28"/>
          <w:rtl/>
        </w:rPr>
        <w:t>ان شناسی مهاجرت می باشد</w:t>
      </w:r>
      <w:r w:rsidR="00E55846" w:rsidRPr="00DD6381">
        <w:rPr>
          <w:rFonts w:cs="B Nazanin" w:hint="cs"/>
          <w:sz w:val="28"/>
          <w:szCs w:val="28"/>
          <w:rtl/>
        </w:rPr>
        <w:t>.</w:t>
      </w:r>
      <w:r w:rsidR="00DD10A5" w:rsidRPr="00DD6381">
        <w:rPr>
          <w:rFonts w:cs="B Nazanin" w:hint="cs"/>
          <w:sz w:val="28"/>
          <w:szCs w:val="28"/>
          <w:rtl/>
        </w:rPr>
        <w:t xml:space="preserve"> </w:t>
      </w:r>
      <w:r w:rsidR="002D19A0" w:rsidRPr="00DD6381">
        <w:rPr>
          <w:rFonts w:cs="B Nazanin" w:hint="cs"/>
          <w:sz w:val="28"/>
          <w:szCs w:val="28"/>
          <w:rtl/>
        </w:rPr>
        <w:t>انسان شناسی به همین</w:t>
      </w:r>
      <w:r w:rsidR="00E832EE" w:rsidRPr="00DD6381">
        <w:rPr>
          <w:rFonts w:cs="B Nazanin" w:hint="cs"/>
          <w:sz w:val="28"/>
          <w:szCs w:val="28"/>
          <w:rtl/>
        </w:rPr>
        <w:t xml:space="preserve"> اندازه بر </w:t>
      </w:r>
      <w:r w:rsidR="006807D4" w:rsidRPr="00DD6381">
        <w:rPr>
          <w:rFonts w:cs="B Nazanin" w:hint="cs"/>
          <w:sz w:val="28"/>
          <w:szCs w:val="28"/>
          <w:rtl/>
        </w:rPr>
        <w:t xml:space="preserve">روی اثرات </w:t>
      </w:r>
      <w:r w:rsidR="00DA5CE4" w:rsidRPr="00DD6381">
        <w:rPr>
          <w:rFonts w:cs="B Nazanin" w:hint="cs"/>
          <w:sz w:val="28"/>
          <w:szCs w:val="28"/>
          <w:rtl/>
        </w:rPr>
        <w:t xml:space="preserve">(هم </w:t>
      </w:r>
      <w:r w:rsidR="006807D4" w:rsidRPr="00DD6381">
        <w:rPr>
          <w:rFonts w:cs="B Nazanin" w:hint="cs"/>
          <w:sz w:val="28"/>
          <w:szCs w:val="28"/>
          <w:rtl/>
        </w:rPr>
        <w:t xml:space="preserve">مثبت و </w:t>
      </w:r>
      <w:r w:rsidR="00DA5CE4" w:rsidRPr="00DD6381">
        <w:rPr>
          <w:rFonts w:cs="B Nazanin" w:hint="cs"/>
          <w:sz w:val="28"/>
          <w:szCs w:val="28"/>
          <w:rtl/>
        </w:rPr>
        <w:t xml:space="preserve">هم </w:t>
      </w:r>
      <w:r w:rsidR="006807D4" w:rsidRPr="00DD6381">
        <w:rPr>
          <w:rFonts w:cs="B Nazanin" w:hint="cs"/>
          <w:sz w:val="28"/>
          <w:szCs w:val="28"/>
          <w:rtl/>
        </w:rPr>
        <w:t>منفی</w:t>
      </w:r>
      <w:r w:rsidR="00DA5CE4" w:rsidRPr="00DD6381">
        <w:rPr>
          <w:rFonts w:cs="B Nazanin" w:hint="cs"/>
          <w:sz w:val="28"/>
          <w:szCs w:val="28"/>
          <w:rtl/>
        </w:rPr>
        <w:t>)</w:t>
      </w:r>
      <w:r w:rsidR="00DD10A5" w:rsidRPr="00DD6381">
        <w:rPr>
          <w:rFonts w:cs="B Nazanin" w:hint="cs"/>
          <w:sz w:val="28"/>
          <w:szCs w:val="28"/>
          <w:rtl/>
        </w:rPr>
        <w:t xml:space="preserve"> جهانی شدن</w:t>
      </w:r>
      <w:r w:rsidR="008437EA" w:rsidRPr="00DD6381">
        <w:rPr>
          <w:rFonts w:cs="B Nazanin" w:hint="cs"/>
          <w:sz w:val="28"/>
          <w:szCs w:val="28"/>
          <w:rtl/>
        </w:rPr>
        <w:t xml:space="preserve"> </w:t>
      </w:r>
      <w:r w:rsidR="00E832EE" w:rsidRPr="00DD6381">
        <w:rPr>
          <w:rFonts w:cs="B Nazanin" w:hint="cs"/>
          <w:sz w:val="28"/>
          <w:szCs w:val="28"/>
          <w:rtl/>
        </w:rPr>
        <w:t>بر کشورهای در حال توسعه</w:t>
      </w:r>
      <w:r w:rsidR="00BF2736" w:rsidRPr="00DD6381">
        <w:rPr>
          <w:rFonts w:cs="B Nazanin" w:hint="cs"/>
          <w:sz w:val="28"/>
          <w:szCs w:val="28"/>
          <w:rtl/>
        </w:rPr>
        <w:t xml:space="preserve"> به عنوان کشورهای مهاجر فرست، در چارچوب مهاجرت توجه دارد. در پایان، </w:t>
      </w:r>
      <w:r w:rsidR="00CA16C2" w:rsidRPr="00DD6381">
        <w:rPr>
          <w:rFonts w:cs="B Nazanin" w:hint="cs"/>
          <w:sz w:val="28"/>
          <w:szCs w:val="28"/>
          <w:rtl/>
        </w:rPr>
        <w:t>موضوع قاچاق ا</w:t>
      </w:r>
      <w:r w:rsidR="00E0072F">
        <w:rPr>
          <w:rFonts w:cs="B Nazanin" w:hint="cs"/>
          <w:sz w:val="28"/>
          <w:szCs w:val="28"/>
          <w:rtl/>
        </w:rPr>
        <w:t>نسان و سایر اشکال سواستفاده نیرو</w:t>
      </w:r>
      <w:r w:rsidR="00CA16C2" w:rsidRPr="00DD6381">
        <w:rPr>
          <w:rFonts w:cs="B Nazanin" w:hint="cs"/>
          <w:sz w:val="28"/>
          <w:szCs w:val="28"/>
          <w:rtl/>
        </w:rPr>
        <w:t>ی کار که نشان دهنده "وجه زشت" جابجائی های انسانی و آوارگی است نیز از جمله حوزه های مورد علاقه انسان شناسان مهاجرت می باشد.</w:t>
      </w:r>
      <w:r w:rsidR="008A411D" w:rsidRPr="00DD6381">
        <w:rPr>
          <w:rFonts w:cs="B Nazanin" w:hint="cs"/>
          <w:sz w:val="28"/>
          <w:szCs w:val="28"/>
          <w:rtl/>
        </w:rPr>
        <w:t xml:space="preserve"> </w:t>
      </w:r>
    </w:p>
    <w:p w:rsidR="00C86D07" w:rsidRDefault="00C86D07" w:rsidP="00F001E4">
      <w:pPr>
        <w:jc w:val="both"/>
        <w:rPr>
          <w:rFonts w:cs="B Nazanin"/>
          <w:sz w:val="28"/>
          <w:szCs w:val="28"/>
        </w:rPr>
      </w:pPr>
    </w:p>
    <w:p w:rsidR="00D84E78" w:rsidRDefault="00D84E78" w:rsidP="00F001E4">
      <w:pPr>
        <w:jc w:val="both"/>
        <w:rPr>
          <w:rFonts w:cs="B Nazanin"/>
          <w:sz w:val="28"/>
          <w:szCs w:val="28"/>
        </w:rPr>
      </w:pPr>
    </w:p>
    <w:p w:rsidR="00D84E78" w:rsidRDefault="00D84E78" w:rsidP="00F001E4">
      <w:pPr>
        <w:jc w:val="both"/>
        <w:rPr>
          <w:rFonts w:cs="B Nazanin"/>
          <w:sz w:val="28"/>
          <w:szCs w:val="28"/>
        </w:rPr>
      </w:pPr>
    </w:p>
    <w:p w:rsidR="00D84E78" w:rsidRDefault="00D84E78" w:rsidP="00F001E4">
      <w:pPr>
        <w:jc w:val="both"/>
        <w:rPr>
          <w:rFonts w:cs="B Nazanin"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D0429B" w:rsidRDefault="00D0429B" w:rsidP="00F001E4">
      <w:pPr>
        <w:jc w:val="both"/>
        <w:rPr>
          <w:rFonts w:cs="B Nazanin"/>
          <w:b/>
          <w:bCs/>
          <w:sz w:val="28"/>
          <w:szCs w:val="28"/>
        </w:rPr>
      </w:pPr>
    </w:p>
    <w:p w:rsidR="00862718" w:rsidRDefault="00862718" w:rsidP="00F001E4">
      <w:pPr>
        <w:jc w:val="both"/>
        <w:rPr>
          <w:rFonts w:cs="B Nazanin"/>
          <w:b/>
          <w:bCs/>
          <w:sz w:val="28"/>
          <w:szCs w:val="28"/>
          <w:rtl/>
        </w:rPr>
      </w:pPr>
    </w:p>
    <w:p w:rsidR="00B77811" w:rsidRDefault="00B77811" w:rsidP="00F001E4">
      <w:pPr>
        <w:jc w:val="both"/>
        <w:rPr>
          <w:rFonts w:cs="B Nazanin"/>
          <w:b/>
          <w:bCs/>
          <w:sz w:val="28"/>
          <w:szCs w:val="28"/>
          <w:rtl/>
        </w:rPr>
      </w:pPr>
      <w:r w:rsidRPr="00B77811">
        <w:rPr>
          <w:rFonts w:cs="B Nazanin" w:hint="cs"/>
          <w:b/>
          <w:bCs/>
          <w:sz w:val="28"/>
          <w:szCs w:val="28"/>
          <w:rtl/>
        </w:rPr>
        <w:t>منابع برای مطالعه بیشتر</w:t>
      </w:r>
    </w:p>
    <w:p w:rsidR="00C50EA2" w:rsidRDefault="00560B81" w:rsidP="00C50EA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Brettell, C. B. (2003) </w:t>
      </w:r>
      <w:r w:rsidRPr="00C50EA2">
        <w:rPr>
          <w:rFonts w:asciiTheme="majorBidi" w:hAnsiTheme="majorBidi" w:cstheme="majorBidi"/>
          <w:i/>
          <w:iCs/>
          <w:sz w:val="24"/>
          <w:szCs w:val="24"/>
        </w:rPr>
        <w:t xml:space="preserve">Anthropology and Migration: Essays on Transnationalism, Ethnicity, and Identity. </w:t>
      </w:r>
      <w:r w:rsidRPr="00C50EA2">
        <w:rPr>
          <w:rFonts w:asciiTheme="majorBidi" w:hAnsiTheme="majorBidi" w:cstheme="majorBidi"/>
          <w:sz w:val="24"/>
          <w:szCs w:val="24"/>
        </w:rPr>
        <w:t xml:space="preserve">Walnut Creek, CA: AltaMira Press. </w:t>
      </w:r>
    </w:p>
    <w:p w:rsidR="00734CBA" w:rsidRDefault="00560B81" w:rsidP="00C50EA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Brettell, C. B. (2008) Theorizing migration in anthropology: The social construction of networks, identities, communities and globalscapes. In C. Brettell &amp; J. F. Hollifield (eds.) </w:t>
      </w:r>
      <w:r w:rsidRPr="008056B3">
        <w:rPr>
          <w:rFonts w:asciiTheme="majorBidi" w:hAnsiTheme="majorBidi" w:cstheme="majorBidi"/>
          <w:i/>
          <w:iCs/>
          <w:sz w:val="24"/>
          <w:szCs w:val="24"/>
        </w:rPr>
        <w:t>Migration Theory: Talking Across Disciplines</w:t>
      </w:r>
      <w:r w:rsidRPr="00C50EA2">
        <w:rPr>
          <w:rFonts w:asciiTheme="majorBidi" w:hAnsiTheme="majorBidi" w:cstheme="majorBidi"/>
          <w:sz w:val="24"/>
          <w:szCs w:val="24"/>
        </w:rPr>
        <w:t xml:space="preserve">, 2nd edn. New York: Routledge, pp. 113–159. </w:t>
      </w:r>
    </w:p>
    <w:p w:rsidR="00FA7B4D" w:rsidRDefault="00560B81" w:rsidP="00734CBA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0EA2">
        <w:rPr>
          <w:rFonts w:asciiTheme="majorBidi" w:hAnsiTheme="majorBidi" w:cstheme="majorBidi"/>
          <w:sz w:val="24"/>
          <w:szCs w:val="24"/>
        </w:rPr>
        <w:t xml:space="preserve">Chavez, L. (2001) Covering </w:t>
      </w:r>
      <w:r w:rsidRPr="00546DE9">
        <w:rPr>
          <w:rFonts w:asciiTheme="majorBidi" w:hAnsiTheme="majorBidi" w:cstheme="majorBidi"/>
          <w:i/>
          <w:iCs/>
          <w:sz w:val="24"/>
          <w:szCs w:val="24"/>
        </w:rPr>
        <w:t>Immigration; Popular Images and the Politics of the Nation.</w:t>
      </w:r>
      <w:proofErr w:type="gramEnd"/>
      <w:r w:rsidRPr="00C50EA2">
        <w:rPr>
          <w:rFonts w:asciiTheme="majorBidi" w:hAnsiTheme="majorBidi" w:cstheme="majorBidi"/>
          <w:sz w:val="24"/>
          <w:szCs w:val="24"/>
        </w:rPr>
        <w:t xml:space="preserve"> Berkeley: University of California Press.</w:t>
      </w:r>
    </w:p>
    <w:p w:rsidR="00C85C09" w:rsidRDefault="00560B81" w:rsidP="00FA7B4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Chavez, L. (2008) </w:t>
      </w:r>
      <w:proofErr w:type="gramStart"/>
      <w:r w:rsidRPr="00C85C09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C85C09">
        <w:rPr>
          <w:rFonts w:asciiTheme="majorBidi" w:hAnsiTheme="majorBidi" w:cstheme="majorBidi"/>
          <w:i/>
          <w:iCs/>
          <w:sz w:val="24"/>
          <w:szCs w:val="24"/>
        </w:rPr>
        <w:t xml:space="preserve"> Latino Threat: Constructing Immigrants, Citizens, and the Nation.</w:t>
      </w:r>
      <w:r w:rsidRPr="00C50EA2">
        <w:rPr>
          <w:rFonts w:asciiTheme="majorBidi" w:hAnsiTheme="majorBidi" w:cstheme="majorBidi"/>
          <w:sz w:val="24"/>
          <w:szCs w:val="24"/>
        </w:rPr>
        <w:t xml:space="preserve"> Stanford: Stanford University Press. </w:t>
      </w:r>
    </w:p>
    <w:p w:rsidR="003E148F" w:rsidRDefault="00560B81" w:rsidP="00C85C0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Cohen, J. (2004) </w:t>
      </w:r>
      <w:proofErr w:type="gramStart"/>
      <w:r w:rsidRPr="003E148F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3E148F">
        <w:rPr>
          <w:rFonts w:asciiTheme="majorBidi" w:hAnsiTheme="majorBidi" w:cstheme="majorBidi"/>
          <w:i/>
          <w:iCs/>
          <w:sz w:val="24"/>
          <w:szCs w:val="24"/>
        </w:rPr>
        <w:t xml:space="preserve"> Culture of Migration in Southern Mexico</w:t>
      </w:r>
      <w:r w:rsidRPr="00C50EA2">
        <w:rPr>
          <w:rFonts w:asciiTheme="majorBidi" w:hAnsiTheme="majorBidi" w:cstheme="majorBidi"/>
          <w:sz w:val="24"/>
          <w:szCs w:val="24"/>
        </w:rPr>
        <w:t>. Austin: University of Texas Press.</w:t>
      </w:r>
    </w:p>
    <w:p w:rsidR="003E148F" w:rsidRDefault="00560B81" w:rsidP="003E148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 Coll, K. (2010) </w:t>
      </w:r>
      <w:r w:rsidRPr="003E148F">
        <w:rPr>
          <w:rFonts w:asciiTheme="majorBidi" w:hAnsiTheme="majorBidi" w:cstheme="majorBidi"/>
          <w:i/>
          <w:iCs/>
          <w:sz w:val="24"/>
          <w:szCs w:val="24"/>
        </w:rPr>
        <w:t xml:space="preserve">Remaking Citizenship: Latina Immigrants and New American Politics. </w:t>
      </w:r>
      <w:r w:rsidRPr="00C50EA2">
        <w:rPr>
          <w:rFonts w:asciiTheme="majorBidi" w:hAnsiTheme="majorBidi" w:cstheme="majorBidi"/>
          <w:sz w:val="24"/>
          <w:szCs w:val="24"/>
        </w:rPr>
        <w:t xml:space="preserve">Stanford: Stanford University Press. </w:t>
      </w:r>
    </w:p>
    <w:p w:rsidR="00F37E5F" w:rsidRDefault="00560B81" w:rsidP="003E148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Foner, N. (ed.) (2003) </w:t>
      </w:r>
      <w:r w:rsidRPr="00E0082E">
        <w:rPr>
          <w:rFonts w:asciiTheme="majorBidi" w:hAnsiTheme="majorBidi" w:cstheme="majorBidi"/>
          <w:i/>
          <w:iCs/>
          <w:sz w:val="24"/>
          <w:szCs w:val="24"/>
        </w:rPr>
        <w:t xml:space="preserve">American Arrivals: Anthropology Engages the New Immigration. </w:t>
      </w:r>
      <w:r w:rsidRPr="00C50EA2">
        <w:rPr>
          <w:rFonts w:asciiTheme="majorBidi" w:hAnsiTheme="majorBidi" w:cstheme="majorBidi"/>
          <w:sz w:val="24"/>
          <w:szCs w:val="24"/>
        </w:rPr>
        <w:t xml:space="preserve">Santa Fe: School of American Research Press. </w:t>
      </w:r>
    </w:p>
    <w:p w:rsidR="00A10CCE" w:rsidRDefault="00560B81" w:rsidP="00F37E5F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Foner, N. (2005) </w:t>
      </w:r>
      <w:r w:rsidRPr="00C23559">
        <w:rPr>
          <w:rFonts w:asciiTheme="majorBidi" w:hAnsiTheme="majorBidi" w:cstheme="majorBidi"/>
          <w:i/>
          <w:iCs/>
          <w:sz w:val="24"/>
          <w:szCs w:val="24"/>
        </w:rPr>
        <w:t>In a New Land: A Comparative View of Immigration.</w:t>
      </w:r>
      <w:r w:rsidRPr="00C50EA2">
        <w:rPr>
          <w:rFonts w:asciiTheme="majorBidi" w:hAnsiTheme="majorBidi" w:cstheme="majorBidi"/>
          <w:sz w:val="24"/>
          <w:szCs w:val="24"/>
        </w:rPr>
        <w:t xml:space="preserve"> New York: New York University Press. </w:t>
      </w:r>
    </w:p>
    <w:p w:rsidR="007824C2" w:rsidRDefault="00560B81" w:rsidP="00A10CC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Glick Schiller, N., Basch, L., &amp; Szanton Blanc, C. (1992) </w:t>
      </w:r>
      <w:r w:rsidRPr="007824C2">
        <w:rPr>
          <w:rFonts w:asciiTheme="majorBidi" w:hAnsiTheme="majorBidi" w:cstheme="majorBidi"/>
          <w:i/>
          <w:iCs/>
          <w:sz w:val="24"/>
          <w:szCs w:val="24"/>
        </w:rPr>
        <w:t>Towards a Transational Perspective on Migration: Race, Class, Ethnicity, and Nationalism Reconsidered.</w:t>
      </w:r>
      <w:r w:rsidRPr="00C50EA2">
        <w:rPr>
          <w:rFonts w:asciiTheme="majorBidi" w:hAnsiTheme="majorBidi" w:cstheme="majorBidi"/>
          <w:sz w:val="24"/>
          <w:szCs w:val="24"/>
        </w:rPr>
        <w:t xml:space="preserve"> New York: New York Academy of Sciences. </w:t>
      </w:r>
    </w:p>
    <w:p w:rsidR="00457EE2" w:rsidRDefault="00560B81" w:rsidP="007824C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Glick Schiller, N. &amp; Caglar, A. (eds.) (2011) </w:t>
      </w:r>
      <w:r w:rsidRPr="00457EE2">
        <w:rPr>
          <w:rFonts w:asciiTheme="majorBidi" w:hAnsiTheme="majorBidi" w:cstheme="majorBidi"/>
          <w:i/>
          <w:iCs/>
          <w:sz w:val="24"/>
          <w:szCs w:val="24"/>
        </w:rPr>
        <w:t>Locating Migration: Rescaling Migrants and Cities.</w:t>
      </w:r>
      <w:r w:rsidRPr="00C50EA2">
        <w:rPr>
          <w:rFonts w:asciiTheme="majorBidi" w:hAnsiTheme="majorBidi" w:cstheme="majorBidi"/>
          <w:sz w:val="24"/>
          <w:szCs w:val="24"/>
        </w:rPr>
        <w:t xml:space="preserve"> Ithaca: Cornell University Press. </w:t>
      </w:r>
    </w:p>
    <w:p w:rsidR="0075390E" w:rsidRDefault="00560B81" w:rsidP="00457EE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0EA2">
        <w:rPr>
          <w:rFonts w:asciiTheme="majorBidi" w:hAnsiTheme="majorBidi" w:cstheme="majorBidi"/>
          <w:sz w:val="24"/>
          <w:szCs w:val="24"/>
        </w:rPr>
        <w:t xml:space="preserve">Grillo, R. (1998) </w:t>
      </w:r>
      <w:r w:rsidRPr="0075390E">
        <w:rPr>
          <w:rFonts w:asciiTheme="majorBidi" w:hAnsiTheme="majorBidi" w:cstheme="majorBidi"/>
          <w:i/>
          <w:iCs/>
          <w:sz w:val="24"/>
          <w:szCs w:val="24"/>
        </w:rPr>
        <w:t>Pluralism and the Politics of Difference.</w:t>
      </w:r>
      <w:proofErr w:type="gramEnd"/>
      <w:r w:rsidRPr="0075390E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gramStart"/>
      <w:r w:rsidRPr="0075390E">
        <w:rPr>
          <w:rFonts w:asciiTheme="majorBidi" w:hAnsiTheme="majorBidi" w:cstheme="majorBidi"/>
          <w:i/>
          <w:iCs/>
          <w:sz w:val="24"/>
          <w:szCs w:val="24"/>
        </w:rPr>
        <w:t>State, Culture, and Ethnicity in Comparative Perspective.</w:t>
      </w:r>
      <w:proofErr w:type="gramEnd"/>
      <w:r w:rsidRPr="00C50EA2">
        <w:rPr>
          <w:rFonts w:asciiTheme="majorBidi" w:hAnsiTheme="majorBidi" w:cstheme="majorBidi"/>
          <w:sz w:val="24"/>
          <w:szCs w:val="24"/>
        </w:rPr>
        <w:t xml:space="preserve"> Oxford: Clarendon Press. </w:t>
      </w:r>
    </w:p>
    <w:p w:rsidR="003515F8" w:rsidRDefault="0075390E" w:rsidP="0075390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Hirsch, J. S. </w:t>
      </w:r>
      <w:r w:rsidR="00560B81" w:rsidRPr="00C50EA2">
        <w:rPr>
          <w:rFonts w:asciiTheme="majorBidi" w:hAnsiTheme="majorBidi" w:cstheme="majorBidi"/>
          <w:sz w:val="24"/>
          <w:szCs w:val="24"/>
        </w:rPr>
        <w:t xml:space="preserve">(2003) </w:t>
      </w:r>
      <w:proofErr w:type="gramStart"/>
      <w:r w:rsidR="00560B81" w:rsidRPr="003515F8">
        <w:rPr>
          <w:rFonts w:asciiTheme="majorBidi" w:hAnsiTheme="majorBidi" w:cstheme="majorBidi"/>
          <w:i/>
          <w:iCs/>
          <w:sz w:val="24"/>
          <w:szCs w:val="24"/>
        </w:rPr>
        <w:t>A</w:t>
      </w:r>
      <w:proofErr w:type="gramEnd"/>
      <w:r w:rsidR="00560B81" w:rsidRPr="003515F8">
        <w:rPr>
          <w:rFonts w:asciiTheme="majorBidi" w:hAnsiTheme="majorBidi" w:cstheme="majorBidi"/>
          <w:i/>
          <w:iCs/>
          <w:sz w:val="24"/>
          <w:szCs w:val="24"/>
        </w:rPr>
        <w:t xml:space="preserve"> Courtship after Marriage: Sexuality and Love in Mexican Transnational Families. </w:t>
      </w:r>
      <w:r w:rsidR="00560B81" w:rsidRPr="00C50EA2">
        <w:rPr>
          <w:rFonts w:asciiTheme="majorBidi" w:hAnsiTheme="majorBidi" w:cstheme="majorBidi"/>
          <w:sz w:val="24"/>
          <w:szCs w:val="24"/>
        </w:rPr>
        <w:t>Berkeley: University of California Press.</w:t>
      </w:r>
    </w:p>
    <w:p w:rsidR="00201EE9" w:rsidRDefault="00560B81" w:rsidP="003515F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Mahler, S. J. &amp; Pessar, P. (2006) Gender matters: ethnographers bring gender from the periphery toward the core of migration studies. </w:t>
      </w:r>
      <w:r w:rsidRPr="00201EE9">
        <w:rPr>
          <w:rFonts w:asciiTheme="majorBidi" w:hAnsiTheme="majorBidi" w:cstheme="majorBidi"/>
          <w:i/>
          <w:iCs/>
          <w:sz w:val="24"/>
          <w:szCs w:val="24"/>
        </w:rPr>
        <w:t>International Migration Review</w:t>
      </w:r>
      <w:r w:rsidRPr="00C50EA2">
        <w:rPr>
          <w:rFonts w:asciiTheme="majorBidi" w:hAnsiTheme="majorBidi" w:cstheme="majorBidi"/>
          <w:sz w:val="24"/>
          <w:szCs w:val="24"/>
        </w:rPr>
        <w:t xml:space="preserve"> 40(1), 27–63. </w:t>
      </w:r>
    </w:p>
    <w:p w:rsidR="00201EE9" w:rsidRDefault="00560B81" w:rsidP="00201EE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lastRenderedPageBreak/>
        <w:t xml:space="preserve">Mandel, R. (2008) </w:t>
      </w:r>
      <w:r w:rsidRPr="00201EE9">
        <w:rPr>
          <w:rFonts w:asciiTheme="majorBidi" w:hAnsiTheme="majorBidi" w:cstheme="majorBidi"/>
          <w:i/>
          <w:iCs/>
          <w:sz w:val="24"/>
          <w:szCs w:val="24"/>
        </w:rPr>
        <w:t xml:space="preserve">Cosmopolitan Anxieties: Turkish Challenges to Citizenship and Belonging in German. </w:t>
      </w:r>
      <w:r w:rsidRPr="00C50EA2">
        <w:rPr>
          <w:rFonts w:asciiTheme="majorBidi" w:hAnsiTheme="majorBidi" w:cstheme="majorBidi"/>
          <w:sz w:val="24"/>
          <w:szCs w:val="24"/>
        </w:rPr>
        <w:t xml:space="preserve">Durham, NC: Duke University Press. </w:t>
      </w:r>
    </w:p>
    <w:p w:rsidR="00560B81" w:rsidRPr="00C50EA2" w:rsidRDefault="00560B81" w:rsidP="00201EE9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Ong, A. (2003) </w:t>
      </w:r>
      <w:r w:rsidRPr="00201EE9">
        <w:rPr>
          <w:rFonts w:asciiTheme="majorBidi" w:hAnsiTheme="majorBidi" w:cstheme="majorBidi"/>
          <w:i/>
          <w:iCs/>
          <w:sz w:val="24"/>
          <w:szCs w:val="24"/>
        </w:rPr>
        <w:t xml:space="preserve">Buddha Is Hiding: Refugees, Citizenship, </w:t>
      </w:r>
      <w:proofErr w:type="gramStart"/>
      <w:r w:rsidRPr="00201EE9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201EE9">
        <w:rPr>
          <w:rFonts w:asciiTheme="majorBidi" w:hAnsiTheme="majorBidi" w:cstheme="majorBidi"/>
          <w:i/>
          <w:iCs/>
          <w:sz w:val="24"/>
          <w:szCs w:val="24"/>
        </w:rPr>
        <w:t xml:space="preserve"> New America</w:t>
      </w:r>
      <w:r w:rsidRPr="00C50EA2">
        <w:rPr>
          <w:rFonts w:asciiTheme="majorBidi" w:hAnsiTheme="majorBidi" w:cstheme="majorBidi"/>
          <w:sz w:val="24"/>
          <w:szCs w:val="24"/>
        </w:rPr>
        <w:t xml:space="preserve">. Berkeley: University of California Press. </w:t>
      </w:r>
    </w:p>
    <w:p w:rsidR="00731738" w:rsidRDefault="00560B81" w:rsidP="00D25952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0EA2">
        <w:rPr>
          <w:rFonts w:asciiTheme="majorBidi" w:hAnsiTheme="majorBidi" w:cstheme="majorBidi"/>
          <w:sz w:val="24"/>
          <w:szCs w:val="24"/>
        </w:rPr>
        <w:t xml:space="preserve">Rajan, G. &amp; Sharma, S. (2006) </w:t>
      </w:r>
      <w:r w:rsidRPr="00731738">
        <w:rPr>
          <w:rFonts w:asciiTheme="majorBidi" w:hAnsiTheme="majorBidi" w:cstheme="majorBidi"/>
          <w:i/>
          <w:iCs/>
          <w:sz w:val="24"/>
          <w:szCs w:val="24"/>
        </w:rPr>
        <w:t>New Cosmopolitanisms: South Asians in the US.</w:t>
      </w:r>
      <w:proofErr w:type="gramEnd"/>
      <w:r w:rsidRPr="00C50EA2">
        <w:rPr>
          <w:rFonts w:asciiTheme="majorBidi" w:hAnsiTheme="majorBidi" w:cstheme="majorBidi"/>
          <w:sz w:val="24"/>
          <w:szCs w:val="24"/>
        </w:rPr>
        <w:t xml:space="preserve"> Stanford: Stanford University Press. </w:t>
      </w:r>
    </w:p>
    <w:p w:rsidR="00411805" w:rsidRDefault="00560B81" w:rsidP="00731738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Reed-Danahay, D. &amp; Brettell, C. B. (eds.) (2008) </w:t>
      </w:r>
      <w:r w:rsidRPr="00731738">
        <w:rPr>
          <w:rFonts w:asciiTheme="majorBidi" w:hAnsiTheme="majorBidi" w:cstheme="majorBidi"/>
          <w:i/>
          <w:iCs/>
          <w:sz w:val="24"/>
          <w:szCs w:val="24"/>
        </w:rPr>
        <w:t>Citizenship, Political Engagement, and Belonging:</w:t>
      </w:r>
      <w:r w:rsidR="00D25952" w:rsidRPr="00731738">
        <w:rPr>
          <w:rFonts w:asciiTheme="majorBidi" w:hAnsiTheme="majorBidi" w:cstheme="majorBidi"/>
          <w:i/>
          <w:iCs/>
          <w:sz w:val="24"/>
          <w:szCs w:val="24"/>
        </w:rPr>
        <w:t xml:space="preserve"> Immigrants in Europe and the United States</w:t>
      </w:r>
      <w:r w:rsidR="00D25952" w:rsidRPr="00C50EA2">
        <w:rPr>
          <w:rFonts w:asciiTheme="majorBidi" w:hAnsiTheme="majorBidi" w:cstheme="majorBidi"/>
          <w:sz w:val="24"/>
          <w:szCs w:val="24"/>
        </w:rPr>
        <w:t xml:space="preserve">. Brunswick, NJ: Rutgers University Press. </w:t>
      </w:r>
    </w:p>
    <w:p w:rsidR="00411805" w:rsidRDefault="00D25952" w:rsidP="0041180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Renteln, A. D. (2004) </w:t>
      </w:r>
      <w:proofErr w:type="gramStart"/>
      <w:r w:rsidRPr="00411805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411805">
        <w:rPr>
          <w:rFonts w:asciiTheme="majorBidi" w:hAnsiTheme="majorBidi" w:cstheme="majorBidi"/>
          <w:i/>
          <w:iCs/>
          <w:sz w:val="24"/>
          <w:szCs w:val="24"/>
        </w:rPr>
        <w:t xml:space="preserve"> Cultural Defense</w:t>
      </w:r>
      <w:r w:rsidRPr="00C50EA2">
        <w:rPr>
          <w:rFonts w:asciiTheme="majorBidi" w:hAnsiTheme="majorBidi" w:cstheme="majorBidi"/>
          <w:sz w:val="24"/>
          <w:szCs w:val="24"/>
        </w:rPr>
        <w:t xml:space="preserve">. Oxford: Oxford University Press. </w:t>
      </w:r>
    </w:p>
    <w:p w:rsidR="00411805" w:rsidRDefault="00D25952" w:rsidP="0041180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Rosaldo, R. &amp; Flores, W. V. (1997) Identity, conflict, and evolving Latino communities: Cultural citizenship in San Jose, California. In W. V. Flores &amp; R. Benmayor (eds.), </w:t>
      </w:r>
      <w:r w:rsidRPr="00411805">
        <w:rPr>
          <w:rFonts w:asciiTheme="majorBidi" w:hAnsiTheme="majorBidi" w:cstheme="majorBidi"/>
          <w:i/>
          <w:iCs/>
          <w:sz w:val="24"/>
          <w:szCs w:val="24"/>
        </w:rPr>
        <w:t>Latino Cultural Citizenship: Claiming Identity, Space and Politics</w:t>
      </w:r>
      <w:r w:rsidRPr="00C50EA2">
        <w:rPr>
          <w:rFonts w:asciiTheme="majorBidi" w:hAnsiTheme="majorBidi" w:cstheme="majorBidi"/>
          <w:sz w:val="24"/>
          <w:szCs w:val="24"/>
        </w:rPr>
        <w:t>. Boston: Beacon Press, pp. 57–96.</w:t>
      </w:r>
    </w:p>
    <w:p w:rsidR="00D25952" w:rsidRPr="00C50EA2" w:rsidRDefault="00D25952" w:rsidP="0041180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 Siu, L. C. D. (2005) </w:t>
      </w:r>
      <w:r w:rsidRPr="00411805">
        <w:rPr>
          <w:rFonts w:asciiTheme="majorBidi" w:hAnsiTheme="majorBidi" w:cstheme="majorBidi"/>
          <w:i/>
          <w:iCs/>
          <w:sz w:val="24"/>
          <w:szCs w:val="24"/>
        </w:rPr>
        <w:t>Memories of a Future Home: Diasporic Citizenship of Chinese in Panama.</w:t>
      </w:r>
      <w:r w:rsidRPr="00C50EA2">
        <w:rPr>
          <w:rFonts w:asciiTheme="majorBidi" w:hAnsiTheme="majorBidi" w:cstheme="majorBidi"/>
          <w:sz w:val="24"/>
          <w:szCs w:val="24"/>
        </w:rPr>
        <w:t xml:space="preserve"> Stanford: Stanford University Press.</w:t>
      </w:r>
    </w:p>
    <w:p w:rsidR="00C456C5" w:rsidRDefault="00D25952" w:rsidP="00AD66D7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0EA2">
        <w:rPr>
          <w:rFonts w:asciiTheme="majorBidi" w:hAnsiTheme="majorBidi" w:cstheme="majorBidi"/>
          <w:sz w:val="24"/>
          <w:szCs w:val="24"/>
        </w:rPr>
        <w:t xml:space="preserve">Tsuda, T. (2003) </w:t>
      </w:r>
      <w:r w:rsidRPr="00411805">
        <w:rPr>
          <w:rFonts w:asciiTheme="majorBidi" w:hAnsiTheme="majorBidi" w:cstheme="majorBidi"/>
          <w:i/>
          <w:iCs/>
          <w:sz w:val="24"/>
          <w:szCs w:val="24"/>
        </w:rPr>
        <w:t>Strangers in the Ethnic Homeland.</w:t>
      </w:r>
      <w:proofErr w:type="gramEnd"/>
      <w:r w:rsidRPr="00C50EA2">
        <w:rPr>
          <w:rFonts w:asciiTheme="majorBidi" w:hAnsiTheme="majorBidi" w:cstheme="majorBidi"/>
          <w:sz w:val="24"/>
          <w:szCs w:val="24"/>
        </w:rPr>
        <w:t xml:space="preserve"> New York: Columbia University Press. </w:t>
      </w:r>
    </w:p>
    <w:p w:rsidR="006E6B32" w:rsidRDefault="00D25952" w:rsidP="00C456C5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Vertovec, S. (2009) </w:t>
      </w:r>
      <w:r w:rsidRPr="006E6B32">
        <w:rPr>
          <w:rFonts w:asciiTheme="majorBidi" w:hAnsiTheme="majorBidi" w:cstheme="majorBidi"/>
          <w:i/>
          <w:iCs/>
          <w:sz w:val="24"/>
          <w:szCs w:val="24"/>
        </w:rPr>
        <w:t>Transnationalism</w:t>
      </w:r>
      <w:r w:rsidRPr="00C50EA2">
        <w:rPr>
          <w:rFonts w:asciiTheme="majorBidi" w:hAnsiTheme="majorBidi" w:cstheme="majorBidi"/>
          <w:sz w:val="24"/>
          <w:szCs w:val="24"/>
        </w:rPr>
        <w:t>. London and New York: Routledge</w:t>
      </w:r>
      <w:r w:rsidR="00BB5D0C">
        <w:rPr>
          <w:rFonts w:asciiTheme="majorBidi" w:hAnsiTheme="majorBidi" w:cstheme="majorBidi"/>
          <w:sz w:val="24"/>
          <w:szCs w:val="24"/>
        </w:rPr>
        <w:t>.</w:t>
      </w:r>
    </w:p>
    <w:p w:rsidR="0090725D" w:rsidRDefault="00D25952" w:rsidP="00C61B2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C50EA2">
        <w:rPr>
          <w:rFonts w:asciiTheme="majorBidi" w:hAnsiTheme="majorBidi" w:cstheme="majorBidi"/>
          <w:sz w:val="24"/>
          <w:szCs w:val="24"/>
        </w:rPr>
        <w:t xml:space="preserve">Vertovec, S. (ed.) (2010) </w:t>
      </w:r>
      <w:r w:rsidRPr="00D44594">
        <w:rPr>
          <w:rFonts w:asciiTheme="majorBidi" w:hAnsiTheme="majorBidi" w:cstheme="majorBidi"/>
          <w:i/>
          <w:iCs/>
          <w:sz w:val="24"/>
          <w:szCs w:val="24"/>
        </w:rPr>
        <w:t>Anthropology of Migration and Multiculturalism: New Directions.</w:t>
      </w:r>
      <w:proofErr w:type="gramEnd"/>
      <w:r w:rsidR="00C61B26">
        <w:rPr>
          <w:rFonts w:asciiTheme="majorBidi" w:hAnsiTheme="majorBidi" w:cstheme="majorBidi"/>
          <w:sz w:val="24"/>
          <w:szCs w:val="24"/>
        </w:rPr>
        <w:t xml:space="preserve"> </w:t>
      </w:r>
      <w:r w:rsidRPr="00C50EA2">
        <w:rPr>
          <w:rFonts w:asciiTheme="majorBidi" w:hAnsiTheme="majorBidi" w:cstheme="majorBidi"/>
          <w:sz w:val="24"/>
          <w:szCs w:val="24"/>
        </w:rPr>
        <w:t>London: Routledge</w:t>
      </w:r>
      <w:r w:rsidR="0090725D">
        <w:rPr>
          <w:rFonts w:asciiTheme="majorBidi" w:hAnsiTheme="majorBidi" w:cstheme="majorBidi"/>
          <w:sz w:val="24"/>
          <w:szCs w:val="24"/>
        </w:rPr>
        <w:t>.</w:t>
      </w:r>
    </w:p>
    <w:p w:rsidR="0090725D" w:rsidRDefault="00D25952" w:rsidP="0090725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Wikan, U. (2002) </w:t>
      </w:r>
      <w:r w:rsidRPr="0090725D">
        <w:rPr>
          <w:rFonts w:asciiTheme="majorBidi" w:hAnsiTheme="majorBidi" w:cstheme="majorBidi"/>
          <w:i/>
          <w:iCs/>
          <w:sz w:val="24"/>
          <w:szCs w:val="24"/>
        </w:rPr>
        <w:t>Generous Betrayal: Politics of Culture in the New Europe.</w:t>
      </w:r>
      <w:r w:rsidRPr="00C50EA2">
        <w:rPr>
          <w:rFonts w:asciiTheme="majorBidi" w:hAnsiTheme="majorBidi" w:cstheme="majorBidi"/>
          <w:sz w:val="24"/>
          <w:szCs w:val="24"/>
        </w:rPr>
        <w:t xml:space="preserve"> Chicago: University of Chicago Press. </w:t>
      </w:r>
    </w:p>
    <w:p w:rsidR="00B77811" w:rsidRPr="0090725D" w:rsidRDefault="00D25952" w:rsidP="0090725D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C50EA2">
        <w:rPr>
          <w:rFonts w:asciiTheme="majorBidi" w:hAnsiTheme="majorBidi" w:cstheme="majorBidi"/>
          <w:sz w:val="24"/>
          <w:szCs w:val="24"/>
        </w:rPr>
        <w:t xml:space="preserve">Wilson, T. D. (2009) </w:t>
      </w:r>
      <w:r w:rsidRPr="0090725D">
        <w:rPr>
          <w:rFonts w:asciiTheme="majorBidi" w:hAnsiTheme="majorBidi" w:cstheme="majorBidi"/>
          <w:i/>
          <w:iCs/>
          <w:sz w:val="24"/>
          <w:szCs w:val="24"/>
        </w:rPr>
        <w:t xml:space="preserve">Women’s Migration Networks in Mexico and </w:t>
      </w:r>
      <w:proofErr w:type="gramStart"/>
      <w:r w:rsidRPr="0090725D">
        <w:rPr>
          <w:rFonts w:asciiTheme="majorBidi" w:hAnsiTheme="majorBidi" w:cstheme="majorBidi"/>
          <w:i/>
          <w:iCs/>
          <w:sz w:val="24"/>
          <w:szCs w:val="24"/>
        </w:rPr>
        <w:t>Beyon</w:t>
      </w:r>
      <w:r w:rsidRPr="0090725D">
        <w:rPr>
          <w:rFonts w:asciiTheme="majorBidi" w:hAnsiTheme="majorBidi" w:cstheme="majorBidi"/>
          <w:i/>
          <w:iCs/>
          <w:sz w:val="28"/>
          <w:szCs w:val="28"/>
        </w:rPr>
        <w:t>d</w:t>
      </w:r>
      <w:proofErr w:type="gramEnd"/>
      <w:r w:rsidRPr="00C50EA2">
        <w:rPr>
          <w:rFonts w:asciiTheme="majorBidi" w:hAnsiTheme="majorBidi" w:cstheme="majorBidi"/>
          <w:sz w:val="28"/>
          <w:szCs w:val="28"/>
        </w:rPr>
        <w:t xml:space="preserve">. </w:t>
      </w:r>
      <w:r w:rsidRPr="0090725D">
        <w:rPr>
          <w:rFonts w:asciiTheme="majorBidi" w:hAnsiTheme="majorBidi" w:cstheme="majorBidi"/>
          <w:sz w:val="24"/>
          <w:szCs w:val="24"/>
        </w:rPr>
        <w:t>Albuquerque: University of New Mexico Press.</w:t>
      </w:r>
    </w:p>
    <w:sectPr w:rsidR="00B77811" w:rsidRPr="0090725D" w:rsidSect="009F43F4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33" w:rsidRDefault="00C05333" w:rsidP="006079D6">
      <w:pPr>
        <w:spacing w:after="0" w:line="240" w:lineRule="auto"/>
      </w:pPr>
      <w:r>
        <w:separator/>
      </w:r>
    </w:p>
  </w:endnote>
  <w:endnote w:type="continuationSeparator" w:id="0">
    <w:p w:rsidR="00C05333" w:rsidRDefault="00C05333" w:rsidP="0060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59305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6D07" w:rsidRDefault="00C86D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C2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86D07" w:rsidRDefault="00C86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33" w:rsidRDefault="00C05333" w:rsidP="006079D6">
      <w:pPr>
        <w:spacing w:after="0" w:line="240" w:lineRule="auto"/>
      </w:pPr>
      <w:r>
        <w:separator/>
      </w:r>
    </w:p>
  </w:footnote>
  <w:footnote w:type="continuationSeparator" w:id="0">
    <w:p w:rsidR="00C05333" w:rsidRDefault="00C05333" w:rsidP="006079D6">
      <w:pPr>
        <w:spacing w:after="0" w:line="240" w:lineRule="auto"/>
      </w:pPr>
      <w:r>
        <w:continuationSeparator/>
      </w:r>
    </w:p>
  </w:footnote>
  <w:footnote w:id="1">
    <w:p w:rsidR="00FD1171" w:rsidRPr="008F4176" w:rsidRDefault="00FD1171" w:rsidP="00180759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proofErr w:type="gramStart"/>
      <w:r w:rsidRPr="008F4176">
        <w:rPr>
          <w:rFonts w:asciiTheme="majorBidi" w:hAnsiTheme="majorBidi" w:cstheme="majorBidi"/>
        </w:rPr>
        <w:t>Caroline B. Brettel</w:t>
      </w:r>
      <w:r w:rsidR="007730D8" w:rsidRPr="008F4176">
        <w:rPr>
          <w:rFonts w:asciiTheme="majorBidi" w:hAnsiTheme="majorBidi" w:cstheme="majorBidi"/>
        </w:rPr>
        <w:t xml:space="preserve"> </w:t>
      </w:r>
      <w:r w:rsidR="00D75788" w:rsidRPr="008F4176">
        <w:rPr>
          <w:rFonts w:asciiTheme="majorBidi" w:hAnsiTheme="majorBidi" w:cstheme="majorBidi"/>
        </w:rPr>
        <w:t>2013</w:t>
      </w:r>
      <w:r w:rsidR="00962BCB" w:rsidRPr="008F4176">
        <w:rPr>
          <w:rFonts w:asciiTheme="majorBidi" w:hAnsiTheme="majorBidi" w:cstheme="majorBidi"/>
        </w:rPr>
        <w:t>,</w:t>
      </w:r>
      <w:r w:rsidR="00180759" w:rsidRPr="008F4176">
        <w:rPr>
          <w:rFonts w:asciiTheme="majorBidi" w:hAnsiTheme="majorBidi" w:cstheme="majorBidi"/>
        </w:rPr>
        <w:t xml:space="preserve"> Anthropology of migration</w:t>
      </w:r>
      <w:r w:rsidR="00D800B3">
        <w:rPr>
          <w:rFonts w:asciiTheme="majorBidi" w:hAnsiTheme="majorBidi" w:cstheme="majorBidi"/>
        </w:rPr>
        <w:t>,</w:t>
      </w:r>
      <w:r w:rsidR="00852828" w:rsidRPr="008F4176">
        <w:rPr>
          <w:rFonts w:asciiTheme="majorBidi" w:hAnsiTheme="majorBidi" w:cstheme="majorBidi"/>
        </w:rPr>
        <w:t xml:space="preserve"> </w:t>
      </w:r>
      <w:r w:rsidR="00D75788" w:rsidRPr="008F4176">
        <w:rPr>
          <w:rFonts w:asciiTheme="majorBidi" w:hAnsiTheme="majorBidi" w:cstheme="majorBidi"/>
          <w:i/>
          <w:iCs/>
        </w:rPr>
        <w:t>The Encyclopedia of Global Human Migration</w:t>
      </w:r>
      <w:r w:rsidR="00D75788" w:rsidRPr="008F4176">
        <w:rPr>
          <w:rFonts w:asciiTheme="majorBidi" w:hAnsiTheme="majorBidi" w:cstheme="majorBidi"/>
        </w:rPr>
        <w:t>, Edited by Immanuel Ness, Blackwell Publishing Ltd.</w:t>
      </w:r>
      <w:proofErr w:type="gramEnd"/>
    </w:p>
  </w:footnote>
  <w:footnote w:id="2">
    <w:p w:rsidR="00611E05" w:rsidRDefault="00611E05" w:rsidP="00611E0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دکترای انسان شناسی</w:t>
      </w:r>
      <w:r w:rsidR="00060F37">
        <w:rPr>
          <w:rFonts w:hint="cs"/>
          <w:rtl/>
        </w:rPr>
        <w:t xml:space="preserve"> و مطالعات فرهنگی</w:t>
      </w:r>
      <w:r>
        <w:rPr>
          <w:rFonts w:hint="cs"/>
          <w:rtl/>
        </w:rPr>
        <w:t>، دانشگاه برمن آلمان، پژوهشگر مرکز پژوهش های علمی و مطالعات استراتژیک خاور میانه، مدرس دانشگاه</w:t>
      </w:r>
      <w:r w:rsidR="00060F37">
        <w:rPr>
          <w:rFonts w:hint="cs"/>
          <w:rtl/>
        </w:rPr>
        <w:t>.</w:t>
      </w:r>
    </w:p>
  </w:footnote>
  <w:footnote w:id="3">
    <w:p w:rsidR="00C86D07" w:rsidRPr="008F4176" w:rsidRDefault="00C86D07" w:rsidP="006079D6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Hominids</w:t>
      </w:r>
    </w:p>
  </w:footnote>
  <w:footnote w:id="4">
    <w:p w:rsidR="00C86D07" w:rsidRPr="008F4176" w:rsidRDefault="00C86D07" w:rsidP="00D97FEE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Diffusionist</w:t>
      </w:r>
    </w:p>
  </w:footnote>
  <w:footnote w:id="5">
    <w:p w:rsidR="00254D6F" w:rsidRPr="008F4176" w:rsidRDefault="00254D6F" w:rsidP="00254D6F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Structural-functional theoretical paradigm</w:t>
      </w:r>
    </w:p>
  </w:footnote>
  <w:footnote w:id="6">
    <w:p w:rsidR="00C86D07" w:rsidRPr="008F4176" w:rsidRDefault="00C86D07" w:rsidP="00AE11D9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Tribal</w:t>
      </w:r>
    </w:p>
  </w:footnote>
  <w:footnote w:id="7">
    <w:p w:rsidR="00C86D07" w:rsidRPr="008F4176" w:rsidRDefault="00C86D07" w:rsidP="00F465FE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The Rhodes-Livingston Institute of Social Studies in Africa</w:t>
      </w:r>
    </w:p>
  </w:footnote>
  <w:footnote w:id="8">
    <w:p w:rsidR="00C86D07" w:rsidRPr="008F4176" w:rsidRDefault="00C86D07" w:rsidP="00FA6AD2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The University of Manchester in England</w:t>
      </w:r>
    </w:p>
  </w:footnote>
  <w:footnote w:id="9">
    <w:p w:rsidR="00C86D07" w:rsidRPr="008F4176" w:rsidRDefault="00C86D07" w:rsidP="001B70AE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Situational analysis</w:t>
      </w:r>
    </w:p>
  </w:footnote>
  <w:footnote w:id="10">
    <w:p w:rsidR="00C86D07" w:rsidRPr="008F4176" w:rsidRDefault="00C86D07" w:rsidP="00C63650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9C79C9" w:rsidRPr="008F4176">
        <w:rPr>
          <w:rFonts w:asciiTheme="majorBidi" w:hAnsiTheme="majorBidi" w:cstheme="majorBidi"/>
        </w:rPr>
        <w:t>N</w:t>
      </w:r>
      <w:r w:rsidRPr="008F4176">
        <w:rPr>
          <w:rFonts w:asciiTheme="majorBidi" w:hAnsiTheme="majorBidi" w:cstheme="majorBidi"/>
        </w:rPr>
        <w:t>etwork-mediated migration</w:t>
      </w:r>
    </w:p>
  </w:footnote>
  <w:footnote w:id="11">
    <w:p w:rsidR="00C86D07" w:rsidRPr="008F4176" w:rsidRDefault="00C86D07" w:rsidP="00ED6B49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E9036E" w:rsidRPr="008F4176">
        <w:rPr>
          <w:rFonts w:asciiTheme="majorBidi" w:hAnsiTheme="majorBidi" w:cstheme="majorBidi"/>
        </w:rPr>
        <w:t>L</w:t>
      </w:r>
      <w:r w:rsidRPr="008F4176">
        <w:rPr>
          <w:rFonts w:asciiTheme="majorBidi" w:hAnsiTheme="majorBidi" w:cstheme="majorBidi"/>
        </w:rPr>
        <w:t>ived experience</w:t>
      </w:r>
    </w:p>
  </w:footnote>
  <w:footnote w:id="12">
    <w:p w:rsidR="00D31181" w:rsidRPr="008F4176" w:rsidRDefault="00D31181" w:rsidP="00D31181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Sending country</w:t>
      </w:r>
    </w:p>
  </w:footnote>
  <w:footnote w:id="13">
    <w:p w:rsidR="00C86D07" w:rsidRPr="008F4176" w:rsidRDefault="00C86D07" w:rsidP="001D47C1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Remittance</w:t>
      </w:r>
    </w:p>
  </w:footnote>
  <w:footnote w:id="14">
    <w:p w:rsidR="00C86D07" w:rsidRPr="008F4176" w:rsidRDefault="00C86D07" w:rsidP="005F36B8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Belonging</w:t>
      </w:r>
    </w:p>
  </w:footnote>
  <w:footnote w:id="15">
    <w:p w:rsidR="00C86D07" w:rsidRPr="008F4176" w:rsidRDefault="00C86D07" w:rsidP="00BF0B5B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Agency</w:t>
      </w:r>
    </w:p>
  </w:footnote>
  <w:footnote w:id="16">
    <w:p w:rsidR="00C86D07" w:rsidRPr="008F4176" w:rsidRDefault="00C86D07" w:rsidP="00B4526A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  <w:rtl/>
        </w:rPr>
        <w:t xml:space="preserve">. </w:t>
      </w:r>
      <w:r w:rsidR="009C6EA5" w:rsidRPr="008F4176">
        <w:rPr>
          <w:rFonts w:asciiTheme="majorBidi" w:hAnsiTheme="majorBidi" w:cstheme="majorBidi"/>
        </w:rPr>
        <w:t>T</w:t>
      </w:r>
      <w:r w:rsidRPr="008F4176">
        <w:rPr>
          <w:rFonts w:asciiTheme="majorBidi" w:hAnsiTheme="majorBidi" w:cstheme="majorBidi"/>
        </w:rPr>
        <w:t>ransnationalism</w:t>
      </w:r>
    </w:p>
  </w:footnote>
  <w:footnote w:id="17">
    <w:p w:rsidR="00C86D07" w:rsidRPr="008F4176" w:rsidRDefault="00C86D07" w:rsidP="0016635E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Nina Glick Schiller</w:t>
      </w:r>
    </w:p>
  </w:footnote>
  <w:footnote w:id="18">
    <w:p w:rsidR="00C86D07" w:rsidRPr="00F65676" w:rsidRDefault="00C86D07" w:rsidP="0016635E">
      <w:pPr>
        <w:pStyle w:val="FootnoteText"/>
        <w:bidi w:val="0"/>
        <w:rPr>
          <w:rFonts w:asciiTheme="majorBidi" w:hAnsiTheme="majorBidi" w:cstheme="majorBidi"/>
          <w:lang w:val="it-IT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F65676">
        <w:rPr>
          <w:rFonts w:asciiTheme="majorBidi" w:hAnsiTheme="majorBidi" w:cstheme="majorBidi"/>
          <w:lang w:val="it-IT"/>
        </w:rPr>
        <w:t>. Linda Basch</w:t>
      </w:r>
    </w:p>
  </w:footnote>
  <w:footnote w:id="19">
    <w:p w:rsidR="00C86D07" w:rsidRPr="00F65676" w:rsidRDefault="00C86D07" w:rsidP="00ED22F0">
      <w:pPr>
        <w:pStyle w:val="FootnoteText"/>
        <w:bidi w:val="0"/>
        <w:rPr>
          <w:rFonts w:asciiTheme="majorBidi" w:hAnsiTheme="majorBidi" w:cstheme="majorBidi"/>
          <w:lang w:val="it-IT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F65676">
        <w:rPr>
          <w:rFonts w:asciiTheme="majorBidi" w:hAnsiTheme="majorBidi" w:cstheme="majorBidi"/>
          <w:lang w:val="it-IT"/>
        </w:rPr>
        <w:t>. Cristina Szanton Blanc</w:t>
      </w:r>
    </w:p>
  </w:footnote>
  <w:footnote w:id="20">
    <w:p w:rsidR="00C86D07" w:rsidRPr="008F4176" w:rsidRDefault="00C86D07" w:rsidP="00761A57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F65676">
        <w:rPr>
          <w:rFonts w:asciiTheme="majorBidi" w:hAnsiTheme="majorBidi" w:cstheme="majorBidi"/>
          <w:lang w:val="it-IT"/>
        </w:rPr>
        <w:t xml:space="preserve">. </w:t>
      </w:r>
      <w:r w:rsidR="006E474B" w:rsidRPr="008F4176">
        <w:rPr>
          <w:rFonts w:asciiTheme="majorBidi" w:hAnsiTheme="majorBidi" w:cstheme="majorBidi"/>
        </w:rPr>
        <w:t>F</w:t>
      </w:r>
      <w:r w:rsidRPr="008F4176">
        <w:rPr>
          <w:rFonts w:asciiTheme="majorBidi" w:hAnsiTheme="majorBidi" w:cstheme="majorBidi"/>
        </w:rPr>
        <w:t>lexible citizenship</w:t>
      </w:r>
    </w:p>
  </w:footnote>
  <w:footnote w:id="21">
    <w:p w:rsidR="00C86D07" w:rsidRPr="008F4176" w:rsidRDefault="00C86D07" w:rsidP="004717DA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DD32B8" w:rsidRPr="008F4176">
        <w:rPr>
          <w:rFonts w:asciiTheme="majorBidi" w:hAnsiTheme="majorBidi" w:cstheme="majorBidi"/>
        </w:rPr>
        <w:t>T</w:t>
      </w:r>
      <w:r w:rsidRPr="008F4176">
        <w:rPr>
          <w:rFonts w:asciiTheme="majorBidi" w:hAnsiTheme="majorBidi" w:cstheme="majorBidi"/>
        </w:rPr>
        <w:t>ransborder citizenship</w:t>
      </w:r>
    </w:p>
  </w:footnote>
  <w:footnote w:id="22">
    <w:p w:rsidR="009228A5" w:rsidRPr="008F4176" w:rsidRDefault="009228A5" w:rsidP="009228A5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073F15" w:rsidRPr="008F4176">
        <w:rPr>
          <w:rFonts w:asciiTheme="majorBidi" w:hAnsiTheme="majorBidi" w:cstheme="majorBidi"/>
        </w:rPr>
        <w:t>C</w:t>
      </w:r>
      <w:r w:rsidRPr="008F4176">
        <w:rPr>
          <w:rFonts w:asciiTheme="majorBidi" w:hAnsiTheme="majorBidi" w:cstheme="majorBidi"/>
        </w:rPr>
        <w:t>osmopolitanism</w:t>
      </w:r>
    </w:p>
  </w:footnote>
  <w:footnote w:id="23">
    <w:p w:rsidR="003734D3" w:rsidRPr="008F4176" w:rsidRDefault="003734D3" w:rsidP="003734D3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="00287575" w:rsidRPr="008F4176">
        <w:rPr>
          <w:rFonts w:asciiTheme="majorBidi" w:hAnsiTheme="majorBidi" w:cstheme="majorBidi"/>
        </w:rPr>
        <w:t>. Diaspora on motion</w:t>
      </w:r>
    </w:p>
  </w:footnote>
  <w:footnote w:id="24">
    <w:p w:rsidR="00865100" w:rsidRPr="008F4176" w:rsidRDefault="00865100" w:rsidP="00865100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In-between</w:t>
      </w:r>
    </w:p>
  </w:footnote>
  <w:footnote w:id="25">
    <w:p w:rsidR="007F6773" w:rsidRPr="008F4176" w:rsidRDefault="007F6773" w:rsidP="007F6773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073F15" w:rsidRPr="008F4176">
        <w:rPr>
          <w:rFonts w:asciiTheme="majorBidi" w:hAnsiTheme="majorBidi" w:cstheme="majorBidi"/>
        </w:rPr>
        <w:t>C</w:t>
      </w:r>
      <w:r w:rsidRPr="008F4176">
        <w:rPr>
          <w:rFonts w:asciiTheme="majorBidi" w:hAnsiTheme="majorBidi" w:cstheme="majorBidi"/>
        </w:rPr>
        <w:t>ultural citizenship</w:t>
      </w:r>
    </w:p>
  </w:footnote>
  <w:footnote w:id="26">
    <w:p w:rsidR="000F6AFD" w:rsidRPr="008F4176" w:rsidRDefault="000F6AFD" w:rsidP="000F6AFD">
      <w:pPr>
        <w:pStyle w:val="FootnoteText"/>
        <w:bidi w:val="0"/>
        <w:rPr>
          <w:rFonts w:asciiTheme="majorBidi" w:hAnsiTheme="majorBidi" w:cstheme="majorBidi"/>
          <w:rtl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="00073F15" w:rsidRPr="008F4176">
        <w:rPr>
          <w:rFonts w:asciiTheme="majorBidi" w:hAnsiTheme="majorBidi" w:cstheme="majorBidi"/>
        </w:rPr>
        <w:t>. M</w:t>
      </w:r>
      <w:r w:rsidRPr="008F4176">
        <w:rPr>
          <w:rFonts w:asciiTheme="majorBidi" w:hAnsiTheme="majorBidi" w:cstheme="majorBidi"/>
        </w:rPr>
        <w:t>ulticulturalism</w:t>
      </w:r>
    </w:p>
  </w:footnote>
  <w:footnote w:id="27">
    <w:p w:rsidR="00E4318F" w:rsidRPr="008F4176" w:rsidRDefault="00E4318F" w:rsidP="00E4318F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073F15" w:rsidRPr="008F4176">
        <w:rPr>
          <w:rFonts w:asciiTheme="majorBidi" w:hAnsiTheme="majorBidi" w:cstheme="majorBidi"/>
        </w:rPr>
        <w:t>P</w:t>
      </w:r>
      <w:r w:rsidRPr="008F4176">
        <w:rPr>
          <w:rFonts w:asciiTheme="majorBidi" w:hAnsiTheme="majorBidi" w:cstheme="majorBidi"/>
        </w:rPr>
        <w:t>luralism</w:t>
      </w:r>
    </w:p>
  </w:footnote>
  <w:footnote w:id="28">
    <w:p w:rsidR="00A0135D" w:rsidRPr="008F4176" w:rsidRDefault="00A0135D" w:rsidP="00A0135D">
      <w:pPr>
        <w:pStyle w:val="FootnoteText"/>
        <w:bidi w:val="0"/>
        <w:rPr>
          <w:rFonts w:asciiTheme="majorBidi" w:hAnsiTheme="majorBidi" w:cstheme="majorBidi"/>
          <w:rtl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073F15" w:rsidRPr="008F4176">
        <w:rPr>
          <w:rFonts w:asciiTheme="majorBidi" w:hAnsiTheme="majorBidi" w:cstheme="majorBidi"/>
        </w:rPr>
        <w:t>E</w:t>
      </w:r>
      <w:r w:rsidRPr="008F4176">
        <w:rPr>
          <w:rFonts w:asciiTheme="majorBidi" w:hAnsiTheme="majorBidi" w:cstheme="majorBidi"/>
        </w:rPr>
        <w:t>thnic strip malls</w:t>
      </w:r>
    </w:p>
  </w:footnote>
  <w:footnote w:id="29">
    <w:p w:rsidR="004846BF" w:rsidRPr="008F4176" w:rsidRDefault="004846BF" w:rsidP="004846BF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>. Latino Threat Narrative</w:t>
      </w:r>
    </w:p>
  </w:footnote>
  <w:footnote w:id="30">
    <w:p w:rsidR="00070DD3" w:rsidRPr="008F4176" w:rsidRDefault="00070DD3" w:rsidP="00070DD3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6D6C76" w:rsidRPr="008F4176">
        <w:rPr>
          <w:rFonts w:asciiTheme="majorBidi" w:hAnsiTheme="majorBidi" w:cstheme="majorBidi"/>
        </w:rPr>
        <w:t>C</w:t>
      </w:r>
      <w:r w:rsidRPr="008F4176">
        <w:rPr>
          <w:rFonts w:asciiTheme="majorBidi" w:hAnsiTheme="majorBidi" w:cstheme="majorBidi"/>
        </w:rPr>
        <w:t>ompanionate marriage</w:t>
      </w:r>
    </w:p>
  </w:footnote>
  <w:footnote w:id="31">
    <w:p w:rsidR="008F57DE" w:rsidRPr="008F4176" w:rsidRDefault="008F57DE" w:rsidP="008F57DE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</w:rPr>
        <w:t xml:space="preserve">. </w:t>
      </w:r>
      <w:r w:rsidR="001A3C9D" w:rsidRPr="008F4176">
        <w:rPr>
          <w:rFonts w:asciiTheme="majorBidi" w:hAnsiTheme="majorBidi" w:cstheme="majorBidi"/>
        </w:rPr>
        <w:t>T</w:t>
      </w:r>
      <w:r w:rsidRPr="008F4176">
        <w:rPr>
          <w:rFonts w:asciiTheme="majorBidi" w:hAnsiTheme="majorBidi" w:cstheme="majorBidi"/>
        </w:rPr>
        <w:t>rans national families</w:t>
      </w:r>
    </w:p>
  </w:footnote>
  <w:footnote w:id="32">
    <w:p w:rsidR="00E7363A" w:rsidRPr="008F4176" w:rsidRDefault="00E7363A" w:rsidP="00E7363A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="00CB1F39" w:rsidRPr="008F4176">
        <w:rPr>
          <w:rFonts w:asciiTheme="majorBidi" w:hAnsiTheme="majorBidi" w:cstheme="majorBidi"/>
        </w:rPr>
        <w:t>.</w:t>
      </w:r>
      <w:r w:rsidRPr="008F4176">
        <w:rPr>
          <w:rFonts w:asciiTheme="majorBidi" w:hAnsiTheme="majorBidi" w:cstheme="majorBidi"/>
        </w:rPr>
        <w:t xml:space="preserve"> Urban ethos</w:t>
      </w:r>
    </w:p>
  </w:footnote>
  <w:footnote w:id="33">
    <w:p w:rsidR="004D48E4" w:rsidRPr="008F4176" w:rsidRDefault="004D48E4" w:rsidP="004D48E4">
      <w:pPr>
        <w:pStyle w:val="FootnoteText"/>
        <w:bidi w:val="0"/>
        <w:rPr>
          <w:rFonts w:asciiTheme="majorBidi" w:hAnsiTheme="majorBidi" w:cstheme="majorBidi"/>
        </w:rPr>
      </w:pPr>
      <w:r w:rsidRPr="008F4176">
        <w:rPr>
          <w:rStyle w:val="FootnoteReference"/>
          <w:rFonts w:asciiTheme="majorBidi" w:hAnsiTheme="majorBidi" w:cstheme="majorBidi"/>
        </w:rPr>
        <w:footnoteRef/>
      </w:r>
      <w:r w:rsidRPr="008F4176">
        <w:rPr>
          <w:rFonts w:asciiTheme="majorBidi" w:hAnsiTheme="majorBidi" w:cstheme="majorBidi"/>
          <w:rtl/>
        </w:rPr>
        <w:t xml:space="preserve"> </w:t>
      </w:r>
      <w:r w:rsidRPr="008F4176">
        <w:rPr>
          <w:rFonts w:asciiTheme="majorBidi" w:hAnsiTheme="majorBidi" w:cstheme="majorBidi"/>
        </w:rPr>
        <w:t xml:space="preserve">. </w:t>
      </w:r>
      <w:r w:rsidR="000725EC" w:rsidRPr="008F4176">
        <w:rPr>
          <w:rFonts w:asciiTheme="majorBidi" w:hAnsiTheme="majorBidi" w:cstheme="majorBidi"/>
        </w:rPr>
        <w:t>M</w:t>
      </w:r>
      <w:r w:rsidRPr="008F4176">
        <w:rPr>
          <w:rFonts w:asciiTheme="majorBidi" w:hAnsiTheme="majorBidi" w:cstheme="majorBidi"/>
        </w:rPr>
        <w:t>ethodological nationalism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62"/>
    <w:rsid w:val="0000429E"/>
    <w:rsid w:val="0000564F"/>
    <w:rsid w:val="00012058"/>
    <w:rsid w:val="00015C47"/>
    <w:rsid w:val="00020ABF"/>
    <w:rsid w:val="00031D6D"/>
    <w:rsid w:val="00035A05"/>
    <w:rsid w:val="0003636E"/>
    <w:rsid w:val="000373CB"/>
    <w:rsid w:val="00037CFE"/>
    <w:rsid w:val="00042C54"/>
    <w:rsid w:val="00044BD5"/>
    <w:rsid w:val="0005170C"/>
    <w:rsid w:val="00060F37"/>
    <w:rsid w:val="000704BE"/>
    <w:rsid w:val="00070DD3"/>
    <w:rsid w:val="00071091"/>
    <w:rsid w:val="000712AC"/>
    <w:rsid w:val="000725EC"/>
    <w:rsid w:val="00073F15"/>
    <w:rsid w:val="00091D98"/>
    <w:rsid w:val="00095DA9"/>
    <w:rsid w:val="000A5A29"/>
    <w:rsid w:val="000A6BBE"/>
    <w:rsid w:val="000B1465"/>
    <w:rsid w:val="000B514E"/>
    <w:rsid w:val="000B6A2B"/>
    <w:rsid w:val="000C597D"/>
    <w:rsid w:val="000C5E05"/>
    <w:rsid w:val="000C7A43"/>
    <w:rsid w:val="000D01B3"/>
    <w:rsid w:val="000D36D1"/>
    <w:rsid w:val="000D7BA4"/>
    <w:rsid w:val="000E1A36"/>
    <w:rsid w:val="000E2399"/>
    <w:rsid w:val="000E3410"/>
    <w:rsid w:val="000E3C17"/>
    <w:rsid w:val="000E4981"/>
    <w:rsid w:val="000F3870"/>
    <w:rsid w:val="000F41E8"/>
    <w:rsid w:val="000F6AFD"/>
    <w:rsid w:val="000F6D50"/>
    <w:rsid w:val="001046B1"/>
    <w:rsid w:val="0011119D"/>
    <w:rsid w:val="001166D5"/>
    <w:rsid w:val="00120FF6"/>
    <w:rsid w:val="00122763"/>
    <w:rsid w:val="0012391B"/>
    <w:rsid w:val="00126D81"/>
    <w:rsid w:val="001304F4"/>
    <w:rsid w:val="00130DE5"/>
    <w:rsid w:val="00151C1C"/>
    <w:rsid w:val="0015240E"/>
    <w:rsid w:val="001529B3"/>
    <w:rsid w:val="00153040"/>
    <w:rsid w:val="00160A46"/>
    <w:rsid w:val="0016635E"/>
    <w:rsid w:val="001726E4"/>
    <w:rsid w:val="00174EA7"/>
    <w:rsid w:val="00180759"/>
    <w:rsid w:val="001937FA"/>
    <w:rsid w:val="001A2104"/>
    <w:rsid w:val="001A3C9D"/>
    <w:rsid w:val="001B1401"/>
    <w:rsid w:val="001B50C1"/>
    <w:rsid w:val="001B70AE"/>
    <w:rsid w:val="001C0E3B"/>
    <w:rsid w:val="001C451E"/>
    <w:rsid w:val="001C5A43"/>
    <w:rsid w:val="001D47C1"/>
    <w:rsid w:val="001E17F7"/>
    <w:rsid w:val="001F1599"/>
    <w:rsid w:val="001F5FFC"/>
    <w:rsid w:val="00201EE9"/>
    <w:rsid w:val="00203E36"/>
    <w:rsid w:val="00214290"/>
    <w:rsid w:val="002229FD"/>
    <w:rsid w:val="00223DC3"/>
    <w:rsid w:val="00224507"/>
    <w:rsid w:val="00240950"/>
    <w:rsid w:val="0024337A"/>
    <w:rsid w:val="00246355"/>
    <w:rsid w:val="00254D6F"/>
    <w:rsid w:val="002677C2"/>
    <w:rsid w:val="00271FCE"/>
    <w:rsid w:val="00276A52"/>
    <w:rsid w:val="0028170F"/>
    <w:rsid w:val="00281D73"/>
    <w:rsid w:val="00282064"/>
    <w:rsid w:val="00284408"/>
    <w:rsid w:val="00284625"/>
    <w:rsid w:val="00287575"/>
    <w:rsid w:val="00293051"/>
    <w:rsid w:val="00294E67"/>
    <w:rsid w:val="002959D4"/>
    <w:rsid w:val="002B3281"/>
    <w:rsid w:val="002C7661"/>
    <w:rsid w:val="002D19A0"/>
    <w:rsid w:val="002D6F0C"/>
    <w:rsid w:val="002E521B"/>
    <w:rsid w:val="002E54F2"/>
    <w:rsid w:val="002F417D"/>
    <w:rsid w:val="00311451"/>
    <w:rsid w:val="0031383A"/>
    <w:rsid w:val="00315578"/>
    <w:rsid w:val="003163D7"/>
    <w:rsid w:val="00317C16"/>
    <w:rsid w:val="003259C4"/>
    <w:rsid w:val="00327D78"/>
    <w:rsid w:val="0033253C"/>
    <w:rsid w:val="00333563"/>
    <w:rsid w:val="00335014"/>
    <w:rsid w:val="003515F8"/>
    <w:rsid w:val="0035701D"/>
    <w:rsid w:val="00361291"/>
    <w:rsid w:val="0036770D"/>
    <w:rsid w:val="003734D3"/>
    <w:rsid w:val="00375817"/>
    <w:rsid w:val="0038065E"/>
    <w:rsid w:val="00385FD7"/>
    <w:rsid w:val="00393B47"/>
    <w:rsid w:val="003C22E5"/>
    <w:rsid w:val="003C3795"/>
    <w:rsid w:val="003C5AA3"/>
    <w:rsid w:val="003D0F76"/>
    <w:rsid w:val="003D1743"/>
    <w:rsid w:val="003E148F"/>
    <w:rsid w:val="003E2A34"/>
    <w:rsid w:val="003E32A7"/>
    <w:rsid w:val="003F7802"/>
    <w:rsid w:val="003F7989"/>
    <w:rsid w:val="0040490E"/>
    <w:rsid w:val="00404D73"/>
    <w:rsid w:val="00406467"/>
    <w:rsid w:val="00411805"/>
    <w:rsid w:val="00416878"/>
    <w:rsid w:val="004175C3"/>
    <w:rsid w:val="00417FBC"/>
    <w:rsid w:val="004241B0"/>
    <w:rsid w:val="004246B8"/>
    <w:rsid w:val="00431269"/>
    <w:rsid w:val="004313D1"/>
    <w:rsid w:val="00432652"/>
    <w:rsid w:val="00434F69"/>
    <w:rsid w:val="0043595B"/>
    <w:rsid w:val="00444478"/>
    <w:rsid w:val="004449DD"/>
    <w:rsid w:val="00444AE0"/>
    <w:rsid w:val="00446A7F"/>
    <w:rsid w:val="0044708E"/>
    <w:rsid w:val="00447220"/>
    <w:rsid w:val="004556C4"/>
    <w:rsid w:val="00457EE2"/>
    <w:rsid w:val="004616A2"/>
    <w:rsid w:val="00462DC0"/>
    <w:rsid w:val="004717DA"/>
    <w:rsid w:val="00473CAA"/>
    <w:rsid w:val="00473F91"/>
    <w:rsid w:val="00474266"/>
    <w:rsid w:val="00474F59"/>
    <w:rsid w:val="004846BF"/>
    <w:rsid w:val="00486B90"/>
    <w:rsid w:val="004A0F62"/>
    <w:rsid w:val="004A2C71"/>
    <w:rsid w:val="004A7E54"/>
    <w:rsid w:val="004B2A25"/>
    <w:rsid w:val="004B7844"/>
    <w:rsid w:val="004C5B63"/>
    <w:rsid w:val="004C5EF9"/>
    <w:rsid w:val="004D2A06"/>
    <w:rsid w:val="004D3C4F"/>
    <w:rsid w:val="004D48E4"/>
    <w:rsid w:val="004D7AE6"/>
    <w:rsid w:val="004E3D09"/>
    <w:rsid w:val="004E568E"/>
    <w:rsid w:val="00501D64"/>
    <w:rsid w:val="00505366"/>
    <w:rsid w:val="005069B2"/>
    <w:rsid w:val="005100D6"/>
    <w:rsid w:val="00511CA7"/>
    <w:rsid w:val="00513E9E"/>
    <w:rsid w:val="00516FD5"/>
    <w:rsid w:val="005213B2"/>
    <w:rsid w:val="00526B5E"/>
    <w:rsid w:val="00527386"/>
    <w:rsid w:val="00527912"/>
    <w:rsid w:val="00533895"/>
    <w:rsid w:val="00546DE9"/>
    <w:rsid w:val="00552B47"/>
    <w:rsid w:val="0055386E"/>
    <w:rsid w:val="005544AC"/>
    <w:rsid w:val="00560B81"/>
    <w:rsid w:val="00566459"/>
    <w:rsid w:val="00570E4A"/>
    <w:rsid w:val="005752A6"/>
    <w:rsid w:val="0057539D"/>
    <w:rsid w:val="00577687"/>
    <w:rsid w:val="005807B3"/>
    <w:rsid w:val="00583B58"/>
    <w:rsid w:val="005A1566"/>
    <w:rsid w:val="005A5265"/>
    <w:rsid w:val="005A6B75"/>
    <w:rsid w:val="005A7B30"/>
    <w:rsid w:val="005B0ECC"/>
    <w:rsid w:val="005B345E"/>
    <w:rsid w:val="005B474D"/>
    <w:rsid w:val="005C401E"/>
    <w:rsid w:val="005C4A68"/>
    <w:rsid w:val="005C4FBF"/>
    <w:rsid w:val="005C74D1"/>
    <w:rsid w:val="005D7414"/>
    <w:rsid w:val="005E0989"/>
    <w:rsid w:val="005F3212"/>
    <w:rsid w:val="005F36B8"/>
    <w:rsid w:val="005F39A1"/>
    <w:rsid w:val="006079D6"/>
    <w:rsid w:val="00610EFE"/>
    <w:rsid w:val="00611E05"/>
    <w:rsid w:val="00612E2C"/>
    <w:rsid w:val="006131E2"/>
    <w:rsid w:val="00614714"/>
    <w:rsid w:val="00621383"/>
    <w:rsid w:val="00621B3D"/>
    <w:rsid w:val="00626CE6"/>
    <w:rsid w:val="006346AD"/>
    <w:rsid w:val="006358FB"/>
    <w:rsid w:val="006423DF"/>
    <w:rsid w:val="00643243"/>
    <w:rsid w:val="006434F4"/>
    <w:rsid w:val="00643E49"/>
    <w:rsid w:val="00645B7D"/>
    <w:rsid w:val="00646107"/>
    <w:rsid w:val="006463E2"/>
    <w:rsid w:val="00654C56"/>
    <w:rsid w:val="0065736C"/>
    <w:rsid w:val="006602B0"/>
    <w:rsid w:val="00661226"/>
    <w:rsid w:val="00662290"/>
    <w:rsid w:val="00670D66"/>
    <w:rsid w:val="006800E2"/>
    <w:rsid w:val="006807D4"/>
    <w:rsid w:val="006A1D5A"/>
    <w:rsid w:val="006A2822"/>
    <w:rsid w:val="006A2F94"/>
    <w:rsid w:val="006B089C"/>
    <w:rsid w:val="006B4F25"/>
    <w:rsid w:val="006C0090"/>
    <w:rsid w:val="006C3175"/>
    <w:rsid w:val="006C445D"/>
    <w:rsid w:val="006C5981"/>
    <w:rsid w:val="006C74A0"/>
    <w:rsid w:val="006D00A1"/>
    <w:rsid w:val="006D16FE"/>
    <w:rsid w:val="006D3D0C"/>
    <w:rsid w:val="006D4778"/>
    <w:rsid w:val="006D6C76"/>
    <w:rsid w:val="006E474B"/>
    <w:rsid w:val="006E6B32"/>
    <w:rsid w:val="006F14EC"/>
    <w:rsid w:val="006F1C5E"/>
    <w:rsid w:val="006F34E3"/>
    <w:rsid w:val="006F5942"/>
    <w:rsid w:val="007029D3"/>
    <w:rsid w:val="00716DDF"/>
    <w:rsid w:val="00720000"/>
    <w:rsid w:val="007222E2"/>
    <w:rsid w:val="00722D49"/>
    <w:rsid w:val="0072446E"/>
    <w:rsid w:val="00730008"/>
    <w:rsid w:val="00731738"/>
    <w:rsid w:val="00734CBA"/>
    <w:rsid w:val="0075036F"/>
    <w:rsid w:val="007532E4"/>
    <w:rsid w:val="0075390E"/>
    <w:rsid w:val="007545D2"/>
    <w:rsid w:val="00756987"/>
    <w:rsid w:val="0076096E"/>
    <w:rsid w:val="007613CC"/>
    <w:rsid w:val="00761A57"/>
    <w:rsid w:val="00764598"/>
    <w:rsid w:val="007652BE"/>
    <w:rsid w:val="007660D3"/>
    <w:rsid w:val="00767322"/>
    <w:rsid w:val="00770D01"/>
    <w:rsid w:val="007730D8"/>
    <w:rsid w:val="00776DF4"/>
    <w:rsid w:val="00781E93"/>
    <w:rsid w:val="007824C2"/>
    <w:rsid w:val="007904FB"/>
    <w:rsid w:val="00792210"/>
    <w:rsid w:val="007A0969"/>
    <w:rsid w:val="007A364D"/>
    <w:rsid w:val="007A7B30"/>
    <w:rsid w:val="007B1307"/>
    <w:rsid w:val="007B44E5"/>
    <w:rsid w:val="007B7177"/>
    <w:rsid w:val="007B7BFD"/>
    <w:rsid w:val="007E1857"/>
    <w:rsid w:val="007F1F0C"/>
    <w:rsid w:val="007F488F"/>
    <w:rsid w:val="007F4C26"/>
    <w:rsid w:val="007F6773"/>
    <w:rsid w:val="008006D1"/>
    <w:rsid w:val="00800E4A"/>
    <w:rsid w:val="008056B3"/>
    <w:rsid w:val="008104AF"/>
    <w:rsid w:val="008105DD"/>
    <w:rsid w:val="008318DE"/>
    <w:rsid w:val="0083776B"/>
    <w:rsid w:val="00840438"/>
    <w:rsid w:val="008437EA"/>
    <w:rsid w:val="00843D41"/>
    <w:rsid w:val="00844005"/>
    <w:rsid w:val="008471CA"/>
    <w:rsid w:val="00852828"/>
    <w:rsid w:val="00853BC0"/>
    <w:rsid w:val="008577E6"/>
    <w:rsid w:val="00860B12"/>
    <w:rsid w:val="00862718"/>
    <w:rsid w:val="008647D0"/>
    <w:rsid w:val="00865100"/>
    <w:rsid w:val="00866228"/>
    <w:rsid w:val="00866CEB"/>
    <w:rsid w:val="00872531"/>
    <w:rsid w:val="0087342B"/>
    <w:rsid w:val="008745B6"/>
    <w:rsid w:val="00875CBB"/>
    <w:rsid w:val="00883515"/>
    <w:rsid w:val="00883C26"/>
    <w:rsid w:val="008847B0"/>
    <w:rsid w:val="008860BD"/>
    <w:rsid w:val="00891A16"/>
    <w:rsid w:val="008926C6"/>
    <w:rsid w:val="00892B92"/>
    <w:rsid w:val="008951C1"/>
    <w:rsid w:val="008A0BBF"/>
    <w:rsid w:val="008A325E"/>
    <w:rsid w:val="008A411D"/>
    <w:rsid w:val="008A5B84"/>
    <w:rsid w:val="008A71EA"/>
    <w:rsid w:val="008B108F"/>
    <w:rsid w:val="008B16E6"/>
    <w:rsid w:val="008B7FF7"/>
    <w:rsid w:val="008C33B9"/>
    <w:rsid w:val="008C4C52"/>
    <w:rsid w:val="008C7240"/>
    <w:rsid w:val="008D58D1"/>
    <w:rsid w:val="008E6A63"/>
    <w:rsid w:val="008F070B"/>
    <w:rsid w:val="008F4176"/>
    <w:rsid w:val="008F4DAF"/>
    <w:rsid w:val="008F57DE"/>
    <w:rsid w:val="0090725D"/>
    <w:rsid w:val="00913A6A"/>
    <w:rsid w:val="0091718A"/>
    <w:rsid w:val="00920A15"/>
    <w:rsid w:val="0092109B"/>
    <w:rsid w:val="009228A5"/>
    <w:rsid w:val="00931AA3"/>
    <w:rsid w:val="00942F8C"/>
    <w:rsid w:val="0094308C"/>
    <w:rsid w:val="009434BF"/>
    <w:rsid w:val="00947E58"/>
    <w:rsid w:val="009532C0"/>
    <w:rsid w:val="00953ACE"/>
    <w:rsid w:val="009561C0"/>
    <w:rsid w:val="00962BCB"/>
    <w:rsid w:val="00964593"/>
    <w:rsid w:val="0097176F"/>
    <w:rsid w:val="009803F9"/>
    <w:rsid w:val="0098150B"/>
    <w:rsid w:val="009876D3"/>
    <w:rsid w:val="00987875"/>
    <w:rsid w:val="0099098F"/>
    <w:rsid w:val="009959E2"/>
    <w:rsid w:val="009A0A23"/>
    <w:rsid w:val="009A7BD3"/>
    <w:rsid w:val="009B0BA6"/>
    <w:rsid w:val="009B30EC"/>
    <w:rsid w:val="009B518A"/>
    <w:rsid w:val="009C0694"/>
    <w:rsid w:val="009C36E6"/>
    <w:rsid w:val="009C6EA5"/>
    <w:rsid w:val="009C79C9"/>
    <w:rsid w:val="009D77A1"/>
    <w:rsid w:val="009F43F4"/>
    <w:rsid w:val="00A0135D"/>
    <w:rsid w:val="00A05EDA"/>
    <w:rsid w:val="00A0794C"/>
    <w:rsid w:val="00A10CCE"/>
    <w:rsid w:val="00A208BC"/>
    <w:rsid w:val="00A252B8"/>
    <w:rsid w:val="00A2786F"/>
    <w:rsid w:val="00A37964"/>
    <w:rsid w:val="00A410BB"/>
    <w:rsid w:val="00A42536"/>
    <w:rsid w:val="00A449A0"/>
    <w:rsid w:val="00A453F0"/>
    <w:rsid w:val="00A47328"/>
    <w:rsid w:val="00A56807"/>
    <w:rsid w:val="00A56D55"/>
    <w:rsid w:val="00A87E3D"/>
    <w:rsid w:val="00A9790D"/>
    <w:rsid w:val="00AB38C0"/>
    <w:rsid w:val="00AB639D"/>
    <w:rsid w:val="00AC5E28"/>
    <w:rsid w:val="00AC60E0"/>
    <w:rsid w:val="00AD267D"/>
    <w:rsid w:val="00AD59A3"/>
    <w:rsid w:val="00AD66D7"/>
    <w:rsid w:val="00AD700B"/>
    <w:rsid w:val="00AE11D9"/>
    <w:rsid w:val="00AE2C6F"/>
    <w:rsid w:val="00AE4B13"/>
    <w:rsid w:val="00AE7899"/>
    <w:rsid w:val="00AF2158"/>
    <w:rsid w:val="00B021EA"/>
    <w:rsid w:val="00B04F6A"/>
    <w:rsid w:val="00B07ECF"/>
    <w:rsid w:val="00B10609"/>
    <w:rsid w:val="00B159A1"/>
    <w:rsid w:val="00B23205"/>
    <w:rsid w:val="00B2485E"/>
    <w:rsid w:val="00B322F4"/>
    <w:rsid w:val="00B329FE"/>
    <w:rsid w:val="00B40B49"/>
    <w:rsid w:val="00B435D0"/>
    <w:rsid w:val="00B4526A"/>
    <w:rsid w:val="00B45E9C"/>
    <w:rsid w:val="00B5220D"/>
    <w:rsid w:val="00B62F4A"/>
    <w:rsid w:val="00B648EE"/>
    <w:rsid w:val="00B651D0"/>
    <w:rsid w:val="00B6586C"/>
    <w:rsid w:val="00B718D5"/>
    <w:rsid w:val="00B76C0F"/>
    <w:rsid w:val="00B77811"/>
    <w:rsid w:val="00B814D5"/>
    <w:rsid w:val="00B84598"/>
    <w:rsid w:val="00B952CA"/>
    <w:rsid w:val="00B952DF"/>
    <w:rsid w:val="00B9590E"/>
    <w:rsid w:val="00B96C13"/>
    <w:rsid w:val="00BA4C36"/>
    <w:rsid w:val="00BB3CD2"/>
    <w:rsid w:val="00BB5D0C"/>
    <w:rsid w:val="00BB7E15"/>
    <w:rsid w:val="00BC27FC"/>
    <w:rsid w:val="00BC3978"/>
    <w:rsid w:val="00BD56A2"/>
    <w:rsid w:val="00BD7066"/>
    <w:rsid w:val="00BE1C69"/>
    <w:rsid w:val="00BF0156"/>
    <w:rsid w:val="00BF0B5B"/>
    <w:rsid w:val="00BF1E92"/>
    <w:rsid w:val="00BF2736"/>
    <w:rsid w:val="00BF50E3"/>
    <w:rsid w:val="00C05333"/>
    <w:rsid w:val="00C10719"/>
    <w:rsid w:val="00C16D0D"/>
    <w:rsid w:val="00C21E18"/>
    <w:rsid w:val="00C23559"/>
    <w:rsid w:val="00C2424E"/>
    <w:rsid w:val="00C25831"/>
    <w:rsid w:val="00C2783C"/>
    <w:rsid w:val="00C32F1D"/>
    <w:rsid w:val="00C347AD"/>
    <w:rsid w:val="00C34B12"/>
    <w:rsid w:val="00C42706"/>
    <w:rsid w:val="00C43743"/>
    <w:rsid w:val="00C4489C"/>
    <w:rsid w:val="00C456C5"/>
    <w:rsid w:val="00C46FA3"/>
    <w:rsid w:val="00C50EA2"/>
    <w:rsid w:val="00C6006C"/>
    <w:rsid w:val="00C61B26"/>
    <w:rsid w:val="00C63650"/>
    <w:rsid w:val="00C73363"/>
    <w:rsid w:val="00C8159C"/>
    <w:rsid w:val="00C81E01"/>
    <w:rsid w:val="00C84AC5"/>
    <w:rsid w:val="00C85C09"/>
    <w:rsid w:val="00C86A73"/>
    <w:rsid w:val="00C86D07"/>
    <w:rsid w:val="00C86DA6"/>
    <w:rsid w:val="00C92DF3"/>
    <w:rsid w:val="00C96A31"/>
    <w:rsid w:val="00C976F8"/>
    <w:rsid w:val="00CA084B"/>
    <w:rsid w:val="00CA0C18"/>
    <w:rsid w:val="00CA16C2"/>
    <w:rsid w:val="00CB1F39"/>
    <w:rsid w:val="00CB558F"/>
    <w:rsid w:val="00CB6B93"/>
    <w:rsid w:val="00CC652C"/>
    <w:rsid w:val="00CD0D55"/>
    <w:rsid w:val="00CD3ECC"/>
    <w:rsid w:val="00CD70D0"/>
    <w:rsid w:val="00CE1C6C"/>
    <w:rsid w:val="00CE6E39"/>
    <w:rsid w:val="00CF49B8"/>
    <w:rsid w:val="00CF524A"/>
    <w:rsid w:val="00D02467"/>
    <w:rsid w:val="00D03113"/>
    <w:rsid w:val="00D0429B"/>
    <w:rsid w:val="00D13559"/>
    <w:rsid w:val="00D2277C"/>
    <w:rsid w:val="00D23CD0"/>
    <w:rsid w:val="00D25952"/>
    <w:rsid w:val="00D31181"/>
    <w:rsid w:val="00D35951"/>
    <w:rsid w:val="00D41DEB"/>
    <w:rsid w:val="00D44594"/>
    <w:rsid w:val="00D47AB2"/>
    <w:rsid w:val="00D51A31"/>
    <w:rsid w:val="00D527A5"/>
    <w:rsid w:val="00D537E3"/>
    <w:rsid w:val="00D56307"/>
    <w:rsid w:val="00D56E61"/>
    <w:rsid w:val="00D573A8"/>
    <w:rsid w:val="00D72603"/>
    <w:rsid w:val="00D745B8"/>
    <w:rsid w:val="00D75788"/>
    <w:rsid w:val="00D76E5E"/>
    <w:rsid w:val="00D800B3"/>
    <w:rsid w:val="00D84E78"/>
    <w:rsid w:val="00D851AA"/>
    <w:rsid w:val="00D92454"/>
    <w:rsid w:val="00D92646"/>
    <w:rsid w:val="00D94A2D"/>
    <w:rsid w:val="00D953B6"/>
    <w:rsid w:val="00D970DD"/>
    <w:rsid w:val="00D97FEE"/>
    <w:rsid w:val="00DA0E03"/>
    <w:rsid w:val="00DA181A"/>
    <w:rsid w:val="00DA1E76"/>
    <w:rsid w:val="00DA2203"/>
    <w:rsid w:val="00DA5CE4"/>
    <w:rsid w:val="00DB290C"/>
    <w:rsid w:val="00DB35BA"/>
    <w:rsid w:val="00DC0C1E"/>
    <w:rsid w:val="00DC6F57"/>
    <w:rsid w:val="00DD0D78"/>
    <w:rsid w:val="00DD10A5"/>
    <w:rsid w:val="00DD2361"/>
    <w:rsid w:val="00DD32B8"/>
    <w:rsid w:val="00DD5FBD"/>
    <w:rsid w:val="00DD6381"/>
    <w:rsid w:val="00DE0B47"/>
    <w:rsid w:val="00DE1022"/>
    <w:rsid w:val="00DE61A9"/>
    <w:rsid w:val="00DF066F"/>
    <w:rsid w:val="00DF06A5"/>
    <w:rsid w:val="00DF2710"/>
    <w:rsid w:val="00E0072F"/>
    <w:rsid w:val="00E0082E"/>
    <w:rsid w:val="00E06FAD"/>
    <w:rsid w:val="00E1638F"/>
    <w:rsid w:val="00E21B9C"/>
    <w:rsid w:val="00E3646B"/>
    <w:rsid w:val="00E41933"/>
    <w:rsid w:val="00E4318F"/>
    <w:rsid w:val="00E54692"/>
    <w:rsid w:val="00E54C73"/>
    <w:rsid w:val="00E55846"/>
    <w:rsid w:val="00E618B4"/>
    <w:rsid w:val="00E66BDF"/>
    <w:rsid w:val="00E70129"/>
    <w:rsid w:val="00E7363A"/>
    <w:rsid w:val="00E81D9D"/>
    <w:rsid w:val="00E827F6"/>
    <w:rsid w:val="00E832EE"/>
    <w:rsid w:val="00E87045"/>
    <w:rsid w:val="00E9036E"/>
    <w:rsid w:val="00E919DF"/>
    <w:rsid w:val="00E94D13"/>
    <w:rsid w:val="00E9671C"/>
    <w:rsid w:val="00E97A6E"/>
    <w:rsid w:val="00EA1D0B"/>
    <w:rsid w:val="00EA338D"/>
    <w:rsid w:val="00EA6937"/>
    <w:rsid w:val="00EB0CEB"/>
    <w:rsid w:val="00EB0F44"/>
    <w:rsid w:val="00EB1223"/>
    <w:rsid w:val="00EB3F4B"/>
    <w:rsid w:val="00EB69A5"/>
    <w:rsid w:val="00EB7870"/>
    <w:rsid w:val="00EB7D8A"/>
    <w:rsid w:val="00EC5657"/>
    <w:rsid w:val="00EC6902"/>
    <w:rsid w:val="00EC703F"/>
    <w:rsid w:val="00ED22F0"/>
    <w:rsid w:val="00ED3855"/>
    <w:rsid w:val="00ED6B49"/>
    <w:rsid w:val="00EE08D9"/>
    <w:rsid w:val="00EE0A9C"/>
    <w:rsid w:val="00EE3534"/>
    <w:rsid w:val="00EE36F3"/>
    <w:rsid w:val="00EF142A"/>
    <w:rsid w:val="00EF7429"/>
    <w:rsid w:val="00F001E4"/>
    <w:rsid w:val="00F03F55"/>
    <w:rsid w:val="00F0607A"/>
    <w:rsid w:val="00F129C9"/>
    <w:rsid w:val="00F22C1D"/>
    <w:rsid w:val="00F23A80"/>
    <w:rsid w:val="00F26C30"/>
    <w:rsid w:val="00F27B68"/>
    <w:rsid w:val="00F32303"/>
    <w:rsid w:val="00F32BE3"/>
    <w:rsid w:val="00F37B54"/>
    <w:rsid w:val="00F37E5F"/>
    <w:rsid w:val="00F447FB"/>
    <w:rsid w:val="00F46293"/>
    <w:rsid w:val="00F465FE"/>
    <w:rsid w:val="00F560A6"/>
    <w:rsid w:val="00F60D9C"/>
    <w:rsid w:val="00F62343"/>
    <w:rsid w:val="00F65676"/>
    <w:rsid w:val="00F80455"/>
    <w:rsid w:val="00F83B03"/>
    <w:rsid w:val="00F84BD4"/>
    <w:rsid w:val="00F94DA2"/>
    <w:rsid w:val="00F97981"/>
    <w:rsid w:val="00FA369C"/>
    <w:rsid w:val="00FA6AD2"/>
    <w:rsid w:val="00FA71BF"/>
    <w:rsid w:val="00FA7B4D"/>
    <w:rsid w:val="00FB25FC"/>
    <w:rsid w:val="00FC5CFF"/>
    <w:rsid w:val="00FD1171"/>
    <w:rsid w:val="00FD4C7C"/>
    <w:rsid w:val="00FD6A0E"/>
    <w:rsid w:val="00FF0377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7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5D"/>
  </w:style>
  <w:style w:type="paragraph" w:styleId="Footer">
    <w:name w:val="footer"/>
    <w:basedOn w:val="Normal"/>
    <w:link w:val="FooterChar"/>
    <w:uiPriority w:val="99"/>
    <w:unhideWhenUsed/>
    <w:rsid w:val="009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79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79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79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5D"/>
  </w:style>
  <w:style w:type="paragraph" w:styleId="Footer">
    <w:name w:val="footer"/>
    <w:basedOn w:val="Normal"/>
    <w:link w:val="FooterChar"/>
    <w:uiPriority w:val="99"/>
    <w:unhideWhenUsed/>
    <w:rsid w:val="0090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E1CD8FF4-A3FA-4119-85FA-4D957300E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Arad</cp:lastModifiedBy>
  <cp:revision>2</cp:revision>
  <dcterms:created xsi:type="dcterms:W3CDTF">2020-10-21T13:32:00Z</dcterms:created>
  <dcterms:modified xsi:type="dcterms:W3CDTF">2020-10-21T13:32:00Z</dcterms:modified>
</cp:coreProperties>
</file>